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val="en-US" w:eastAsia="zh-CN"/>
        </w:rPr>
        <w:t>慧择</w:t>
      </w:r>
      <w:bookmarkStart w:id="0" w:name="_GoBack"/>
      <w:bookmarkEnd w:id="0"/>
      <w:r>
        <w:rPr>
          <w:rFonts w:hint="eastAsia" w:ascii="微软雅黑" w:hAnsi="微软雅黑" w:eastAsia="微软雅黑" w:cs="微软雅黑"/>
          <w:b/>
          <w:sz w:val="24"/>
          <w:szCs w:val="24"/>
          <w:lang w:val="en-US" w:eastAsia="zh-CN"/>
        </w:rPr>
        <w:t>1-6类个人</w:t>
      </w:r>
      <w:r>
        <w:rPr>
          <w:rFonts w:hint="eastAsia" w:ascii="微软雅黑" w:hAnsi="微软雅黑" w:eastAsia="微软雅黑" w:cs="微软雅黑"/>
          <w:b/>
          <w:sz w:val="24"/>
          <w:szCs w:val="24"/>
          <w:lang w:eastAsia="zh-CN"/>
        </w:rPr>
        <w:t>意外险</w:t>
      </w:r>
    </w:p>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单位：元</w:t>
      </w:r>
    </w:p>
    <w:tbl>
      <w:tblPr>
        <w:tblStyle w:val="7"/>
        <w:tblW w:w="7412" w:type="dxa"/>
        <w:tblInd w:w="19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82"/>
        <w:gridCol w:w="1482"/>
        <w:gridCol w:w="1482"/>
        <w:gridCol w:w="1482"/>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年龄</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职业类别</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计划一</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计划二</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计划三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2" w:type="dxa"/>
            <w:vMerge w:val="restart"/>
            <w:tcBorders>
              <w:top w:val="single" w:color="000000" w:sz="4" w:space="0"/>
              <w:left w:val="single" w:color="000000" w:sz="4" w:space="0"/>
              <w:right w:val="single" w:color="000000" w:sz="4" w:space="0"/>
            </w:tcBorders>
            <w:vAlign w:val="center"/>
          </w:tcPr>
          <w:p>
            <w:pPr>
              <w:widowControl/>
              <w:spacing w:line="480" w:lineRule="auto"/>
              <w:jc w:val="left"/>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18-60周岁</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1-4类</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rPr>
            </w:pPr>
            <w:r>
              <w:rPr>
                <w:rFonts w:hint="eastAsia" w:ascii="微软雅黑" w:hAnsi="微软雅黑" w:eastAsia="微软雅黑" w:cs="微软雅黑"/>
                <w:color w:val="000000"/>
                <w:kern w:val="0"/>
                <w:sz w:val="21"/>
                <w:szCs w:val="21"/>
                <w:lang w:val="en-US" w:eastAsia="zh-CN"/>
              </w:rPr>
              <w:t>148</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298</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rPr>
            </w:pPr>
            <w:r>
              <w:rPr>
                <w:rFonts w:hint="eastAsia" w:ascii="微软雅黑" w:hAnsi="微软雅黑" w:eastAsia="微软雅黑" w:cs="微软雅黑"/>
                <w:color w:val="000000"/>
                <w:kern w:val="0"/>
                <w:sz w:val="21"/>
                <w:szCs w:val="21"/>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2" w:type="dxa"/>
            <w:vMerge w:val="continue"/>
            <w:tcBorders>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eastAsia" w:ascii="微软雅黑" w:hAnsi="微软雅黑" w:eastAsia="微软雅黑" w:cs="微软雅黑"/>
                <w:color w:val="000000"/>
                <w:kern w:val="0"/>
                <w:sz w:val="21"/>
                <w:szCs w:val="21"/>
                <w:lang w:val="en-US" w:eastAsia="zh-CN"/>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5-6类</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318</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628</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928</w:t>
            </w:r>
          </w:p>
        </w:tc>
      </w:tr>
    </w:tbl>
    <w:p>
      <w:pPr>
        <w:widowControl/>
        <w:ind w:firstLine="1891" w:firstLineChars="900"/>
        <w:jc w:val="left"/>
        <w:rPr>
          <w:rFonts w:hint="eastAsia" w:ascii="微软雅黑" w:hAnsi="微软雅黑" w:eastAsia="微软雅黑" w:cs="微软雅黑"/>
          <w:b/>
          <w:sz w:val="21"/>
          <w:szCs w:val="21"/>
        </w:rPr>
      </w:pP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条款：</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众安在线财产保险股份有限公司个人意外伤害保险条款(2019 版) (众安在线)(备-普通意</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外保险)【2019】(主)018号</w:t>
      </w:r>
      <w:r>
        <w:rPr>
          <w:rFonts w:hint="eastAsia" w:ascii="微软雅黑" w:hAnsi="微软雅黑" w:eastAsia="微软雅黑" w:cs="微软雅黑"/>
          <w:color w:val="000000"/>
          <w:kern w:val="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 xml:space="preserve">https://static.zhongan.com/upload/online/material/1552557108988.pdf </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众安在线财产保险股份有限公司营运交通工具乘客意外伤害保险条款(2018版) (众安在线)(备-</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普通意外保险)【2019】(主)010号</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https://static.zhongan.com/upload/online/material/1514861022197.pdf</w:t>
      </w:r>
      <w:r>
        <w:rPr>
          <w:rFonts w:hint="eastAsia" w:ascii="微软雅黑" w:hAnsi="微软雅黑" w:eastAsia="微软雅黑" w:cs="微软雅黑"/>
          <w:color w:val="000000"/>
          <w:kern w:val="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00" w:lineRule="atLeast"/>
        <w:ind w:left="1890" w:leftChars="900" w:right="0" w:rightChars="0" w:firstLine="0" w:firstLineChars="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众安在线财产保险股份有限公司附加意外伤害医疗费用保险条款（B款）（众安备-意外伤害【2014】附6号）</w:t>
      </w:r>
    </w:p>
    <w:p>
      <w:pPr>
        <w:keepNext w:val="0"/>
        <w:keepLines w:val="0"/>
        <w:pageBreakBefore w:val="0"/>
        <w:widowControl/>
        <w:kinsoku/>
        <w:wordWrap/>
        <w:overflowPunct/>
        <w:topLinePunct w:val="0"/>
        <w:autoSpaceDE/>
        <w:autoSpaceDN/>
        <w:bidi w:val="0"/>
        <w:adjustRightInd w:val="0"/>
        <w:snapToGrid w:val="0"/>
        <w:spacing w:line="400" w:lineRule="atLeast"/>
        <w:ind w:left="1890" w:leftChars="900" w:right="0" w:rightChars="0" w:firstLine="0" w:firstLineChars="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http://static.zhongan.com/upload/online/bxtk/1449134018869_附加意外伤害医疗费用保险条款（b款）.pdf</w:t>
      </w:r>
    </w:p>
    <w:p>
      <w:pPr>
        <w:keepNext w:val="0"/>
        <w:keepLines w:val="0"/>
        <w:pageBreakBefore w:val="0"/>
        <w:widowControl/>
        <w:kinsoku/>
        <w:wordWrap/>
        <w:overflowPunct/>
        <w:topLinePunct w:val="0"/>
        <w:autoSpaceDE/>
        <w:autoSpaceDN/>
        <w:bidi w:val="0"/>
        <w:adjustRightInd w:val="0"/>
        <w:snapToGrid w:val="0"/>
        <w:spacing w:line="400" w:lineRule="atLeast"/>
        <w:ind w:left="1890" w:leftChars="900" w:right="0" w:rightChars="0" w:firstLine="0" w:firstLineChars="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众安在线财产保险股份有限公司附加意外伤害住院津贴保险条款（众安备-意外【2015】附249号）</w:t>
      </w:r>
    </w:p>
    <w:p>
      <w:pPr>
        <w:keepNext w:val="0"/>
        <w:keepLines w:val="0"/>
        <w:pageBreakBefore w:val="0"/>
        <w:widowControl/>
        <w:kinsoku/>
        <w:wordWrap/>
        <w:overflowPunct/>
        <w:topLinePunct w:val="0"/>
        <w:autoSpaceDE/>
        <w:autoSpaceDN/>
        <w:bidi w:val="0"/>
        <w:adjustRightInd w:val="0"/>
        <w:snapToGrid w:val="0"/>
        <w:spacing w:line="400" w:lineRule="atLeast"/>
        <w:ind w:left="1890" w:leftChars="900" w:right="0" w:rightChars="0" w:firstLine="0" w:firstLineChars="0"/>
        <w:jc w:val="both"/>
        <w:textAlignment w:val="auto"/>
        <w:outlineLvl w:val="9"/>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http://static.zhongan.com/upload/online/bxtk/1457597485457_附加意外伤害住院津贴保险条款.pdf</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firstLine="1890" w:firstLineChars="900"/>
        <w:jc w:val="both"/>
        <w:textAlignment w:val="auto"/>
        <w:outlineLvl w:val="9"/>
        <w:rPr>
          <w:rFonts w:hint="eastAsia" w:ascii="微软雅黑" w:hAnsi="微软雅黑" w:eastAsia="微软雅黑" w:cs="微软雅黑"/>
          <w:color w:val="00000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等线" w:hAnsi="等线" w:eastAsia="等线"/>
          <w:b/>
          <w:sz w:val="22"/>
          <w:szCs w:val="44"/>
        </w:rPr>
      </w:pPr>
    </w:p>
    <w:p>
      <w:pPr>
        <w:widowControl/>
        <w:ind w:firstLine="1981" w:firstLineChars="900"/>
        <w:jc w:val="left"/>
        <w:rPr>
          <w:rFonts w:ascii="等线" w:hAnsi="等线" w:eastAsia="等线"/>
          <w:b/>
          <w:sz w:val="22"/>
          <w:szCs w:val="4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modern"/>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B70865"/>
    <w:rsid w:val="00053E9A"/>
    <w:rsid w:val="000B6B3B"/>
    <w:rsid w:val="000B7908"/>
    <w:rsid w:val="000C6845"/>
    <w:rsid w:val="000C7390"/>
    <w:rsid w:val="00104034"/>
    <w:rsid w:val="00217CAE"/>
    <w:rsid w:val="002446C1"/>
    <w:rsid w:val="00281DFA"/>
    <w:rsid w:val="00297077"/>
    <w:rsid w:val="003E3B2E"/>
    <w:rsid w:val="00414338"/>
    <w:rsid w:val="004156C5"/>
    <w:rsid w:val="0041619B"/>
    <w:rsid w:val="00430B28"/>
    <w:rsid w:val="004635FF"/>
    <w:rsid w:val="00474449"/>
    <w:rsid w:val="00496DB6"/>
    <w:rsid w:val="004A7F50"/>
    <w:rsid w:val="004D34C8"/>
    <w:rsid w:val="004F4708"/>
    <w:rsid w:val="0053155F"/>
    <w:rsid w:val="00553A66"/>
    <w:rsid w:val="00586277"/>
    <w:rsid w:val="00596284"/>
    <w:rsid w:val="005B0D2B"/>
    <w:rsid w:val="005F5920"/>
    <w:rsid w:val="00602171"/>
    <w:rsid w:val="00624AED"/>
    <w:rsid w:val="00652275"/>
    <w:rsid w:val="006567FD"/>
    <w:rsid w:val="0069628A"/>
    <w:rsid w:val="006F40C7"/>
    <w:rsid w:val="007B02C1"/>
    <w:rsid w:val="007F4768"/>
    <w:rsid w:val="008518A8"/>
    <w:rsid w:val="008D606E"/>
    <w:rsid w:val="008F2FB0"/>
    <w:rsid w:val="0093557B"/>
    <w:rsid w:val="009874DE"/>
    <w:rsid w:val="009E02CD"/>
    <w:rsid w:val="009F3842"/>
    <w:rsid w:val="00A47B21"/>
    <w:rsid w:val="00AB1E85"/>
    <w:rsid w:val="00B64EE0"/>
    <w:rsid w:val="00B9249C"/>
    <w:rsid w:val="00BE29F0"/>
    <w:rsid w:val="00BF330C"/>
    <w:rsid w:val="00C857B5"/>
    <w:rsid w:val="00CB1158"/>
    <w:rsid w:val="00CD66D6"/>
    <w:rsid w:val="00D355D7"/>
    <w:rsid w:val="00D42E8E"/>
    <w:rsid w:val="00D64111"/>
    <w:rsid w:val="00E13305"/>
    <w:rsid w:val="00E457B4"/>
    <w:rsid w:val="00EA6792"/>
    <w:rsid w:val="00EF4156"/>
    <w:rsid w:val="00F00995"/>
    <w:rsid w:val="00F3176F"/>
    <w:rsid w:val="00F53E90"/>
    <w:rsid w:val="00FB0C94"/>
    <w:rsid w:val="00FD40BB"/>
    <w:rsid w:val="04F31DB7"/>
    <w:rsid w:val="11285163"/>
    <w:rsid w:val="18257968"/>
    <w:rsid w:val="1DB70865"/>
    <w:rsid w:val="1DF8355B"/>
    <w:rsid w:val="1F561ACC"/>
    <w:rsid w:val="205A1BCC"/>
    <w:rsid w:val="23642FF2"/>
    <w:rsid w:val="236F1CA4"/>
    <w:rsid w:val="255036AE"/>
    <w:rsid w:val="292B3AA5"/>
    <w:rsid w:val="29DF176D"/>
    <w:rsid w:val="2CB34386"/>
    <w:rsid w:val="2DFF2C43"/>
    <w:rsid w:val="2F285D9A"/>
    <w:rsid w:val="3BB06B37"/>
    <w:rsid w:val="3C22525E"/>
    <w:rsid w:val="3E3551EE"/>
    <w:rsid w:val="3F9752BF"/>
    <w:rsid w:val="401A7689"/>
    <w:rsid w:val="46FB4E23"/>
    <w:rsid w:val="49A2459F"/>
    <w:rsid w:val="4A10389F"/>
    <w:rsid w:val="4D7A00BD"/>
    <w:rsid w:val="5051677B"/>
    <w:rsid w:val="53A339D5"/>
    <w:rsid w:val="5A9853CD"/>
    <w:rsid w:val="5BA409E1"/>
    <w:rsid w:val="5ED17472"/>
    <w:rsid w:val="5F5D2234"/>
    <w:rsid w:val="656D2699"/>
    <w:rsid w:val="66D83A77"/>
    <w:rsid w:val="690C42F2"/>
    <w:rsid w:val="726659BD"/>
    <w:rsid w:val="75E8353F"/>
    <w:rsid w:val="76E23E35"/>
    <w:rsid w:val="76E913BC"/>
    <w:rsid w:val="77101016"/>
    <w:rsid w:val="772E2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3">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B44A9-5E4A-4ACD-9D87-8374225BF777}">
  <ds:schemaRefs/>
</ds:datastoreItem>
</file>

<file path=docProps/app.xml><?xml version="1.0" encoding="utf-8"?>
<Properties xmlns="http://schemas.openxmlformats.org/officeDocument/2006/extended-properties" xmlns:vt="http://schemas.openxmlformats.org/officeDocument/2006/docPropsVTypes">
  <Template>Normal</Template>
  <Pages>1</Pages>
  <Words>228</Words>
  <Characters>1304</Characters>
  <Lines>10</Lines>
  <Paragraphs>3</Paragraphs>
  <TotalTime>31</TotalTime>
  <ScaleCrop>false</ScaleCrop>
  <LinksUpToDate>false</LinksUpToDate>
  <CharactersWithSpaces>1529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2020-07-17T10:08:00Z</dcterms:created>
  <dc:creator>sx_sunzhou</dc:creator>
  <cp:lastModifiedBy>yuzhou</cp:lastModifiedBy>
  <dcterms:modified xsi:type="dcterms:W3CDTF">2021-07-26T10:26:35Z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