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D78C8" w14:textId="0CD20CE2" w:rsidR="00506051" w:rsidRPr="00B50315" w:rsidRDefault="009E0669">
      <w:pPr>
        <w:jc w:val="center"/>
        <w:rPr>
          <w:rFonts w:ascii="宋体" w:hAnsi="宋体"/>
          <w:b/>
          <w:kern w:val="0"/>
          <w:sz w:val="32"/>
          <w:szCs w:val="28"/>
        </w:rPr>
      </w:pPr>
      <w:r>
        <w:rPr>
          <w:rFonts w:ascii="宋体" w:hAnsi="宋体" w:hint="eastAsia"/>
          <w:b/>
          <w:sz w:val="28"/>
          <w:szCs w:val="28"/>
        </w:rPr>
        <w:t xml:space="preserve"> </w:t>
      </w:r>
      <w:r w:rsidR="00341F73" w:rsidRPr="00B50315">
        <w:rPr>
          <w:rFonts w:ascii="宋体" w:hAnsi="宋体" w:hint="eastAsia"/>
          <w:b/>
          <w:sz w:val="28"/>
          <w:szCs w:val="28"/>
        </w:rPr>
        <w:t>复星联合超越保</w:t>
      </w:r>
      <w:r w:rsidR="002124D5">
        <w:rPr>
          <w:rFonts w:ascii="宋体" w:hAnsi="宋体" w:hint="eastAsia"/>
          <w:b/>
          <w:sz w:val="28"/>
          <w:szCs w:val="28"/>
        </w:rPr>
        <w:t>20</w:t>
      </w:r>
      <w:r w:rsidR="000F3D4F">
        <w:rPr>
          <w:rFonts w:ascii="宋体" w:hAnsi="宋体" w:hint="eastAsia"/>
          <w:b/>
          <w:sz w:val="28"/>
          <w:szCs w:val="28"/>
        </w:rPr>
        <w:t>20</w:t>
      </w:r>
      <w:r w:rsidR="00341F73" w:rsidRPr="00B50315">
        <w:rPr>
          <w:rFonts w:ascii="宋体" w:hAnsi="宋体" w:hint="eastAsia"/>
          <w:b/>
          <w:sz w:val="28"/>
          <w:szCs w:val="28"/>
        </w:rPr>
        <w:t>医疗保险条款</w:t>
      </w:r>
    </w:p>
    <w:p w14:paraId="1D3F6FBE" w14:textId="77777777" w:rsidR="00506051" w:rsidRPr="00B50315" w:rsidRDefault="00341F73">
      <w:pPr>
        <w:jc w:val="center"/>
        <w:rPr>
          <w:rFonts w:ascii="宋体" w:hAnsi="宋体"/>
          <w:b/>
          <w:kern w:val="0"/>
          <w:sz w:val="28"/>
          <w:szCs w:val="28"/>
          <w:lang w:val="zh-CN"/>
        </w:rPr>
      </w:pPr>
      <w:r w:rsidRPr="00B50315">
        <w:rPr>
          <w:rFonts w:ascii="宋体" w:hAnsi="宋体" w:hint="eastAsia"/>
          <w:b/>
          <w:kern w:val="0"/>
          <w:sz w:val="28"/>
          <w:szCs w:val="28"/>
        </w:rPr>
        <w:t>阅读指引</w:t>
      </w:r>
    </w:p>
    <w:p w14:paraId="25AE92C2" w14:textId="43C8E3A5" w:rsidR="00506051" w:rsidRPr="00B50315" w:rsidRDefault="00341F73">
      <w:pPr>
        <w:autoSpaceDE w:val="0"/>
        <w:autoSpaceDN w:val="0"/>
        <w:adjustRightInd w:val="0"/>
        <w:jc w:val="left"/>
        <w:rPr>
          <w:rFonts w:ascii="仿宋_GB2312" w:hAnsi="宋体"/>
          <w:kern w:val="0"/>
          <w:szCs w:val="18"/>
          <w:lang w:val="zh-CN"/>
        </w:rPr>
      </w:pPr>
      <w:r w:rsidRPr="00B50315">
        <w:rPr>
          <w:rFonts w:ascii="宋体" w:hAnsi="宋体" w:hint="eastAsia"/>
          <w:kern w:val="0"/>
          <w:szCs w:val="18"/>
          <w:lang w:val="zh-CN"/>
        </w:rPr>
        <w:t xml:space="preserve">    </w:t>
      </w:r>
      <w:r w:rsidRPr="00B50315">
        <w:rPr>
          <w:rFonts w:ascii="宋体" w:hAnsi="宋体"/>
          <w:kern w:val="0"/>
          <w:szCs w:val="18"/>
          <w:lang w:val="zh-CN"/>
        </w:rPr>
        <w:t>本阅读指引助</w:t>
      </w:r>
      <w:r w:rsidRPr="00B50315">
        <w:rPr>
          <w:rFonts w:ascii="宋体" w:hAnsi="宋体" w:hint="eastAsia"/>
          <w:kern w:val="0"/>
          <w:szCs w:val="18"/>
          <w:lang w:val="zh-CN"/>
        </w:rPr>
        <w:t>您</w:t>
      </w:r>
      <w:r w:rsidRPr="00B50315">
        <w:rPr>
          <w:rFonts w:ascii="宋体" w:hAnsi="宋体"/>
          <w:kern w:val="0"/>
          <w:szCs w:val="18"/>
          <w:lang w:val="zh-CN"/>
        </w:rPr>
        <w:t>理解</w:t>
      </w:r>
      <w:r w:rsidRPr="00B50315">
        <w:rPr>
          <w:rFonts w:ascii="宋体" w:hAnsi="宋体" w:hint="eastAsia"/>
          <w:kern w:val="0"/>
          <w:szCs w:val="18"/>
          <w:lang w:val="zh-CN"/>
        </w:rPr>
        <w:t>复星联合健康保险股份有限公司（以下简称“本公司”）《复星联合超越保</w:t>
      </w:r>
      <w:r w:rsidR="002124D5">
        <w:rPr>
          <w:rFonts w:ascii="宋体" w:hAnsi="宋体" w:hint="eastAsia"/>
          <w:kern w:val="0"/>
          <w:szCs w:val="18"/>
          <w:lang w:val="zh-CN"/>
        </w:rPr>
        <w:t>20</w:t>
      </w:r>
      <w:r w:rsidR="002252ED">
        <w:rPr>
          <w:rFonts w:ascii="宋体" w:hAnsi="宋体" w:hint="eastAsia"/>
          <w:kern w:val="0"/>
          <w:szCs w:val="18"/>
          <w:lang w:val="zh-CN"/>
        </w:rPr>
        <w:t>20医疗保险</w:t>
      </w:r>
      <w:r w:rsidRPr="00B50315">
        <w:rPr>
          <w:rFonts w:ascii="宋体" w:hAnsi="宋体" w:hint="eastAsia"/>
          <w:kern w:val="0"/>
          <w:szCs w:val="18"/>
          <w:lang w:val="zh-CN"/>
        </w:rPr>
        <w:t>条款》（以下简称“本保险条款”）</w:t>
      </w:r>
    </w:p>
    <w:p w14:paraId="3540E1F0" w14:textId="77777777" w:rsidR="00506051" w:rsidRPr="00B50315" w:rsidRDefault="00341F73">
      <w:pPr>
        <w:rPr>
          <w:rFonts w:ascii="宋体"/>
          <w:b/>
          <w:bCs/>
          <w:kern w:val="0"/>
          <w:szCs w:val="18"/>
          <w:lang w:val="zh-CN"/>
        </w:rPr>
      </w:pPr>
      <w:r w:rsidRPr="00B50315">
        <w:rPr>
          <w:rFonts w:ascii="Wingdings 2" w:hAnsi="Wingdings 2"/>
          <w:b/>
          <w:bCs/>
          <w:position w:val="-12"/>
          <w:sz w:val="52"/>
        </w:rPr>
        <w:t></w:t>
      </w:r>
      <w:r w:rsidRPr="00B50315">
        <w:rPr>
          <w:rFonts w:ascii="宋体" w:hint="eastAsia"/>
          <w:b/>
          <w:bCs/>
          <w:kern w:val="0"/>
          <w:szCs w:val="18"/>
          <w:lang w:val="zh-CN"/>
        </w:rPr>
        <w:t>拥有的重要权益</w:t>
      </w:r>
    </w:p>
    <w:p w14:paraId="15287647" w14:textId="77777777" w:rsidR="00506051" w:rsidRPr="00B50315" w:rsidRDefault="00341F73" w:rsidP="00FF1E46">
      <w:pPr>
        <w:numPr>
          <w:ilvl w:val="0"/>
          <w:numId w:val="6"/>
        </w:numPr>
        <w:autoSpaceDE w:val="0"/>
        <w:autoSpaceDN w:val="0"/>
        <w:adjustRightInd w:val="0"/>
        <w:jc w:val="left"/>
        <w:rPr>
          <w:rFonts w:ascii="宋体" w:hAnsi="宋体"/>
          <w:kern w:val="0"/>
          <w:szCs w:val="18"/>
          <w:lang w:val="zh-CN"/>
        </w:rPr>
      </w:pPr>
      <w:r w:rsidRPr="00B50315">
        <w:rPr>
          <w:rFonts w:ascii="宋体" w:hAnsi="宋体" w:hint="eastAsia"/>
          <w:kern w:val="0"/>
          <w:szCs w:val="18"/>
          <w:lang w:val="zh-CN"/>
        </w:rPr>
        <w:t>被保险</w:t>
      </w:r>
      <w:r w:rsidRPr="00B50315">
        <w:rPr>
          <w:rFonts w:ascii="宋体" w:hAnsi="宋体"/>
          <w:kern w:val="0"/>
          <w:szCs w:val="18"/>
          <w:lang w:val="zh-CN"/>
        </w:rPr>
        <w:t>人</w:t>
      </w:r>
      <w:r w:rsidRPr="00B50315">
        <w:rPr>
          <w:rFonts w:ascii="宋体" w:hAnsi="宋体" w:hint="eastAsia"/>
          <w:kern w:val="0"/>
          <w:szCs w:val="18"/>
          <w:lang w:val="zh-CN"/>
        </w:rPr>
        <w:t>享有的保险保障</w:t>
      </w:r>
      <w:r w:rsidRPr="00B50315">
        <w:rPr>
          <w:rFonts w:ascii="宋体" w:hAnsi="宋体"/>
          <w:kern w:val="0"/>
          <w:szCs w:val="18"/>
          <w:lang w:val="zh-CN"/>
        </w:rPr>
        <w:t>……………………………………………</w:t>
      </w:r>
      <w:r w:rsidRPr="00B50315">
        <w:rPr>
          <w:rFonts w:ascii="宋体" w:hAnsi="宋体" w:hint="eastAsia"/>
          <w:kern w:val="0"/>
          <w:szCs w:val="18"/>
          <w:lang w:val="zh-CN"/>
        </w:rPr>
        <w:t>…</w:t>
      </w:r>
      <w:r w:rsidRPr="00B50315">
        <w:rPr>
          <w:rFonts w:ascii="宋体" w:hAnsi="宋体"/>
          <w:kern w:val="0"/>
          <w:szCs w:val="18"/>
          <w:lang w:val="zh-CN"/>
        </w:rPr>
        <w:t>…………………</w:t>
      </w:r>
      <w:bookmarkStart w:id="0" w:name="OLE_LINK1"/>
      <w:bookmarkStart w:id="1" w:name="OLE_LINK2"/>
      <w:r w:rsidRPr="00B50315">
        <w:rPr>
          <w:rFonts w:ascii="宋体" w:hAnsi="宋体"/>
          <w:kern w:val="0"/>
          <w:szCs w:val="18"/>
          <w:lang w:val="zh-CN"/>
        </w:rPr>
        <w:t>…</w:t>
      </w:r>
      <w:bookmarkEnd w:id="0"/>
      <w:bookmarkEnd w:id="1"/>
      <w:r w:rsidRPr="00B50315">
        <w:rPr>
          <w:rFonts w:ascii="宋体" w:hAnsi="宋体"/>
          <w:kern w:val="0"/>
          <w:szCs w:val="18"/>
          <w:lang w:val="zh-CN"/>
        </w:rPr>
        <w:t>……</w:t>
      </w:r>
      <w:r w:rsidRPr="00B50315">
        <w:rPr>
          <w:rFonts w:ascii="宋体" w:hAnsi="宋体" w:hint="eastAsia"/>
          <w:kern w:val="0"/>
          <w:szCs w:val="18"/>
          <w:lang w:val="zh-CN"/>
        </w:rPr>
        <w:t>2.</w:t>
      </w:r>
      <w:r w:rsidRPr="00B50315">
        <w:rPr>
          <w:rFonts w:ascii="宋体" w:hAnsi="宋体"/>
          <w:kern w:val="0"/>
          <w:szCs w:val="18"/>
          <w:lang w:val="zh-CN"/>
        </w:rPr>
        <w:t>4</w:t>
      </w:r>
    </w:p>
    <w:p w14:paraId="4C4E3D36" w14:textId="77777777" w:rsidR="00506051" w:rsidRPr="00B50315" w:rsidRDefault="00341F73" w:rsidP="00FF1E46">
      <w:pPr>
        <w:numPr>
          <w:ilvl w:val="0"/>
          <w:numId w:val="6"/>
        </w:numPr>
        <w:autoSpaceDE w:val="0"/>
        <w:autoSpaceDN w:val="0"/>
        <w:adjustRightInd w:val="0"/>
        <w:jc w:val="left"/>
        <w:rPr>
          <w:rFonts w:ascii="宋体" w:hAnsi="宋体"/>
          <w:kern w:val="0"/>
          <w:szCs w:val="18"/>
          <w:lang w:val="zh-CN"/>
        </w:rPr>
      </w:pPr>
      <w:r w:rsidRPr="00B50315">
        <w:rPr>
          <w:rFonts w:ascii="宋体" w:hAnsi="宋体" w:hint="eastAsia"/>
          <w:kern w:val="0"/>
          <w:szCs w:val="18"/>
          <w:lang w:val="zh-CN"/>
        </w:rPr>
        <w:t>投保人有解除合同的权利</w:t>
      </w:r>
      <w:r w:rsidRPr="00B50315">
        <w:rPr>
          <w:rFonts w:ascii="宋体" w:hAnsi="宋体"/>
          <w:kern w:val="0"/>
          <w:szCs w:val="18"/>
          <w:lang w:val="zh-CN"/>
        </w:rPr>
        <w:t>…………………</w:t>
      </w:r>
      <w:r w:rsidRPr="00B50315">
        <w:rPr>
          <w:rFonts w:ascii="宋体" w:hAnsi="宋体" w:hint="eastAsia"/>
          <w:kern w:val="0"/>
          <w:szCs w:val="18"/>
          <w:lang w:val="zh-CN"/>
        </w:rPr>
        <w:t>…</w:t>
      </w:r>
      <w:r w:rsidRPr="00B50315">
        <w:rPr>
          <w:rFonts w:ascii="宋体" w:hAnsi="宋体"/>
          <w:kern w:val="0"/>
          <w:szCs w:val="18"/>
          <w:lang w:val="zh-CN"/>
        </w:rPr>
        <w:t>……………………………………………………</w:t>
      </w:r>
      <w:r w:rsidRPr="00B50315">
        <w:rPr>
          <w:rFonts w:ascii="宋体" w:hAnsi="宋体" w:hint="eastAsia"/>
          <w:kern w:val="0"/>
          <w:szCs w:val="18"/>
        </w:rPr>
        <w:t>5</w:t>
      </w:r>
      <w:r w:rsidRPr="00B50315">
        <w:rPr>
          <w:rFonts w:ascii="宋体" w:hAnsi="宋体" w:hint="eastAsia"/>
          <w:kern w:val="0"/>
          <w:szCs w:val="18"/>
          <w:lang w:val="zh-CN"/>
        </w:rPr>
        <w:t>.1</w:t>
      </w:r>
    </w:p>
    <w:p w14:paraId="708F1C07" w14:textId="77777777" w:rsidR="00506051" w:rsidRPr="00B50315" w:rsidRDefault="00341F73">
      <w:pPr>
        <w:autoSpaceDE w:val="0"/>
        <w:autoSpaceDN w:val="0"/>
        <w:adjustRightInd w:val="0"/>
        <w:jc w:val="left"/>
        <w:rPr>
          <w:rFonts w:ascii="宋体"/>
          <w:b/>
          <w:bCs/>
          <w:kern w:val="0"/>
          <w:szCs w:val="18"/>
          <w:lang w:val="zh-CN"/>
        </w:rPr>
      </w:pPr>
      <w:r w:rsidRPr="00B50315">
        <w:rPr>
          <w:rFonts w:ascii="Wingdings 2" w:hAnsi="Wingdings 2"/>
          <w:b/>
          <w:bCs/>
          <w:position w:val="-12"/>
          <w:sz w:val="52"/>
        </w:rPr>
        <w:t></w:t>
      </w:r>
      <w:r w:rsidRPr="00B50315">
        <w:rPr>
          <w:rFonts w:ascii="宋体" w:hint="eastAsia"/>
          <w:b/>
          <w:bCs/>
          <w:kern w:val="0"/>
          <w:szCs w:val="18"/>
          <w:lang w:val="zh-CN"/>
        </w:rPr>
        <w:t>应当特别注意的事项</w:t>
      </w:r>
    </w:p>
    <w:p w14:paraId="3D332976" w14:textId="52547F11" w:rsidR="00506051" w:rsidRPr="00B50315" w:rsidRDefault="00341F73" w:rsidP="00FF1E46">
      <w:pPr>
        <w:numPr>
          <w:ilvl w:val="0"/>
          <w:numId w:val="6"/>
        </w:numPr>
        <w:autoSpaceDE w:val="0"/>
        <w:autoSpaceDN w:val="0"/>
        <w:adjustRightInd w:val="0"/>
        <w:rPr>
          <w:rFonts w:ascii="宋体" w:hAnsi="宋体"/>
          <w:kern w:val="0"/>
          <w:szCs w:val="18"/>
          <w:lang w:val="zh-CN"/>
        </w:rPr>
      </w:pPr>
      <w:r w:rsidRPr="00B50315">
        <w:rPr>
          <w:rFonts w:ascii="宋体" w:hAnsi="宋体" w:hint="eastAsia"/>
          <w:kern w:val="0"/>
          <w:szCs w:val="18"/>
          <w:lang w:val="zh-CN"/>
        </w:rPr>
        <w:t>在某些情况下，本公司不承担保险责任</w:t>
      </w:r>
      <w:r w:rsidRPr="00B50315">
        <w:rPr>
          <w:rFonts w:ascii="宋体" w:hAnsi="宋体"/>
          <w:kern w:val="0"/>
          <w:szCs w:val="18"/>
          <w:lang w:val="zh-CN"/>
        </w:rPr>
        <w:t>……………………………</w:t>
      </w:r>
      <w:r w:rsidRPr="00B50315">
        <w:rPr>
          <w:rFonts w:ascii="宋体" w:hAnsi="宋体" w:hint="eastAsia"/>
          <w:kern w:val="0"/>
          <w:szCs w:val="18"/>
          <w:lang w:val="zh-CN"/>
        </w:rPr>
        <w:t>…</w:t>
      </w:r>
      <w:r w:rsidRPr="00B50315">
        <w:rPr>
          <w:rFonts w:ascii="宋体" w:hAnsi="宋体"/>
          <w:kern w:val="0"/>
          <w:szCs w:val="18"/>
          <w:lang w:val="zh-CN"/>
        </w:rPr>
        <w:t>…………………………</w:t>
      </w:r>
      <w:r w:rsidRPr="00B50315">
        <w:rPr>
          <w:rFonts w:ascii="宋体" w:hAnsi="宋体" w:hint="eastAsia"/>
          <w:kern w:val="0"/>
          <w:szCs w:val="18"/>
          <w:lang w:val="zh-CN"/>
        </w:rPr>
        <w:t>2.</w:t>
      </w:r>
      <w:r w:rsidRPr="00B50315">
        <w:rPr>
          <w:rFonts w:ascii="宋体" w:hAnsi="宋体" w:hint="eastAsia"/>
          <w:kern w:val="0"/>
          <w:szCs w:val="18"/>
        </w:rPr>
        <w:t>8</w:t>
      </w:r>
    </w:p>
    <w:p w14:paraId="6ECA6383" w14:textId="77777777" w:rsidR="00506051" w:rsidRPr="00B50315" w:rsidRDefault="00341F73" w:rsidP="00FF1E46">
      <w:pPr>
        <w:numPr>
          <w:ilvl w:val="0"/>
          <w:numId w:val="6"/>
        </w:numPr>
        <w:autoSpaceDE w:val="0"/>
        <w:autoSpaceDN w:val="0"/>
        <w:adjustRightInd w:val="0"/>
        <w:rPr>
          <w:rFonts w:ascii="宋体" w:hAnsi="宋体"/>
          <w:kern w:val="0"/>
          <w:szCs w:val="18"/>
          <w:lang w:val="zh-CN"/>
        </w:rPr>
      </w:pPr>
      <w:r w:rsidRPr="00B50315">
        <w:rPr>
          <w:rFonts w:ascii="宋体" w:hAnsi="宋体" w:hint="eastAsia"/>
          <w:kern w:val="0"/>
          <w:szCs w:val="18"/>
          <w:lang w:val="zh-CN"/>
        </w:rPr>
        <w:t>及时向本公司通知保险事故的责任</w:t>
      </w:r>
      <w:r w:rsidRPr="00B50315">
        <w:rPr>
          <w:rFonts w:ascii="宋体" w:hAnsi="宋体"/>
          <w:kern w:val="0"/>
          <w:szCs w:val="18"/>
          <w:lang w:val="zh-CN"/>
        </w:rPr>
        <w:t>………………………………</w:t>
      </w:r>
      <w:r w:rsidRPr="00B50315">
        <w:rPr>
          <w:rFonts w:ascii="宋体" w:hAnsi="宋体" w:hint="eastAsia"/>
          <w:kern w:val="0"/>
          <w:szCs w:val="18"/>
          <w:lang w:val="zh-CN"/>
        </w:rPr>
        <w:t>…</w:t>
      </w:r>
      <w:r w:rsidRPr="00B50315">
        <w:rPr>
          <w:rFonts w:ascii="宋体" w:hAnsi="宋体"/>
          <w:kern w:val="0"/>
          <w:szCs w:val="18"/>
          <w:lang w:val="zh-CN"/>
        </w:rPr>
        <w:t>……………………………</w:t>
      </w:r>
      <w:r w:rsidRPr="00B50315">
        <w:rPr>
          <w:rFonts w:ascii="宋体" w:hAnsi="宋体" w:hint="eastAsia"/>
          <w:kern w:val="0"/>
          <w:szCs w:val="18"/>
          <w:lang w:val="zh-CN"/>
        </w:rPr>
        <w:t>3.2</w:t>
      </w:r>
    </w:p>
    <w:p w14:paraId="65589C03" w14:textId="77777777" w:rsidR="00506051" w:rsidRPr="00B50315" w:rsidRDefault="00341F73" w:rsidP="00FF1E46">
      <w:pPr>
        <w:numPr>
          <w:ilvl w:val="0"/>
          <w:numId w:val="6"/>
        </w:numPr>
        <w:autoSpaceDE w:val="0"/>
        <w:autoSpaceDN w:val="0"/>
        <w:adjustRightInd w:val="0"/>
        <w:jc w:val="left"/>
        <w:rPr>
          <w:rFonts w:ascii="宋体" w:hAnsi="宋体"/>
          <w:kern w:val="0"/>
          <w:szCs w:val="18"/>
          <w:lang w:val="zh-CN"/>
        </w:rPr>
      </w:pPr>
      <w:r w:rsidRPr="00B50315">
        <w:rPr>
          <w:rFonts w:ascii="宋体" w:hAnsi="宋体" w:hint="eastAsia"/>
          <w:kern w:val="0"/>
          <w:szCs w:val="18"/>
          <w:lang w:val="zh-CN"/>
        </w:rPr>
        <w:t>应当按时交纳保险费</w:t>
      </w:r>
      <w:r w:rsidRPr="00B50315">
        <w:rPr>
          <w:rFonts w:ascii="宋体" w:hAnsi="宋体"/>
          <w:kern w:val="0"/>
          <w:szCs w:val="18"/>
          <w:lang w:val="zh-CN"/>
        </w:rPr>
        <w:t>………………………………</w:t>
      </w:r>
      <w:r w:rsidRPr="00B50315">
        <w:rPr>
          <w:rFonts w:ascii="宋体" w:hAnsi="宋体" w:hint="eastAsia"/>
          <w:kern w:val="0"/>
          <w:szCs w:val="18"/>
          <w:lang w:val="zh-CN"/>
        </w:rPr>
        <w:t>…</w:t>
      </w:r>
      <w:r w:rsidRPr="00B50315">
        <w:rPr>
          <w:rFonts w:ascii="宋体" w:hAnsi="宋体"/>
          <w:kern w:val="0"/>
          <w:szCs w:val="18"/>
          <w:lang w:val="zh-CN"/>
        </w:rPr>
        <w:t>……………………………………………</w:t>
      </w:r>
      <w:r w:rsidRPr="00B50315">
        <w:rPr>
          <w:rFonts w:ascii="宋体" w:hAnsi="宋体" w:hint="eastAsia"/>
          <w:kern w:val="0"/>
          <w:szCs w:val="18"/>
          <w:lang w:val="zh-CN"/>
        </w:rPr>
        <w:t>4.1</w:t>
      </w:r>
    </w:p>
    <w:p w14:paraId="13661003" w14:textId="77777777" w:rsidR="00506051" w:rsidRPr="00B50315" w:rsidRDefault="00341F73" w:rsidP="00FF1E46">
      <w:pPr>
        <w:numPr>
          <w:ilvl w:val="0"/>
          <w:numId w:val="6"/>
        </w:numPr>
        <w:autoSpaceDE w:val="0"/>
        <w:autoSpaceDN w:val="0"/>
        <w:adjustRightInd w:val="0"/>
        <w:jc w:val="left"/>
        <w:rPr>
          <w:rFonts w:ascii="宋体" w:hAnsi="宋体"/>
          <w:kern w:val="0"/>
          <w:szCs w:val="18"/>
          <w:lang w:val="zh-CN"/>
        </w:rPr>
      </w:pPr>
      <w:r w:rsidRPr="00B50315">
        <w:rPr>
          <w:rFonts w:ascii="宋体" w:hAnsi="宋体" w:hint="eastAsia"/>
          <w:kern w:val="0"/>
          <w:szCs w:val="18"/>
          <w:lang w:val="zh-CN"/>
        </w:rPr>
        <w:t>退保会给投保人造成一定的损失，请慎重决策</w:t>
      </w:r>
      <w:r w:rsidRPr="00B50315">
        <w:rPr>
          <w:rFonts w:ascii="宋体" w:hAnsi="宋体"/>
          <w:kern w:val="0"/>
          <w:szCs w:val="18"/>
          <w:lang w:val="zh-CN"/>
        </w:rPr>
        <w:t>…………………………………………………</w:t>
      </w:r>
      <w:r w:rsidRPr="00B50315">
        <w:rPr>
          <w:rFonts w:ascii="宋体" w:hAnsi="宋体"/>
          <w:kern w:val="0"/>
          <w:szCs w:val="18"/>
        </w:rPr>
        <w:t>5</w:t>
      </w:r>
      <w:r w:rsidRPr="00B50315">
        <w:rPr>
          <w:rFonts w:ascii="宋体" w:hAnsi="宋体" w:hint="eastAsia"/>
          <w:kern w:val="0"/>
          <w:szCs w:val="18"/>
          <w:lang w:val="zh-CN"/>
        </w:rPr>
        <w:t>.1</w:t>
      </w:r>
    </w:p>
    <w:p w14:paraId="4D80EC4D" w14:textId="77777777" w:rsidR="00506051" w:rsidRPr="00B50315" w:rsidRDefault="00341F73" w:rsidP="00FF1E46">
      <w:pPr>
        <w:numPr>
          <w:ilvl w:val="0"/>
          <w:numId w:val="6"/>
        </w:numPr>
        <w:autoSpaceDE w:val="0"/>
        <w:autoSpaceDN w:val="0"/>
        <w:adjustRightInd w:val="0"/>
        <w:jc w:val="left"/>
        <w:rPr>
          <w:rFonts w:ascii="宋体" w:hAnsi="宋体"/>
          <w:kern w:val="0"/>
          <w:szCs w:val="18"/>
          <w:lang w:val="zh-CN"/>
        </w:rPr>
      </w:pPr>
      <w:r w:rsidRPr="00B50315">
        <w:rPr>
          <w:rFonts w:ascii="宋体" w:hAnsi="宋体" w:hint="eastAsia"/>
          <w:kern w:val="0"/>
          <w:szCs w:val="18"/>
          <w:lang w:val="zh-CN"/>
        </w:rPr>
        <w:t>投保人有如实告知的义务</w:t>
      </w:r>
      <w:r w:rsidRPr="00B50315">
        <w:rPr>
          <w:rFonts w:ascii="宋体" w:hAnsi="宋体"/>
          <w:kern w:val="0"/>
          <w:szCs w:val="18"/>
          <w:lang w:val="zh-CN"/>
        </w:rPr>
        <w:t>………………………</w:t>
      </w:r>
      <w:r w:rsidRPr="00B50315">
        <w:rPr>
          <w:rFonts w:ascii="宋体" w:hAnsi="宋体" w:hint="eastAsia"/>
          <w:kern w:val="0"/>
          <w:szCs w:val="18"/>
          <w:lang w:val="zh-CN"/>
        </w:rPr>
        <w:t>…</w:t>
      </w:r>
      <w:r w:rsidRPr="00B50315">
        <w:rPr>
          <w:rFonts w:ascii="宋体" w:hAnsi="宋体"/>
          <w:kern w:val="0"/>
          <w:szCs w:val="18"/>
          <w:lang w:val="zh-CN"/>
        </w:rPr>
        <w:t>………………………………………………</w:t>
      </w:r>
      <w:r w:rsidRPr="00B50315">
        <w:rPr>
          <w:rFonts w:ascii="宋体" w:hAnsi="宋体"/>
          <w:kern w:val="0"/>
          <w:szCs w:val="18"/>
        </w:rPr>
        <w:t>6</w:t>
      </w:r>
      <w:r w:rsidRPr="00B50315">
        <w:rPr>
          <w:rFonts w:ascii="宋体" w:hAnsi="宋体" w:hint="eastAsia"/>
          <w:kern w:val="0"/>
          <w:szCs w:val="18"/>
          <w:lang w:val="zh-CN"/>
        </w:rPr>
        <w:t>.1</w:t>
      </w:r>
    </w:p>
    <w:p w14:paraId="2D9F86B4" w14:textId="63FECFF4" w:rsidR="00506051" w:rsidRPr="00B50315" w:rsidRDefault="00341F73" w:rsidP="00FF1E46">
      <w:pPr>
        <w:numPr>
          <w:ilvl w:val="0"/>
          <w:numId w:val="6"/>
        </w:numPr>
        <w:autoSpaceDE w:val="0"/>
        <w:autoSpaceDN w:val="0"/>
        <w:adjustRightInd w:val="0"/>
        <w:rPr>
          <w:rFonts w:ascii="宋体" w:hAnsi="宋体"/>
          <w:kern w:val="0"/>
          <w:szCs w:val="18"/>
          <w:lang w:val="zh-CN"/>
        </w:rPr>
      </w:pPr>
      <w:r w:rsidRPr="00B50315">
        <w:rPr>
          <w:rFonts w:ascii="宋体" w:hAnsi="宋体" w:hint="eastAsia"/>
          <w:kern w:val="0"/>
          <w:szCs w:val="18"/>
          <w:lang w:val="zh-CN"/>
        </w:rPr>
        <w:t>本公司对可能影响本合同保障的重要内容进行显著标识，请仔细阅读背景突出显示的内容</w:t>
      </w:r>
    </w:p>
    <w:p w14:paraId="5BFF68A7" w14:textId="77777777" w:rsidR="00506051" w:rsidRPr="00B50315" w:rsidRDefault="00341F73">
      <w:pPr>
        <w:autoSpaceDE w:val="0"/>
        <w:autoSpaceDN w:val="0"/>
        <w:adjustRightInd w:val="0"/>
        <w:spacing w:line="400" w:lineRule="exact"/>
        <w:rPr>
          <w:rFonts w:ascii="宋体"/>
          <w:b/>
          <w:bCs/>
          <w:kern w:val="0"/>
          <w:szCs w:val="18"/>
          <w:lang w:val="zh-CN"/>
        </w:rPr>
      </w:pPr>
      <w:r w:rsidRPr="00B50315">
        <w:rPr>
          <w:rFonts w:ascii="Wingdings 2" w:hAnsi="Wingdings 2"/>
          <w:b/>
          <w:bCs/>
          <w:position w:val="-12"/>
          <w:sz w:val="52"/>
        </w:rPr>
        <w:t></w:t>
      </w:r>
      <w:r w:rsidRPr="00B50315">
        <w:rPr>
          <w:rFonts w:ascii="宋体" w:hint="eastAsia"/>
          <w:b/>
          <w:bCs/>
          <w:kern w:val="0"/>
          <w:szCs w:val="18"/>
          <w:lang w:val="zh-CN"/>
        </w:rPr>
        <w:t>条款是保险合同的重要内容，为充分保障您的权益，请仔细阅读本条款。</w:t>
      </w:r>
    </w:p>
    <w:p w14:paraId="1702C3BC" w14:textId="77777777" w:rsidR="00506051" w:rsidRPr="00B50315" w:rsidRDefault="00341F73">
      <w:pPr>
        <w:autoSpaceDE w:val="0"/>
        <w:autoSpaceDN w:val="0"/>
        <w:adjustRightInd w:val="0"/>
        <w:spacing w:line="400" w:lineRule="exact"/>
        <w:rPr>
          <w:rFonts w:ascii="宋体"/>
          <w:b/>
          <w:bCs/>
          <w:kern w:val="0"/>
          <w:szCs w:val="18"/>
          <w:lang w:val="zh-CN"/>
        </w:rPr>
        <w:sectPr w:rsidR="00506051" w:rsidRPr="00B50315">
          <w:headerReference w:type="default" r:id="rId9"/>
          <w:footerReference w:type="even" r:id="rId10"/>
          <w:footerReference w:type="default" r:id="rId11"/>
          <w:headerReference w:type="first" r:id="rId12"/>
          <w:footerReference w:type="first" r:id="rId13"/>
          <w:type w:val="continuous"/>
          <w:pgSz w:w="11906" w:h="16838"/>
          <w:pgMar w:top="1440" w:right="1080" w:bottom="1440" w:left="1080" w:header="567" w:footer="454" w:gutter="0"/>
          <w:pgNumType w:start="1"/>
          <w:cols w:space="425"/>
          <w:titlePg/>
          <w:docGrid w:type="lines" w:linePitch="312"/>
        </w:sectPr>
      </w:pPr>
      <w:r w:rsidRPr="00B50315">
        <w:rPr>
          <w:rFonts w:ascii="Wingdings 2" w:hAnsi="Wingdings 2"/>
          <w:b/>
          <w:bCs/>
          <w:position w:val="-12"/>
          <w:sz w:val="52"/>
        </w:rPr>
        <w:t></w:t>
      </w:r>
      <w:r w:rsidRPr="00B50315">
        <w:rPr>
          <w:rFonts w:ascii="宋体" w:hint="eastAsia"/>
          <w:b/>
          <w:bCs/>
          <w:kern w:val="0"/>
          <w:szCs w:val="18"/>
          <w:lang w:val="zh-CN"/>
        </w:rPr>
        <w:t>条款目录</w:t>
      </w:r>
    </w:p>
    <w:tbl>
      <w:tblPr>
        <w:tblW w:w="6579" w:type="dxa"/>
        <w:tblInd w:w="2034" w:type="dxa"/>
        <w:tblBorders>
          <w:top w:val="single" w:sz="4" w:space="0" w:color="auto"/>
          <w:bottom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319"/>
        <w:gridCol w:w="3260"/>
      </w:tblGrid>
      <w:tr w:rsidR="00B50315" w:rsidRPr="00B50315" w14:paraId="663566E5" w14:textId="77777777">
        <w:trPr>
          <w:trHeight w:val="5826"/>
        </w:trPr>
        <w:tc>
          <w:tcPr>
            <w:tcW w:w="3319" w:type="dxa"/>
            <w:shd w:val="clear" w:color="auto" w:fill="FFFFFF"/>
          </w:tcPr>
          <w:p w14:paraId="601BD2DE" w14:textId="77777777" w:rsidR="00506051" w:rsidRPr="00B50315" w:rsidRDefault="00341F73">
            <w:pPr>
              <w:autoSpaceDE w:val="0"/>
              <w:autoSpaceDN w:val="0"/>
              <w:adjustRightInd w:val="0"/>
              <w:spacing w:line="260" w:lineRule="exact"/>
              <w:jc w:val="left"/>
              <w:rPr>
                <w:rFonts w:ascii="宋体" w:hAnsi="宋体"/>
                <w:b/>
                <w:bCs/>
                <w:kern w:val="0"/>
                <w:szCs w:val="18"/>
                <w:lang w:val="zh-CN"/>
              </w:rPr>
            </w:pPr>
            <w:r w:rsidRPr="00B50315">
              <w:rPr>
                <w:rFonts w:ascii="宋体" w:hAnsi="宋体"/>
                <w:b/>
                <w:bCs/>
                <w:kern w:val="0"/>
                <w:szCs w:val="18"/>
                <w:lang w:val="zh-CN"/>
              </w:rPr>
              <w:t>1</w:t>
            </w:r>
            <w:r w:rsidRPr="00B50315">
              <w:rPr>
                <w:rFonts w:ascii="宋体" w:hAnsi="宋体" w:hint="eastAsia"/>
                <w:b/>
                <w:bCs/>
                <w:kern w:val="0"/>
                <w:szCs w:val="18"/>
                <w:lang w:val="zh-CN"/>
              </w:rPr>
              <w:t>.合同订立</w:t>
            </w:r>
          </w:p>
          <w:p w14:paraId="26758B1B" w14:textId="5836FFD3" w:rsidR="00506051" w:rsidRPr="00B50315" w:rsidRDefault="00002DE1">
            <w:pPr>
              <w:spacing w:line="260" w:lineRule="exact"/>
              <w:ind w:leftChars="50" w:left="105" w:firstLineChars="50" w:firstLine="105"/>
              <w:rPr>
                <w:rFonts w:ascii="宋体" w:hAnsi="宋体"/>
                <w:kern w:val="0"/>
                <w:szCs w:val="18"/>
                <w:lang w:val="zh-CN"/>
              </w:rPr>
            </w:pPr>
            <w:r>
              <w:rPr>
                <w:rFonts w:ascii="宋体" w:hAnsi="宋体" w:hint="eastAsia"/>
                <w:kern w:val="0"/>
                <w:szCs w:val="18"/>
                <w:lang w:val="zh-CN"/>
              </w:rPr>
              <w:t>1.</w:t>
            </w:r>
            <w:r w:rsidR="00341F73" w:rsidRPr="00B50315">
              <w:rPr>
                <w:rFonts w:ascii="宋体" w:hAnsi="宋体" w:hint="eastAsia"/>
                <w:kern w:val="0"/>
                <w:szCs w:val="18"/>
                <w:lang w:val="zh-CN"/>
              </w:rPr>
              <w:t>1</w:t>
            </w:r>
            <w:r w:rsidR="008711AA">
              <w:rPr>
                <w:rFonts w:ascii="宋体" w:hAnsi="宋体"/>
                <w:kern w:val="0"/>
                <w:szCs w:val="18"/>
                <w:lang w:val="zh-CN"/>
              </w:rPr>
              <w:t xml:space="preserve"> </w:t>
            </w:r>
            <w:r w:rsidR="00341F73" w:rsidRPr="00B50315">
              <w:rPr>
                <w:rFonts w:ascii="宋体" w:hAnsi="宋体" w:hint="eastAsia"/>
                <w:kern w:val="0"/>
                <w:szCs w:val="18"/>
                <w:lang w:val="zh-CN"/>
              </w:rPr>
              <w:t>合同构成</w:t>
            </w:r>
          </w:p>
          <w:p w14:paraId="06665956" w14:textId="346B6CB8" w:rsidR="00506051" w:rsidRPr="00B50315" w:rsidRDefault="00341F73">
            <w:pPr>
              <w:spacing w:line="260" w:lineRule="exact"/>
              <w:ind w:leftChars="50" w:left="105"/>
              <w:rPr>
                <w:rFonts w:ascii="宋体" w:hAnsi="宋体"/>
                <w:kern w:val="0"/>
                <w:szCs w:val="18"/>
                <w:lang w:val="zh-CN"/>
              </w:rPr>
            </w:pPr>
            <w:r w:rsidRPr="00B50315">
              <w:rPr>
                <w:rFonts w:ascii="宋体" w:hAnsi="宋体" w:hint="eastAsia"/>
                <w:kern w:val="0"/>
                <w:szCs w:val="18"/>
                <w:lang w:val="zh-CN"/>
              </w:rPr>
              <w:t xml:space="preserve"> 1.</w:t>
            </w:r>
            <w:r w:rsidR="008711AA">
              <w:rPr>
                <w:rFonts w:ascii="宋体" w:hAnsi="宋体" w:hint="eastAsia"/>
                <w:kern w:val="0"/>
                <w:szCs w:val="18"/>
                <w:lang w:val="zh-CN"/>
              </w:rPr>
              <w:t>2</w:t>
            </w:r>
            <w:r w:rsidRPr="00B50315">
              <w:rPr>
                <w:rFonts w:ascii="宋体" w:hAnsi="宋体" w:hint="eastAsia"/>
                <w:kern w:val="0"/>
                <w:szCs w:val="18"/>
                <w:lang w:val="zh-CN"/>
              </w:rPr>
              <w:t xml:space="preserve"> 合同成立与生效</w:t>
            </w:r>
          </w:p>
          <w:p w14:paraId="1F7DF982" w14:textId="5C52D8EF" w:rsidR="00506051" w:rsidRPr="00B50315" w:rsidRDefault="00341F73">
            <w:pPr>
              <w:spacing w:line="260" w:lineRule="exact"/>
              <w:ind w:leftChars="50" w:left="105" w:firstLineChars="50" w:firstLine="105"/>
              <w:rPr>
                <w:rFonts w:ascii="宋体" w:hAnsi="宋体"/>
                <w:kern w:val="0"/>
                <w:szCs w:val="18"/>
                <w:lang w:val="zh-CN"/>
              </w:rPr>
            </w:pPr>
            <w:r w:rsidRPr="00B50315">
              <w:rPr>
                <w:rFonts w:ascii="宋体" w:hAnsi="宋体" w:hint="eastAsia"/>
                <w:kern w:val="0"/>
                <w:szCs w:val="18"/>
                <w:lang w:val="zh-CN"/>
              </w:rPr>
              <w:t>1.</w:t>
            </w:r>
            <w:r w:rsidR="008711AA">
              <w:rPr>
                <w:rFonts w:ascii="宋体" w:hAnsi="宋体" w:hint="eastAsia"/>
                <w:kern w:val="0"/>
                <w:szCs w:val="18"/>
                <w:lang w:val="zh-CN"/>
              </w:rPr>
              <w:t>3</w:t>
            </w:r>
            <w:r w:rsidRPr="00B50315">
              <w:rPr>
                <w:rFonts w:ascii="宋体" w:hAnsi="宋体" w:hint="eastAsia"/>
                <w:kern w:val="0"/>
                <w:szCs w:val="18"/>
                <w:lang w:val="zh-CN"/>
              </w:rPr>
              <w:t xml:space="preserve"> 投保范围</w:t>
            </w:r>
          </w:p>
          <w:p w14:paraId="3ED9ABB8" w14:textId="05CCCBD4" w:rsidR="00506051" w:rsidRPr="00B50315" w:rsidRDefault="00341F73">
            <w:pPr>
              <w:spacing w:line="260" w:lineRule="exact"/>
              <w:ind w:leftChars="50" w:left="105" w:firstLineChars="50" w:firstLine="105"/>
              <w:rPr>
                <w:rFonts w:ascii="宋体" w:hAnsi="宋体"/>
                <w:kern w:val="0"/>
                <w:szCs w:val="18"/>
                <w:lang w:val="zh-CN"/>
              </w:rPr>
            </w:pPr>
            <w:r w:rsidRPr="00B50315">
              <w:rPr>
                <w:rFonts w:ascii="宋体" w:hAnsi="宋体" w:hint="eastAsia"/>
                <w:kern w:val="0"/>
                <w:szCs w:val="18"/>
                <w:lang w:val="zh-CN"/>
              </w:rPr>
              <w:t>1</w:t>
            </w:r>
            <w:r w:rsidRPr="00B50315">
              <w:rPr>
                <w:rFonts w:ascii="宋体" w:hAnsi="宋体"/>
                <w:kern w:val="0"/>
                <w:szCs w:val="18"/>
                <w:lang w:val="zh-CN"/>
              </w:rPr>
              <w:t>.</w:t>
            </w:r>
            <w:r w:rsidR="008711AA">
              <w:rPr>
                <w:rFonts w:ascii="宋体" w:hAnsi="宋体" w:hint="eastAsia"/>
                <w:kern w:val="0"/>
                <w:szCs w:val="18"/>
                <w:lang w:val="zh-CN"/>
              </w:rPr>
              <w:t>4</w:t>
            </w:r>
            <w:r w:rsidRPr="00B50315">
              <w:rPr>
                <w:rFonts w:ascii="宋体" w:hAnsi="宋体"/>
                <w:kern w:val="0"/>
                <w:szCs w:val="18"/>
                <w:lang w:val="zh-CN"/>
              </w:rPr>
              <w:t xml:space="preserve"> </w:t>
            </w:r>
            <w:r w:rsidRPr="00B50315">
              <w:rPr>
                <w:rFonts w:ascii="宋体" w:hAnsi="宋体" w:hint="eastAsia"/>
                <w:kern w:val="0"/>
                <w:szCs w:val="18"/>
                <w:lang w:val="zh-CN"/>
              </w:rPr>
              <w:t>犹豫期</w:t>
            </w:r>
          </w:p>
          <w:p w14:paraId="3F9D943A" w14:textId="77777777" w:rsidR="00506051" w:rsidRPr="00B50315" w:rsidRDefault="00506051">
            <w:pPr>
              <w:spacing w:line="260" w:lineRule="exact"/>
              <w:rPr>
                <w:rFonts w:ascii="宋体" w:hAnsi="宋体"/>
                <w:kern w:val="0"/>
                <w:szCs w:val="18"/>
                <w:lang w:val="zh-CN"/>
              </w:rPr>
            </w:pPr>
          </w:p>
          <w:p w14:paraId="1B4C3B81" w14:textId="77777777" w:rsidR="00506051" w:rsidRPr="00B50315" w:rsidRDefault="00341F73">
            <w:pPr>
              <w:autoSpaceDE w:val="0"/>
              <w:autoSpaceDN w:val="0"/>
              <w:adjustRightInd w:val="0"/>
              <w:spacing w:line="260" w:lineRule="exact"/>
              <w:jc w:val="left"/>
              <w:rPr>
                <w:rFonts w:ascii="宋体" w:hAnsi="宋体"/>
                <w:kern w:val="0"/>
                <w:szCs w:val="18"/>
                <w:lang w:val="zh-CN"/>
              </w:rPr>
            </w:pPr>
            <w:r w:rsidRPr="00B50315">
              <w:rPr>
                <w:rFonts w:ascii="宋体" w:hAnsi="宋体"/>
                <w:b/>
                <w:bCs/>
                <w:kern w:val="0"/>
                <w:szCs w:val="18"/>
                <w:lang w:val="zh-CN"/>
              </w:rPr>
              <w:t>2</w:t>
            </w:r>
            <w:r w:rsidRPr="00B50315">
              <w:rPr>
                <w:rFonts w:ascii="宋体" w:hAnsi="宋体" w:hint="eastAsia"/>
                <w:b/>
                <w:bCs/>
                <w:kern w:val="0"/>
                <w:szCs w:val="18"/>
                <w:lang w:val="zh-CN"/>
              </w:rPr>
              <w:t>.提供的保障</w:t>
            </w:r>
          </w:p>
          <w:p w14:paraId="569393D0" w14:textId="77777777" w:rsidR="00506051" w:rsidRPr="00B50315" w:rsidRDefault="00341F73">
            <w:pPr>
              <w:spacing w:line="260" w:lineRule="exact"/>
              <w:ind w:leftChars="100" w:left="630" w:hangingChars="200" w:hanging="420"/>
              <w:rPr>
                <w:rFonts w:ascii="宋体" w:hAnsi="宋体"/>
                <w:kern w:val="0"/>
                <w:szCs w:val="18"/>
                <w:lang w:val="zh-CN"/>
              </w:rPr>
            </w:pPr>
            <w:r w:rsidRPr="00B50315">
              <w:rPr>
                <w:rFonts w:ascii="宋体" w:hAnsi="宋体" w:hint="eastAsia"/>
                <w:kern w:val="0"/>
                <w:szCs w:val="18"/>
                <w:lang w:val="zh-CN"/>
              </w:rPr>
              <w:t>2.1 保险计划</w:t>
            </w:r>
          </w:p>
          <w:p w14:paraId="769A6521" w14:textId="77777777" w:rsidR="00506051" w:rsidRPr="00B50315" w:rsidRDefault="00341F73">
            <w:pPr>
              <w:spacing w:line="260" w:lineRule="exact"/>
              <w:ind w:leftChars="100" w:left="630" w:hangingChars="200" w:hanging="420"/>
              <w:rPr>
                <w:rFonts w:ascii="宋体" w:hAnsi="宋体"/>
                <w:kern w:val="0"/>
                <w:szCs w:val="18"/>
                <w:lang w:val="zh-CN"/>
              </w:rPr>
            </w:pPr>
            <w:r w:rsidRPr="00B50315">
              <w:rPr>
                <w:rFonts w:ascii="宋体" w:hAnsi="宋体" w:hint="eastAsia"/>
                <w:kern w:val="0"/>
                <w:szCs w:val="18"/>
                <w:lang w:val="zh-CN"/>
              </w:rPr>
              <w:t>2.2 保险期间</w:t>
            </w:r>
          </w:p>
          <w:p w14:paraId="1C26A9A3" w14:textId="77777777" w:rsidR="00506051" w:rsidRPr="00B50315" w:rsidRDefault="00341F73">
            <w:pPr>
              <w:spacing w:line="260" w:lineRule="exact"/>
              <w:ind w:leftChars="100" w:left="630" w:hangingChars="200" w:hanging="420"/>
              <w:rPr>
                <w:rFonts w:ascii="宋体" w:hAnsi="宋体"/>
                <w:kern w:val="0"/>
                <w:szCs w:val="18"/>
                <w:lang w:val="zh-CN"/>
              </w:rPr>
            </w:pPr>
            <w:r w:rsidRPr="00B50315">
              <w:rPr>
                <w:rFonts w:ascii="宋体" w:hAnsi="宋体" w:hint="eastAsia"/>
                <w:kern w:val="0"/>
                <w:szCs w:val="18"/>
                <w:lang w:val="zh-CN"/>
              </w:rPr>
              <w:t>2.3 等待期</w:t>
            </w:r>
          </w:p>
          <w:p w14:paraId="1246956E" w14:textId="77777777" w:rsidR="00506051" w:rsidRPr="00B50315" w:rsidRDefault="00341F73">
            <w:pPr>
              <w:spacing w:line="260" w:lineRule="exact"/>
              <w:ind w:leftChars="100" w:left="630" w:hangingChars="200" w:hanging="420"/>
              <w:rPr>
                <w:rFonts w:ascii="宋体" w:hAnsi="宋体"/>
                <w:kern w:val="0"/>
                <w:szCs w:val="18"/>
                <w:lang w:val="zh-CN"/>
              </w:rPr>
            </w:pPr>
            <w:r w:rsidRPr="00B50315">
              <w:rPr>
                <w:rFonts w:ascii="宋体" w:hAnsi="宋体" w:hint="eastAsia"/>
                <w:kern w:val="0"/>
                <w:szCs w:val="18"/>
                <w:lang w:val="zh-CN"/>
              </w:rPr>
              <w:t>2.4 保险责任</w:t>
            </w:r>
          </w:p>
          <w:p w14:paraId="38DF4DD1" w14:textId="77777777" w:rsidR="00506051" w:rsidRPr="00B50315" w:rsidRDefault="00341F73">
            <w:pPr>
              <w:spacing w:line="260" w:lineRule="exact"/>
              <w:ind w:leftChars="100" w:left="630" w:hangingChars="200" w:hanging="420"/>
              <w:rPr>
                <w:rFonts w:ascii="宋体" w:hAnsi="宋体"/>
                <w:kern w:val="0"/>
                <w:szCs w:val="18"/>
                <w:lang w:val="zh-CN"/>
              </w:rPr>
            </w:pPr>
            <w:r w:rsidRPr="00B50315">
              <w:rPr>
                <w:rFonts w:ascii="宋体" w:hAnsi="宋体" w:hint="eastAsia"/>
                <w:kern w:val="0"/>
                <w:szCs w:val="18"/>
                <w:lang w:val="zh-CN"/>
              </w:rPr>
              <w:t>2</w:t>
            </w:r>
            <w:r w:rsidRPr="00B50315">
              <w:rPr>
                <w:rFonts w:ascii="宋体" w:hAnsi="宋体"/>
                <w:kern w:val="0"/>
                <w:szCs w:val="18"/>
                <w:lang w:val="zh-CN"/>
              </w:rPr>
              <w:t xml:space="preserve">.5 </w:t>
            </w:r>
            <w:r w:rsidRPr="00B50315">
              <w:rPr>
                <w:rFonts w:ascii="宋体" w:hAnsi="宋体" w:hint="eastAsia"/>
                <w:kern w:val="0"/>
                <w:szCs w:val="18"/>
                <w:lang w:val="zh-CN"/>
              </w:rPr>
              <w:t>免赔额</w:t>
            </w:r>
          </w:p>
          <w:p w14:paraId="69B90EE2" w14:textId="77777777" w:rsidR="00506051" w:rsidRPr="00B50315" w:rsidRDefault="00341F73">
            <w:pPr>
              <w:spacing w:line="260" w:lineRule="exact"/>
              <w:ind w:leftChars="100" w:left="630" w:hangingChars="200" w:hanging="420"/>
              <w:rPr>
                <w:rFonts w:ascii="宋体" w:hAnsi="宋体"/>
                <w:kern w:val="0"/>
                <w:szCs w:val="18"/>
                <w:lang w:val="zh-CN"/>
              </w:rPr>
            </w:pPr>
            <w:r w:rsidRPr="00B50315">
              <w:rPr>
                <w:rFonts w:ascii="宋体" w:hAnsi="宋体" w:hint="eastAsia"/>
                <w:kern w:val="0"/>
                <w:szCs w:val="18"/>
                <w:lang w:val="zh-CN"/>
              </w:rPr>
              <w:t>2</w:t>
            </w:r>
            <w:r w:rsidRPr="00B50315">
              <w:rPr>
                <w:rFonts w:ascii="宋体" w:hAnsi="宋体"/>
                <w:kern w:val="0"/>
                <w:szCs w:val="18"/>
                <w:lang w:val="zh-CN"/>
              </w:rPr>
              <w:t xml:space="preserve">.6 </w:t>
            </w:r>
            <w:r w:rsidRPr="00B50315">
              <w:rPr>
                <w:rFonts w:ascii="宋体" w:hAnsi="宋体" w:hint="eastAsia"/>
                <w:kern w:val="0"/>
                <w:szCs w:val="18"/>
                <w:lang w:val="zh-CN"/>
              </w:rPr>
              <w:t>保险金额</w:t>
            </w:r>
          </w:p>
          <w:p w14:paraId="7B7CEAA3" w14:textId="77777777" w:rsidR="00506051" w:rsidRPr="00B50315" w:rsidRDefault="00341F73">
            <w:pPr>
              <w:spacing w:line="260" w:lineRule="exact"/>
              <w:ind w:leftChars="100" w:left="630" w:hangingChars="200" w:hanging="420"/>
              <w:rPr>
                <w:rFonts w:ascii="宋体" w:hAnsi="宋体"/>
                <w:kern w:val="0"/>
                <w:szCs w:val="18"/>
                <w:lang w:val="zh-CN"/>
              </w:rPr>
            </w:pPr>
            <w:r w:rsidRPr="00B50315">
              <w:rPr>
                <w:rFonts w:ascii="宋体" w:hAnsi="宋体" w:hint="eastAsia"/>
                <w:kern w:val="0"/>
                <w:szCs w:val="18"/>
                <w:lang w:val="zh-CN"/>
              </w:rPr>
              <w:t>2.</w:t>
            </w:r>
            <w:r w:rsidRPr="00B50315">
              <w:rPr>
                <w:rFonts w:ascii="宋体" w:hAnsi="宋体"/>
                <w:kern w:val="0"/>
                <w:szCs w:val="18"/>
                <w:lang w:val="zh-CN"/>
              </w:rPr>
              <w:t>7</w:t>
            </w:r>
            <w:r w:rsidRPr="00B50315">
              <w:rPr>
                <w:rFonts w:ascii="宋体" w:hAnsi="宋体" w:hint="eastAsia"/>
                <w:kern w:val="0"/>
                <w:szCs w:val="18"/>
                <w:lang w:val="zh-CN"/>
              </w:rPr>
              <w:t xml:space="preserve"> 补偿原则与给付标准</w:t>
            </w:r>
          </w:p>
          <w:p w14:paraId="024256B2" w14:textId="77777777" w:rsidR="00506051" w:rsidRPr="00B50315" w:rsidRDefault="00341F73">
            <w:pPr>
              <w:spacing w:line="260" w:lineRule="exact"/>
              <w:ind w:leftChars="100" w:left="630" w:hangingChars="200" w:hanging="420"/>
              <w:rPr>
                <w:rFonts w:ascii="宋体" w:hAnsi="宋体"/>
                <w:kern w:val="0"/>
                <w:szCs w:val="18"/>
                <w:lang w:val="zh-CN"/>
              </w:rPr>
            </w:pPr>
            <w:r w:rsidRPr="00B50315">
              <w:rPr>
                <w:rFonts w:ascii="宋体" w:hAnsi="宋体" w:hint="eastAsia"/>
                <w:kern w:val="0"/>
                <w:szCs w:val="18"/>
                <w:lang w:val="zh-CN"/>
              </w:rPr>
              <w:t>2</w:t>
            </w:r>
            <w:r w:rsidRPr="00B50315">
              <w:rPr>
                <w:rFonts w:ascii="宋体" w:hAnsi="宋体"/>
                <w:kern w:val="0"/>
                <w:szCs w:val="18"/>
                <w:lang w:val="zh-CN"/>
              </w:rPr>
              <w:t xml:space="preserve">.8 </w:t>
            </w:r>
            <w:r w:rsidRPr="00B50315">
              <w:rPr>
                <w:rFonts w:ascii="宋体" w:hAnsi="宋体" w:hint="eastAsia"/>
                <w:kern w:val="0"/>
                <w:szCs w:val="18"/>
                <w:lang w:val="zh-CN"/>
              </w:rPr>
              <w:t>责任免除</w:t>
            </w:r>
          </w:p>
          <w:p w14:paraId="4604984C" w14:textId="77777777" w:rsidR="00506051" w:rsidRPr="00B50315" w:rsidRDefault="00506051">
            <w:pPr>
              <w:spacing w:line="260" w:lineRule="exact"/>
              <w:ind w:leftChars="100" w:left="210"/>
              <w:rPr>
                <w:rFonts w:ascii="宋体" w:hAnsi="宋体"/>
                <w:kern w:val="0"/>
                <w:szCs w:val="18"/>
                <w:lang w:val="zh-CN"/>
              </w:rPr>
            </w:pPr>
          </w:p>
          <w:p w14:paraId="395366D7" w14:textId="77777777" w:rsidR="00506051" w:rsidRPr="00B50315" w:rsidRDefault="00341F73">
            <w:pPr>
              <w:autoSpaceDE w:val="0"/>
              <w:autoSpaceDN w:val="0"/>
              <w:adjustRightInd w:val="0"/>
              <w:spacing w:line="260" w:lineRule="exact"/>
              <w:jc w:val="left"/>
              <w:rPr>
                <w:rFonts w:ascii="宋体" w:hAnsi="宋体"/>
                <w:kern w:val="0"/>
                <w:szCs w:val="18"/>
                <w:lang w:val="zh-CN"/>
              </w:rPr>
            </w:pPr>
            <w:r w:rsidRPr="00B50315">
              <w:rPr>
                <w:rFonts w:ascii="宋体" w:hAnsi="宋体"/>
                <w:b/>
                <w:bCs/>
                <w:kern w:val="0"/>
                <w:szCs w:val="18"/>
                <w:lang w:val="zh-CN"/>
              </w:rPr>
              <w:t>3</w:t>
            </w:r>
            <w:r w:rsidRPr="00B50315">
              <w:rPr>
                <w:rFonts w:ascii="宋体" w:hAnsi="宋体" w:hint="eastAsia"/>
                <w:b/>
                <w:bCs/>
                <w:kern w:val="0"/>
                <w:szCs w:val="18"/>
                <w:lang w:val="zh-CN"/>
              </w:rPr>
              <w:t>.保险金申领</w:t>
            </w:r>
          </w:p>
          <w:p w14:paraId="4F9D1EAC" w14:textId="77777777" w:rsidR="00506051" w:rsidRPr="00B50315" w:rsidRDefault="00341F73">
            <w:pPr>
              <w:spacing w:line="260" w:lineRule="exact"/>
              <w:ind w:firstLineChars="100" w:firstLine="210"/>
              <w:rPr>
                <w:rFonts w:ascii="宋体" w:hAnsi="宋体"/>
                <w:kern w:val="0"/>
                <w:szCs w:val="18"/>
                <w:lang w:val="zh-CN"/>
              </w:rPr>
            </w:pPr>
            <w:r w:rsidRPr="00B50315">
              <w:rPr>
                <w:rFonts w:ascii="宋体" w:hAnsi="宋体" w:hint="eastAsia"/>
                <w:kern w:val="0"/>
                <w:szCs w:val="18"/>
                <w:lang w:val="zh-CN"/>
              </w:rPr>
              <w:t>3.1 受益人</w:t>
            </w:r>
          </w:p>
          <w:p w14:paraId="59AE7AC8" w14:textId="77777777" w:rsidR="00506051" w:rsidRPr="00B50315" w:rsidRDefault="00341F73">
            <w:pPr>
              <w:spacing w:line="260" w:lineRule="exact"/>
              <w:ind w:leftChars="50" w:left="105"/>
              <w:rPr>
                <w:rFonts w:ascii="宋体" w:hAnsi="宋体"/>
                <w:kern w:val="0"/>
                <w:szCs w:val="18"/>
                <w:lang w:val="zh-CN"/>
              </w:rPr>
            </w:pPr>
            <w:r w:rsidRPr="00B50315">
              <w:rPr>
                <w:rFonts w:ascii="宋体" w:hAnsi="宋体" w:hint="eastAsia"/>
                <w:kern w:val="0"/>
                <w:szCs w:val="18"/>
                <w:lang w:val="zh-CN"/>
              </w:rPr>
              <w:t xml:space="preserve"> 3.2 保险事故通知 </w:t>
            </w:r>
          </w:p>
          <w:p w14:paraId="15A943BE" w14:textId="77777777" w:rsidR="00506051" w:rsidRPr="00B50315" w:rsidRDefault="00341F73">
            <w:pPr>
              <w:spacing w:line="260" w:lineRule="exact"/>
              <w:ind w:leftChars="50" w:left="105"/>
              <w:rPr>
                <w:rFonts w:ascii="宋体" w:hAnsi="宋体"/>
                <w:kern w:val="0"/>
                <w:szCs w:val="18"/>
                <w:lang w:val="zh-CN"/>
              </w:rPr>
            </w:pPr>
            <w:r w:rsidRPr="00B50315">
              <w:rPr>
                <w:rFonts w:ascii="宋体" w:hAnsi="宋体" w:hint="eastAsia"/>
                <w:kern w:val="0"/>
                <w:szCs w:val="18"/>
                <w:lang w:val="zh-CN"/>
              </w:rPr>
              <w:t xml:space="preserve"> 3.3 保险金申请</w:t>
            </w:r>
          </w:p>
          <w:p w14:paraId="199897E2" w14:textId="77777777" w:rsidR="00506051" w:rsidRPr="00B50315" w:rsidRDefault="00341F73">
            <w:pPr>
              <w:spacing w:line="260" w:lineRule="exact"/>
              <w:ind w:leftChars="50" w:left="105"/>
              <w:rPr>
                <w:rFonts w:ascii="宋体" w:hAnsi="宋体"/>
                <w:kern w:val="0"/>
                <w:szCs w:val="18"/>
                <w:lang w:val="zh-CN"/>
              </w:rPr>
            </w:pPr>
            <w:r w:rsidRPr="00B50315">
              <w:rPr>
                <w:rFonts w:ascii="宋体" w:hAnsi="宋体" w:hint="eastAsia"/>
                <w:kern w:val="0"/>
                <w:szCs w:val="18"/>
                <w:lang w:val="zh-CN"/>
              </w:rPr>
              <w:t xml:space="preserve"> 3.4 代理申请及其他</w:t>
            </w:r>
          </w:p>
          <w:p w14:paraId="0E077400" w14:textId="77777777" w:rsidR="00506051" w:rsidRPr="00B50315" w:rsidRDefault="00341F73">
            <w:pPr>
              <w:spacing w:line="260" w:lineRule="exact"/>
              <w:ind w:leftChars="50" w:left="105"/>
              <w:rPr>
                <w:rFonts w:ascii="宋体" w:hAnsi="宋体"/>
                <w:kern w:val="0"/>
                <w:szCs w:val="18"/>
                <w:lang w:val="zh-CN"/>
              </w:rPr>
            </w:pPr>
            <w:r w:rsidRPr="00B50315">
              <w:rPr>
                <w:rFonts w:ascii="宋体" w:hAnsi="宋体" w:hint="eastAsia"/>
                <w:kern w:val="0"/>
                <w:szCs w:val="18"/>
                <w:lang w:val="zh-CN"/>
              </w:rPr>
              <w:t xml:space="preserve"> 3.5 配合调查</w:t>
            </w:r>
          </w:p>
          <w:p w14:paraId="4EF9CEA2" w14:textId="77777777" w:rsidR="00506051" w:rsidRPr="00B50315" w:rsidRDefault="00341F73">
            <w:pPr>
              <w:spacing w:line="260" w:lineRule="exact"/>
              <w:ind w:leftChars="50" w:left="105" w:firstLineChars="50" w:firstLine="105"/>
              <w:rPr>
                <w:rFonts w:ascii="宋体" w:hAnsi="宋体"/>
                <w:kern w:val="0"/>
                <w:szCs w:val="18"/>
                <w:lang w:val="zh-CN"/>
              </w:rPr>
            </w:pPr>
            <w:r w:rsidRPr="00B50315">
              <w:rPr>
                <w:rFonts w:ascii="宋体" w:hAnsi="宋体" w:hint="eastAsia"/>
                <w:kern w:val="0"/>
                <w:szCs w:val="18"/>
                <w:lang w:val="zh-CN"/>
              </w:rPr>
              <w:t>3.6</w:t>
            </w:r>
            <w:r w:rsidRPr="00B50315">
              <w:rPr>
                <w:rFonts w:ascii="宋体" w:hAnsi="宋体"/>
                <w:kern w:val="0"/>
                <w:szCs w:val="18"/>
                <w:lang w:val="zh-CN"/>
              </w:rPr>
              <w:t xml:space="preserve"> </w:t>
            </w:r>
            <w:r w:rsidRPr="00B50315">
              <w:rPr>
                <w:rFonts w:ascii="宋体" w:hAnsi="宋体" w:hint="eastAsia"/>
                <w:kern w:val="0"/>
                <w:szCs w:val="18"/>
                <w:lang w:val="zh-CN"/>
              </w:rPr>
              <w:t>保险金的给付</w:t>
            </w:r>
          </w:p>
          <w:p w14:paraId="60790440" w14:textId="77777777" w:rsidR="00506051" w:rsidRPr="00B50315" w:rsidRDefault="00341F73">
            <w:pPr>
              <w:spacing w:line="260" w:lineRule="exact"/>
              <w:ind w:leftChars="50" w:left="105" w:firstLineChars="50" w:firstLine="105"/>
              <w:rPr>
                <w:rFonts w:ascii="宋体" w:hAnsi="宋体"/>
                <w:kern w:val="0"/>
                <w:szCs w:val="18"/>
                <w:lang w:val="zh-CN"/>
              </w:rPr>
            </w:pPr>
            <w:r w:rsidRPr="00B50315">
              <w:rPr>
                <w:rFonts w:ascii="宋体" w:hAnsi="宋体" w:hint="eastAsia"/>
                <w:kern w:val="0"/>
                <w:szCs w:val="18"/>
                <w:lang w:val="zh-CN"/>
              </w:rPr>
              <w:t>3.7 诉讼时效</w:t>
            </w:r>
          </w:p>
        </w:tc>
        <w:tc>
          <w:tcPr>
            <w:tcW w:w="3260" w:type="dxa"/>
            <w:shd w:val="clear" w:color="auto" w:fill="FFFFFF"/>
          </w:tcPr>
          <w:p w14:paraId="1DA4FE91" w14:textId="642A223F" w:rsidR="00506051" w:rsidRPr="00B50315" w:rsidRDefault="005406B5">
            <w:pPr>
              <w:spacing w:line="260" w:lineRule="exact"/>
              <w:rPr>
                <w:rFonts w:ascii="宋体" w:hAnsi="宋体"/>
                <w:b/>
                <w:kern w:val="0"/>
                <w:szCs w:val="18"/>
                <w:lang w:val="zh-CN"/>
              </w:rPr>
            </w:pPr>
            <w:r>
              <w:rPr>
                <w:rFonts w:ascii="宋体" w:hAnsi="宋体" w:hint="eastAsia"/>
                <w:b/>
                <w:kern w:val="0"/>
                <w:szCs w:val="18"/>
                <w:lang w:val="zh-CN"/>
              </w:rPr>
              <w:t>4</w:t>
            </w:r>
            <w:r w:rsidR="00341F73" w:rsidRPr="00B50315">
              <w:rPr>
                <w:rFonts w:ascii="宋体" w:hAnsi="宋体" w:hint="eastAsia"/>
                <w:b/>
                <w:kern w:val="0"/>
                <w:szCs w:val="18"/>
                <w:lang w:val="zh-CN"/>
              </w:rPr>
              <w:t>.</w:t>
            </w:r>
            <w:r w:rsidR="00341F73" w:rsidRPr="00B50315">
              <w:rPr>
                <w:rFonts w:ascii="宋体" w:hAnsi="宋体"/>
                <w:b/>
                <w:kern w:val="0"/>
                <w:szCs w:val="18"/>
                <w:lang w:val="zh-CN"/>
              </w:rPr>
              <w:t>保险费</w:t>
            </w:r>
            <w:r w:rsidR="00341F73" w:rsidRPr="00B50315">
              <w:rPr>
                <w:rFonts w:ascii="宋体" w:hAnsi="宋体" w:hint="eastAsia"/>
                <w:b/>
                <w:kern w:val="0"/>
                <w:szCs w:val="18"/>
                <w:lang w:val="zh-CN"/>
              </w:rPr>
              <w:t>交纳</w:t>
            </w:r>
          </w:p>
          <w:p w14:paraId="5DC6C90E" w14:textId="62E19D68" w:rsidR="00506051" w:rsidRPr="00B50315" w:rsidRDefault="005406B5">
            <w:pPr>
              <w:spacing w:line="260" w:lineRule="exact"/>
              <w:ind w:leftChars="50" w:left="105" w:firstLineChars="50" w:firstLine="105"/>
              <w:rPr>
                <w:rFonts w:ascii="宋体" w:hAnsi="宋体"/>
                <w:kern w:val="0"/>
                <w:szCs w:val="18"/>
                <w:lang w:val="zh-CN"/>
              </w:rPr>
            </w:pPr>
            <w:r>
              <w:rPr>
                <w:rFonts w:ascii="宋体" w:hAnsi="宋体" w:hint="eastAsia"/>
                <w:kern w:val="0"/>
                <w:szCs w:val="18"/>
                <w:lang w:val="zh-CN"/>
              </w:rPr>
              <w:t>4</w:t>
            </w:r>
            <w:r w:rsidR="00341F73" w:rsidRPr="00B50315">
              <w:rPr>
                <w:rFonts w:ascii="宋体" w:hAnsi="宋体" w:hint="eastAsia"/>
                <w:kern w:val="0"/>
                <w:szCs w:val="18"/>
                <w:lang w:val="zh-CN"/>
              </w:rPr>
              <w:t>.1 保险费的交纳</w:t>
            </w:r>
          </w:p>
          <w:p w14:paraId="2E1C09C2" w14:textId="093041B0" w:rsidR="00506051" w:rsidRPr="00B50315" w:rsidRDefault="005406B5">
            <w:pPr>
              <w:autoSpaceDE w:val="0"/>
              <w:autoSpaceDN w:val="0"/>
              <w:adjustRightInd w:val="0"/>
              <w:spacing w:line="260" w:lineRule="exact"/>
              <w:ind w:firstLineChars="100" w:firstLine="210"/>
              <w:jc w:val="left"/>
              <w:rPr>
                <w:rFonts w:ascii="宋体" w:hAnsi="宋体"/>
                <w:kern w:val="0"/>
                <w:szCs w:val="18"/>
                <w:lang w:val="zh-CN"/>
              </w:rPr>
            </w:pPr>
            <w:r>
              <w:rPr>
                <w:rFonts w:ascii="宋体" w:hAnsi="宋体" w:hint="eastAsia"/>
                <w:kern w:val="0"/>
                <w:szCs w:val="18"/>
                <w:lang w:val="zh-CN"/>
              </w:rPr>
              <w:t>4</w:t>
            </w:r>
            <w:r w:rsidR="00341F73" w:rsidRPr="00B50315">
              <w:rPr>
                <w:rFonts w:ascii="宋体" w:hAnsi="宋体" w:hint="eastAsia"/>
                <w:kern w:val="0"/>
                <w:szCs w:val="18"/>
                <w:lang w:val="zh-CN"/>
              </w:rPr>
              <w:t>.</w:t>
            </w:r>
            <w:r w:rsidR="00341F73" w:rsidRPr="00B50315">
              <w:rPr>
                <w:rFonts w:ascii="宋体" w:hAnsi="宋体" w:hint="eastAsia"/>
                <w:kern w:val="0"/>
                <w:szCs w:val="18"/>
              </w:rPr>
              <w:t>2</w:t>
            </w:r>
            <w:r w:rsidR="00341F73" w:rsidRPr="00B50315">
              <w:rPr>
                <w:rFonts w:ascii="宋体" w:hAnsi="宋体" w:hint="eastAsia"/>
                <w:kern w:val="0"/>
                <w:szCs w:val="18"/>
                <w:lang w:val="zh-CN"/>
              </w:rPr>
              <w:t xml:space="preserve"> 宽限期</w:t>
            </w:r>
          </w:p>
          <w:p w14:paraId="04AF31FE" w14:textId="1D118C63" w:rsidR="00506051" w:rsidRPr="00B50315" w:rsidRDefault="005406B5">
            <w:pPr>
              <w:autoSpaceDE w:val="0"/>
              <w:autoSpaceDN w:val="0"/>
              <w:adjustRightInd w:val="0"/>
              <w:spacing w:line="260" w:lineRule="exact"/>
              <w:ind w:firstLineChars="100" w:firstLine="210"/>
              <w:jc w:val="left"/>
              <w:rPr>
                <w:rFonts w:ascii="宋体" w:hAnsi="宋体"/>
                <w:b/>
                <w:kern w:val="0"/>
                <w:szCs w:val="18"/>
                <w:lang w:val="zh-CN"/>
              </w:rPr>
            </w:pPr>
            <w:r>
              <w:rPr>
                <w:rFonts w:ascii="宋体" w:hAnsi="宋体" w:hint="eastAsia"/>
                <w:kern w:val="0"/>
                <w:szCs w:val="18"/>
                <w:lang w:val="zh-CN"/>
              </w:rPr>
              <w:t>4</w:t>
            </w:r>
            <w:r w:rsidR="00341F73" w:rsidRPr="00B50315">
              <w:rPr>
                <w:rFonts w:ascii="宋体" w:hAnsi="宋体" w:hint="eastAsia"/>
                <w:kern w:val="0"/>
                <w:szCs w:val="18"/>
                <w:lang w:val="zh-CN"/>
              </w:rPr>
              <w:t>.3 续保</w:t>
            </w:r>
          </w:p>
          <w:p w14:paraId="1BB3CB7D" w14:textId="4AFD7997" w:rsidR="00506051" w:rsidRPr="00B50315" w:rsidRDefault="00EB7A6B">
            <w:pPr>
              <w:autoSpaceDE w:val="0"/>
              <w:autoSpaceDN w:val="0"/>
              <w:adjustRightInd w:val="0"/>
              <w:spacing w:line="260" w:lineRule="exact"/>
              <w:jc w:val="left"/>
              <w:rPr>
                <w:rFonts w:ascii="宋体" w:hAnsi="宋体"/>
                <w:b/>
                <w:kern w:val="0"/>
                <w:szCs w:val="18"/>
                <w:lang w:val="zh-CN"/>
              </w:rPr>
            </w:pPr>
            <w:r>
              <w:rPr>
                <w:rFonts w:ascii="宋体" w:hAnsi="宋体" w:hint="eastAsia"/>
                <w:b/>
                <w:kern w:val="0"/>
                <w:szCs w:val="18"/>
                <w:lang w:val="zh-CN"/>
              </w:rPr>
              <w:t>5</w:t>
            </w:r>
            <w:r w:rsidR="00341F73" w:rsidRPr="00B50315">
              <w:rPr>
                <w:rFonts w:ascii="宋体" w:hAnsi="宋体" w:hint="eastAsia"/>
                <w:b/>
                <w:kern w:val="0"/>
                <w:szCs w:val="18"/>
                <w:lang w:val="zh-CN"/>
              </w:rPr>
              <w:t>.合同解除</w:t>
            </w:r>
          </w:p>
          <w:p w14:paraId="5B924C01" w14:textId="268A88DD" w:rsidR="00506051" w:rsidRPr="00B50315" w:rsidRDefault="005406B5">
            <w:pPr>
              <w:autoSpaceDE w:val="0"/>
              <w:autoSpaceDN w:val="0"/>
              <w:adjustRightInd w:val="0"/>
              <w:spacing w:line="260" w:lineRule="exact"/>
              <w:ind w:leftChars="100" w:left="210"/>
              <w:jc w:val="left"/>
              <w:rPr>
                <w:rFonts w:ascii="宋体" w:hAnsi="宋体"/>
                <w:kern w:val="0"/>
                <w:szCs w:val="18"/>
                <w:lang w:val="zh-CN"/>
              </w:rPr>
            </w:pPr>
            <w:r>
              <w:rPr>
                <w:rFonts w:ascii="宋体" w:hAnsi="宋体" w:hint="eastAsia"/>
                <w:kern w:val="0"/>
                <w:szCs w:val="18"/>
              </w:rPr>
              <w:t>5</w:t>
            </w:r>
            <w:r w:rsidR="00341F73" w:rsidRPr="00B50315">
              <w:rPr>
                <w:rFonts w:ascii="宋体" w:hAnsi="宋体" w:hint="eastAsia"/>
                <w:kern w:val="0"/>
                <w:szCs w:val="18"/>
                <w:lang w:val="zh-CN"/>
              </w:rPr>
              <w:t>.1 解除合同的手续及风险</w:t>
            </w:r>
          </w:p>
          <w:p w14:paraId="167ABB27" w14:textId="77777777" w:rsidR="00506051" w:rsidRPr="00B50315" w:rsidRDefault="00506051">
            <w:pPr>
              <w:autoSpaceDE w:val="0"/>
              <w:autoSpaceDN w:val="0"/>
              <w:adjustRightInd w:val="0"/>
              <w:spacing w:line="260" w:lineRule="exact"/>
              <w:jc w:val="left"/>
              <w:rPr>
                <w:rFonts w:ascii="宋体" w:hAnsi="宋体"/>
                <w:b/>
                <w:bCs/>
                <w:kern w:val="0"/>
                <w:szCs w:val="18"/>
                <w:lang w:val="zh-CN"/>
              </w:rPr>
            </w:pPr>
          </w:p>
          <w:p w14:paraId="7D6A7326" w14:textId="07403D2A" w:rsidR="00506051" w:rsidRPr="00B50315" w:rsidRDefault="00EB7A6B">
            <w:pPr>
              <w:autoSpaceDE w:val="0"/>
              <w:autoSpaceDN w:val="0"/>
              <w:adjustRightInd w:val="0"/>
              <w:spacing w:line="260" w:lineRule="exact"/>
              <w:jc w:val="left"/>
              <w:rPr>
                <w:rFonts w:ascii="宋体" w:hAnsi="宋体"/>
                <w:b/>
                <w:bCs/>
                <w:kern w:val="0"/>
                <w:szCs w:val="18"/>
                <w:lang w:val="zh-CN"/>
              </w:rPr>
            </w:pPr>
            <w:r>
              <w:rPr>
                <w:rFonts w:ascii="宋体" w:hAnsi="宋体" w:hint="eastAsia"/>
                <w:b/>
                <w:bCs/>
                <w:kern w:val="0"/>
                <w:szCs w:val="18"/>
              </w:rPr>
              <w:t>6</w:t>
            </w:r>
            <w:r w:rsidR="00341F73" w:rsidRPr="00B50315">
              <w:rPr>
                <w:rFonts w:ascii="宋体" w:hAnsi="宋体" w:hint="eastAsia"/>
                <w:b/>
                <w:bCs/>
                <w:kern w:val="0"/>
                <w:szCs w:val="18"/>
                <w:lang w:val="zh-CN"/>
              </w:rPr>
              <w:t>.其他事项</w:t>
            </w:r>
          </w:p>
          <w:p w14:paraId="77D06A8B" w14:textId="4BC4DFB2" w:rsidR="00506051" w:rsidRPr="00B50315" w:rsidRDefault="005406B5">
            <w:pPr>
              <w:spacing w:line="260" w:lineRule="exact"/>
              <w:ind w:firstLineChars="100" w:firstLine="210"/>
              <w:rPr>
                <w:rFonts w:ascii="宋体" w:hAnsi="宋体"/>
                <w:kern w:val="0"/>
                <w:szCs w:val="18"/>
                <w:lang w:val="zh-CN"/>
              </w:rPr>
            </w:pPr>
            <w:r>
              <w:rPr>
                <w:rFonts w:ascii="宋体" w:hAnsi="宋体" w:hint="eastAsia"/>
                <w:kern w:val="0"/>
                <w:szCs w:val="18"/>
              </w:rPr>
              <w:t>6</w:t>
            </w:r>
            <w:r w:rsidR="00341F73" w:rsidRPr="00B50315">
              <w:rPr>
                <w:rFonts w:ascii="宋体" w:hAnsi="宋体" w:hint="eastAsia"/>
                <w:kern w:val="0"/>
                <w:szCs w:val="18"/>
              </w:rPr>
              <w:t>.</w:t>
            </w:r>
            <w:r w:rsidR="00341F73" w:rsidRPr="00B50315">
              <w:rPr>
                <w:rFonts w:ascii="宋体" w:hAnsi="宋体" w:hint="eastAsia"/>
                <w:kern w:val="0"/>
                <w:szCs w:val="18"/>
                <w:lang w:val="zh-CN"/>
              </w:rPr>
              <w:t>1 明确说明与如实告知</w:t>
            </w:r>
          </w:p>
          <w:p w14:paraId="11944C83" w14:textId="10D1C64B" w:rsidR="00506051" w:rsidRPr="00B50315" w:rsidRDefault="005406B5">
            <w:pPr>
              <w:spacing w:line="260" w:lineRule="exact"/>
              <w:ind w:leftChars="50" w:left="105" w:firstLineChars="50" w:firstLine="105"/>
              <w:rPr>
                <w:rFonts w:ascii="宋体" w:hAnsi="宋体"/>
                <w:kern w:val="0"/>
                <w:szCs w:val="18"/>
                <w:lang w:val="zh-CN"/>
              </w:rPr>
            </w:pPr>
            <w:r>
              <w:rPr>
                <w:rFonts w:ascii="宋体" w:hAnsi="宋体" w:hint="eastAsia"/>
                <w:kern w:val="0"/>
                <w:szCs w:val="18"/>
              </w:rPr>
              <w:t>6</w:t>
            </w:r>
            <w:r w:rsidR="00341F73" w:rsidRPr="00B50315">
              <w:rPr>
                <w:rFonts w:ascii="宋体" w:hAnsi="宋体" w:hint="eastAsia"/>
                <w:kern w:val="0"/>
                <w:szCs w:val="18"/>
              </w:rPr>
              <w:t>.</w:t>
            </w:r>
            <w:r w:rsidR="00341F73" w:rsidRPr="00B50315">
              <w:rPr>
                <w:rFonts w:ascii="宋体" w:hAnsi="宋体" w:hint="eastAsia"/>
                <w:kern w:val="0"/>
                <w:szCs w:val="18"/>
                <w:lang w:val="zh-CN"/>
              </w:rPr>
              <w:t>2 本公司合同解除权的限制</w:t>
            </w:r>
          </w:p>
          <w:p w14:paraId="0147F45E" w14:textId="4EA7ED84" w:rsidR="00506051" w:rsidRPr="00B50315" w:rsidRDefault="005406B5">
            <w:pPr>
              <w:spacing w:line="260" w:lineRule="exact"/>
              <w:ind w:leftChars="50" w:left="105" w:firstLineChars="50" w:firstLine="105"/>
              <w:rPr>
                <w:rFonts w:ascii="宋体" w:hAnsi="宋体"/>
                <w:kern w:val="0"/>
                <w:szCs w:val="18"/>
                <w:lang w:val="zh-CN"/>
              </w:rPr>
            </w:pPr>
            <w:r>
              <w:rPr>
                <w:rFonts w:ascii="宋体" w:hAnsi="宋体" w:hint="eastAsia"/>
                <w:kern w:val="0"/>
                <w:szCs w:val="18"/>
              </w:rPr>
              <w:t>6</w:t>
            </w:r>
            <w:r w:rsidR="00341F73" w:rsidRPr="00B50315">
              <w:rPr>
                <w:rFonts w:ascii="宋体" w:hAnsi="宋体" w:hint="eastAsia"/>
                <w:kern w:val="0"/>
                <w:szCs w:val="18"/>
              </w:rPr>
              <w:t>.</w:t>
            </w:r>
            <w:r w:rsidR="00341F73" w:rsidRPr="00B50315">
              <w:rPr>
                <w:rFonts w:ascii="宋体" w:hAnsi="宋体" w:hint="eastAsia"/>
                <w:kern w:val="0"/>
                <w:szCs w:val="18"/>
                <w:lang w:val="zh-CN"/>
              </w:rPr>
              <w:t>3 年龄错误</w:t>
            </w:r>
          </w:p>
          <w:p w14:paraId="40766528" w14:textId="5DDD427C" w:rsidR="00506051" w:rsidRPr="00B50315" w:rsidRDefault="005406B5">
            <w:pPr>
              <w:spacing w:line="260" w:lineRule="exact"/>
              <w:ind w:leftChars="50" w:left="105" w:firstLineChars="50" w:firstLine="105"/>
              <w:rPr>
                <w:rFonts w:ascii="宋体" w:hAnsi="宋体"/>
                <w:kern w:val="0"/>
                <w:szCs w:val="18"/>
                <w:lang w:val="zh-CN"/>
              </w:rPr>
            </w:pPr>
            <w:r>
              <w:rPr>
                <w:rFonts w:ascii="宋体" w:hAnsi="宋体" w:hint="eastAsia"/>
                <w:kern w:val="0"/>
                <w:szCs w:val="18"/>
              </w:rPr>
              <w:t>6</w:t>
            </w:r>
            <w:r w:rsidR="00341F73" w:rsidRPr="00B50315">
              <w:rPr>
                <w:rFonts w:ascii="宋体" w:hAnsi="宋体" w:hint="eastAsia"/>
                <w:kern w:val="0"/>
                <w:szCs w:val="18"/>
              </w:rPr>
              <w:t>.</w:t>
            </w:r>
            <w:r w:rsidR="00341F73" w:rsidRPr="00B50315">
              <w:rPr>
                <w:rFonts w:ascii="宋体" w:hAnsi="宋体"/>
                <w:kern w:val="0"/>
                <w:szCs w:val="18"/>
                <w:lang w:val="zh-CN"/>
              </w:rPr>
              <w:t xml:space="preserve">4 </w:t>
            </w:r>
            <w:r w:rsidR="00341F73" w:rsidRPr="00B50315">
              <w:rPr>
                <w:rFonts w:ascii="宋体" w:hAnsi="宋体" w:hint="eastAsia"/>
                <w:kern w:val="0"/>
                <w:szCs w:val="18"/>
                <w:lang w:val="zh-CN"/>
              </w:rPr>
              <w:t>未还款项</w:t>
            </w:r>
          </w:p>
          <w:p w14:paraId="1913936A" w14:textId="6BCACDD7" w:rsidR="00506051" w:rsidRPr="00B50315" w:rsidRDefault="005406B5">
            <w:pPr>
              <w:spacing w:line="260" w:lineRule="exact"/>
              <w:ind w:leftChars="100" w:left="210"/>
              <w:rPr>
                <w:rFonts w:ascii="宋体" w:hAnsi="宋体"/>
                <w:kern w:val="0"/>
                <w:szCs w:val="18"/>
                <w:lang w:val="zh-CN"/>
              </w:rPr>
            </w:pPr>
            <w:r>
              <w:rPr>
                <w:rFonts w:ascii="宋体" w:hAnsi="宋体" w:hint="eastAsia"/>
                <w:kern w:val="0"/>
                <w:szCs w:val="18"/>
              </w:rPr>
              <w:t>6</w:t>
            </w:r>
            <w:r w:rsidR="00341F73" w:rsidRPr="00B50315">
              <w:rPr>
                <w:rFonts w:ascii="宋体" w:hAnsi="宋体" w:hint="eastAsia"/>
                <w:kern w:val="0"/>
                <w:szCs w:val="18"/>
              </w:rPr>
              <w:t>.</w:t>
            </w:r>
            <w:r w:rsidR="00341F73" w:rsidRPr="00B50315">
              <w:rPr>
                <w:rFonts w:ascii="宋体" w:hAnsi="宋体"/>
                <w:kern w:val="0"/>
                <w:szCs w:val="18"/>
                <w:lang w:val="zh-CN"/>
              </w:rPr>
              <w:t>5</w:t>
            </w:r>
            <w:r w:rsidR="00341F73" w:rsidRPr="00B50315">
              <w:rPr>
                <w:rFonts w:ascii="宋体" w:hAnsi="宋体" w:hint="eastAsia"/>
                <w:kern w:val="0"/>
                <w:szCs w:val="18"/>
                <w:lang w:val="zh-CN"/>
              </w:rPr>
              <w:t xml:space="preserve"> 合同内容变更</w:t>
            </w:r>
          </w:p>
          <w:p w14:paraId="1F0B0D52" w14:textId="7C4519A7" w:rsidR="00506051" w:rsidRPr="00B50315" w:rsidRDefault="005406B5">
            <w:pPr>
              <w:spacing w:line="260" w:lineRule="exact"/>
              <w:ind w:leftChars="100" w:left="210"/>
              <w:rPr>
                <w:rFonts w:ascii="宋体" w:hAnsi="宋体"/>
                <w:kern w:val="0"/>
                <w:szCs w:val="18"/>
                <w:lang w:val="zh-CN"/>
              </w:rPr>
            </w:pPr>
            <w:r>
              <w:rPr>
                <w:rFonts w:ascii="宋体" w:hAnsi="宋体" w:hint="eastAsia"/>
                <w:kern w:val="0"/>
                <w:szCs w:val="18"/>
              </w:rPr>
              <w:t>6</w:t>
            </w:r>
            <w:r w:rsidR="00341F73" w:rsidRPr="00B50315">
              <w:rPr>
                <w:rFonts w:ascii="宋体" w:hAnsi="宋体" w:hint="eastAsia"/>
                <w:kern w:val="0"/>
                <w:szCs w:val="18"/>
              </w:rPr>
              <w:t>.</w:t>
            </w:r>
            <w:r w:rsidR="00341F73" w:rsidRPr="00B50315">
              <w:rPr>
                <w:rFonts w:ascii="宋体" w:hAnsi="宋体"/>
                <w:kern w:val="0"/>
                <w:szCs w:val="18"/>
                <w:lang w:val="zh-CN"/>
              </w:rPr>
              <w:t>6</w:t>
            </w:r>
            <w:r w:rsidR="00341F73" w:rsidRPr="00B50315">
              <w:rPr>
                <w:rFonts w:ascii="宋体" w:hAnsi="宋体" w:hint="eastAsia"/>
                <w:kern w:val="0"/>
                <w:szCs w:val="18"/>
                <w:lang w:val="zh-CN"/>
              </w:rPr>
              <w:t xml:space="preserve"> 联系方式变更</w:t>
            </w:r>
          </w:p>
          <w:p w14:paraId="060AC508" w14:textId="5B051B68" w:rsidR="00506051" w:rsidRPr="00B50315" w:rsidRDefault="005406B5">
            <w:pPr>
              <w:autoSpaceDE w:val="0"/>
              <w:autoSpaceDN w:val="0"/>
              <w:adjustRightInd w:val="0"/>
              <w:spacing w:line="260" w:lineRule="exact"/>
              <w:ind w:firstLineChars="100" w:firstLine="210"/>
              <w:jc w:val="left"/>
              <w:rPr>
                <w:rFonts w:ascii="宋体" w:hAnsi="宋体"/>
                <w:kern w:val="0"/>
                <w:szCs w:val="18"/>
                <w:lang w:val="zh-CN"/>
              </w:rPr>
            </w:pPr>
            <w:r>
              <w:rPr>
                <w:rFonts w:ascii="宋体" w:hAnsi="宋体" w:hint="eastAsia"/>
                <w:kern w:val="0"/>
                <w:szCs w:val="18"/>
              </w:rPr>
              <w:t>6</w:t>
            </w:r>
            <w:r w:rsidR="00341F73" w:rsidRPr="00B50315">
              <w:rPr>
                <w:rFonts w:ascii="宋体" w:hAnsi="宋体" w:hint="eastAsia"/>
                <w:kern w:val="0"/>
                <w:szCs w:val="18"/>
              </w:rPr>
              <w:t>.</w:t>
            </w:r>
            <w:r w:rsidR="00341F73" w:rsidRPr="00B50315">
              <w:rPr>
                <w:rFonts w:ascii="宋体" w:hAnsi="宋体"/>
                <w:kern w:val="0"/>
                <w:szCs w:val="18"/>
                <w:lang w:val="zh-CN"/>
              </w:rPr>
              <w:t>7</w:t>
            </w:r>
            <w:r w:rsidR="00341F73" w:rsidRPr="00B50315">
              <w:rPr>
                <w:rFonts w:ascii="宋体" w:hAnsi="宋体" w:hint="eastAsia"/>
                <w:kern w:val="0"/>
                <w:szCs w:val="18"/>
                <w:lang w:val="zh-CN"/>
              </w:rPr>
              <w:t xml:space="preserve"> 争议处理</w:t>
            </w:r>
          </w:p>
        </w:tc>
      </w:tr>
    </w:tbl>
    <w:p w14:paraId="29B958BA" w14:textId="77777777" w:rsidR="00506051" w:rsidRPr="00B50315" w:rsidRDefault="00506051">
      <w:pPr>
        <w:rPr>
          <w:rFonts w:ascii="Wingdings 2" w:hAnsi="Wingdings 2" w:hint="eastAsia"/>
          <w:b/>
          <w:bCs/>
          <w:position w:val="-12"/>
          <w:sz w:val="52"/>
        </w:rPr>
        <w:sectPr w:rsidR="00506051" w:rsidRPr="00B50315">
          <w:type w:val="continuous"/>
          <w:pgSz w:w="11906" w:h="16838"/>
          <w:pgMar w:top="1134" w:right="1021" w:bottom="1134" w:left="1021" w:header="567" w:footer="454" w:gutter="0"/>
          <w:pgNumType w:start="2"/>
          <w:cols w:space="425"/>
          <w:docGrid w:type="lines" w:linePitch="312"/>
        </w:sectPr>
      </w:pPr>
    </w:p>
    <w:p w14:paraId="468DA2E0" w14:textId="195EC3B8" w:rsidR="00506051" w:rsidRPr="00B50315" w:rsidRDefault="00341F73" w:rsidP="009F693E">
      <w:pPr>
        <w:spacing w:beforeLines="50" w:before="156" w:afterLines="50" w:after="156"/>
        <w:jc w:val="center"/>
        <w:rPr>
          <w:rFonts w:ascii="宋体" w:hAnsi="宋体"/>
          <w:b/>
          <w:sz w:val="28"/>
          <w:szCs w:val="28"/>
        </w:rPr>
      </w:pPr>
      <w:r w:rsidRPr="00B50315">
        <w:rPr>
          <w:rFonts w:ascii="华文中宋" w:eastAsia="华文中宋" w:hAnsi="华文中宋"/>
          <w:b/>
          <w:sz w:val="32"/>
        </w:rPr>
        <w:br w:type="page"/>
      </w:r>
      <w:r w:rsidRPr="00B50315">
        <w:rPr>
          <w:rFonts w:ascii="宋体" w:hAnsi="宋体" w:hint="eastAsia"/>
          <w:b/>
          <w:sz w:val="28"/>
          <w:szCs w:val="28"/>
        </w:rPr>
        <w:lastRenderedPageBreak/>
        <w:t>复星联合超越保</w:t>
      </w:r>
      <w:r w:rsidR="00EF0103">
        <w:rPr>
          <w:rFonts w:ascii="宋体" w:hAnsi="宋体" w:hint="eastAsia"/>
          <w:b/>
          <w:sz w:val="28"/>
          <w:szCs w:val="28"/>
        </w:rPr>
        <w:t>2020医疗保险</w:t>
      </w:r>
      <w:r w:rsidRPr="00B50315">
        <w:rPr>
          <w:rFonts w:ascii="宋体" w:hAnsi="宋体" w:hint="eastAsia"/>
          <w:b/>
          <w:sz w:val="28"/>
          <w:szCs w:val="28"/>
        </w:rPr>
        <w:t>条款</w:t>
      </w:r>
    </w:p>
    <w:p w14:paraId="42AE33E8" w14:textId="6455DF19" w:rsidR="00506051" w:rsidRDefault="00341F73">
      <w:pPr>
        <w:adjustRightInd w:val="0"/>
        <w:snapToGrid w:val="0"/>
        <w:spacing w:beforeLines="50" w:before="156" w:afterLines="50" w:after="156"/>
        <w:rPr>
          <w:rFonts w:ascii="宋体" w:hAnsi="宋体"/>
          <w:i/>
          <w:szCs w:val="21"/>
        </w:rPr>
      </w:pPr>
      <w:r w:rsidRPr="00B50315">
        <w:rPr>
          <w:rFonts w:ascii="宋体" w:hAnsi="宋体" w:hint="eastAsia"/>
          <w:szCs w:val="21"/>
        </w:rPr>
        <w:t xml:space="preserve">    </w:t>
      </w:r>
      <w:r w:rsidRPr="00B50315">
        <w:rPr>
          <w:rFonts w:ascii="宋体" w:hAnsi="宋体" w:hint="eastAsia"/>
          <w:i/>
          <w:szCs w:val="21"/>
        </w:rPr>
        <w:t>（本公司在每页底部对一些专业名词做了释义，这些释义为本条款的重要组成部分。同一专业名词在条款中出现多次的，本公司仅在该专业名词第一次出现的地方做了释义，该释义适用于全文。）</w:t>
      </w:r>
    </w:p>
    <w:p w14:paraId="300A1E87" w14:textId="77777777" w:rsidR="00506051" w:rsidRPr="00F01C6B" w:rsidRDefault="00506051">
      <w:pPr>
        <w:spacing w:beforeLines="50" w:before="156" w:afterLines="50" w:after="156"/>
        <w:rPr>
          <w:rFonts w:ascii="华文中宋" w:eastAsia="华文中宋" w:hAnsi="华文中宋"/>
          <w:b/>
          <w:sz w:val="32"/>
        </w:rPr>
        <w:sectPr w:rsidR="00506051" w:rsidRPr="00F01C6B">
          <w:type w:val="continuous"/>
          <w:pgSz w:w="11906" w:h="16838"/>
          <w:pgMar w:top="1134" w:right="1021" w:bottom="1134" w:left="1021" w:header="567" w:footer="454" w:gutter="0"/>
          <w:pgNumType w:start="1"/>
          <w:cols w:space="425"/>
          <w:docGrid w:type="lines" w:linePitch="312"/>
        </w:sectPr>
      </w:pPr>
    </w:p>
    <w:tbl>
      <w:tblPr>
        <w:tblW w:w="9781" w:type="dxa"/>
        <w:tblLayout w:type="fixed"/>
        <w:tblLook w:val="04A0" w:firstRow="1" w:lastRow="0" w:firstColumn="1" w:lastColumn="0" w:noHBand="0" w:noVBand="1"/>
      </w:tblPr>
      <w:tblGrid>
        <w:gridCol w:w="959"/>
        <w:gridCol w:w="1770"/>
        <w:gridCol w:w="7052"/>
      </w:tblGrid>
      <w:tr w:rsidR="00B50315" w:rsidRPr="00B50315" w14:paraId="1DB19B5D" w14:textId="77777777">
        <w:trPr>
          <w:cantSplit/>
        </w:trPr>
        <w:tc>
          <w:tcPr>
            <w:tcW w:w="959" w:type="dxa"/>
            <w:tcBorders>
              <w:bottom w:val="single" w:sz="8" w:space="0" w:color="auto"/>
            </w:tcBorders>
            <w:vAlign w:val="center"/>
          </w:tcPr>
          <w:p w14:paraId="0F41F351" w14:textId="77777777" w:rsidR="00506051" w:rsidRPr="00B50315" w:rsidRDefault="00341F73">
            <w:pPr>
              <w:spacing w:beforeLines="50" w:before="156" w:afterLines="50" w:after="156"/>
              <w:jc w:val="left"/>
              <w:rPr>
                <w:rFonts w:ascii="宋体" w:hAnsi="宋体"/>
                <w:b/>
                <w:sz w:val="36"/>
                <w:szCs w:val="36"/>
              </w:rPr>
            </w:pPr>
            <w:r w:rsidRPr="00B50315">
              <w:rPr>
                <w:rFonts w:ascii="宋体" w:hAnsi="宋体" w:hint="eastAsia"/>
                <w:b/>
                <w:sz w:val="36"/>
                <w:szCs w:val="36"/>
              </w:rPr>
              <w:t>1</w:t>
            </w:r>
          </w:p>
        </w:tc>
        <w:tc>
          <w:tcPr>
            <w:tcW w:w="8822" w:type="dxa"/>
            <w:gridSpan w:val="2"/>
            <w:tcBorders>
              <w:bottom w:val="single" w:sz="8" w:space="0" w:color="auto"/>
            </w:tcBorders>
            <w:vAlign w:val="center"/>
          </w:tcPr>
          <w:p w14:paraId="70202ED5" w14:textId="77777777" w:rsidR="00506051" w:rsidRPr="00B50315" w:rsidRDefault="00341F73">
            <w:pPr>
              <w:spacing w:beforeLines="50" w:before="156" w:afterLines="50" w:after="156"/>
              <w:rPr>
                <w:rFonts w:ascii="宋体" w:hAnsi="宋体"/>
              </w:rPr>
            </w:pPr>
            <w:r w:rsidRPr="00B50315">
              <w:rPr>
                <w:rFonts w:ascii="宋体" w:hAnsi="宋体" w:hint="eastAsia"/>
                <w:b/>
                <w:sz w:val="24"/>
              </w:rPr>
              <w:t>合同订立</w:t>
            </w:r>
          </w:p>
        </w:tc>
      </w:tr>
      <w:tr w:rsidR="00B50315" w:rsidRPr="00B50315" w14:paraId="255658B8" w14:textId="77777777">
        <w:tc>
          <w:tcPr>
            <w:tcW w:w="959" w:type="dxa"/>
          </w:tcPr>
          <w:p w14:paraId="41A20D89" w14:textId="026E1F1A" w:rsidR="00506051" w:rsidRPr="00B50315" w:rsidRDefault="00341F73">
            <w:pPr>
              <w:spacing w:beforeLines="50" w:before="156" w:afterLines="50" w:after="156"/>
              <w:jc w:val="left"/>
              <w:rPr>
                <w:rFonts w:ascii="宋体" w:hAnsi="宋体"/>
                <w:b/>
              </w:rPr>
            </w:pPr>
            <w:r w:rsidRPr="00B50315">
              <w:rPr>
                <w:rFonts w:ascii="宋体" w:hAnsi="宋体"/>
                <w:b/>
              </w:rPr>
              <w:t>1.</w:t>
            </w:r>
            <w:r w:rsidR="00E53D57">
              <w:rPr>
                <w:rFonts w:ascii="宋体" w:hAnsi="宋体" w:hint="eastAsia"/>
                <w:b/>
              </w:rPr>
              <w:t>1</w:t>
            </w:r>
            <w:r w:rsidRPr="00B50315">
              <w:rPr>
                <w:rFonts w:ascii="宋体" w:hAnsi="宋体"/>
                <w:b/>
              </w:rPr>
              <w:t xml:space="preserve"> </w:t>
            </w:r>
          </w:p>
        </w:tc>
        <w:tc>
          <w:tcPr>
            <w:tcW w:w="1770" w:type="dxa"/>
          </w:tcPr>
          <w:p w14:paraId="00EE16F1" w14:textId="77777777" w:rsidR="00506051" w:rsidRPr="00B50315" w:rsidRDefault="00341F73">
            <w:pPr>
              <w:spacing w:beforeLines="50" w:before="156" w:afterLines="50" w:after="156"/>
              <w:jc w:val="left"/>
              <w:rPr>
                <w:rFonts w:ascii="宋体" w:hAnsi="宋体"/>
                <w:b/>
              </w:rPr>
            </w:pPr>
            <w:r w:rsidRPr="00B50315">
              <w:rPr>
                <w:rFonts w:ascii="宋体" w:hAnsi="宋体" w:hint="eastAsia"/>
                <w:b/>
              </w:rPr>
              <w:t>合同构成</w:t>
            </w:r>
          </w:p>
        </w:tc>
        <w:tc>
          <w:tcPr>
            <w:tcW w:w="7052" w:type="dxa"/>
          </w:tcPr>
          <w:p w14:paraId="48F2CAAE" w14:textId="3A54C9FC" w:rsidR="00F01C6B" w:rsidRPr="00B50315" w:rsidRDefault="00341F73" w:rsidP="001855B3">
            <w:pPr>
              <w:pStyle w:val="af0"/>
              <w:spacing w:beforeLines="50" w:before="156" w:afterLines="50" w:after="156"/>
              <w:jc w:val="both"/>
            </w:pPr>
            <w:r w:rsidRPr="00B50315">
              <w:rPr>
                <w:rFonts w:hint="eastAsia"/>
              </w:rPr>
              <w:t>本保险条款、投保单或其他投保文件、保险利益表、保险单或其他保险凭证、附贴批单和其他约定书，均为投保人与本公司订立的《复星联合超越保</w:t>
            </w:r>
            <w:r w:rsidR="00793808">
              <w:rPr>
                <w:rFonts w:hint="eastAsia"/>
              </w:rPr>
              <w:t>2020</w:t>
            </w:r>
            <w:r w:rsidRPr="00B50315">
              <w:rPr>
                <w:rFonts w:hint="eastAsia"/>
              </w:rPr>
              <w:t>医疗保险合同》（以下简称“本合同”）的构成部分。凡涉及本合同的约定，均应当采用书面形式。</w:t>
            </w:r>
          </w:p>
        </w:tc>
      </w:tr>
      <w:tr w:rsidR="00B50315" w:rsidRPr="00B50315" w14:paraId="10D77E8F" w14:textId="77777777">
        <w:trPr>
          <w:trHeight w:val="1180"/>
        </w:trPr>
        <w:tc>
          <w:tcPr>
            <w:tcW w:w="959" w:type="dxa"/>
          </w:tcPr>
          <w:p w14:paraId="7C96522C" w14:textId="3A9CDB61" w:rsidR="00506051" w:rsidRPr="00B50315" w:rsidRDefault="00341F73">
            <w:pPr>
              <w:spacing w:beforeLines="50" w:before="156" w:afterLines="50" w:after="156"/>
              <w:jc w:val="left"/>
              <w:rPr>
                <w:rFonts w:ascii="宋体" w:hAnsi="宋体"/>
                <w:b/>
              </w:rPr>
            </w:pPr>
            <w:r w:rsidRPr="00B50315">
              <w:rPr>
                <w:rFonts w:ascii="宋体" w:hAnsi="宋体"/>
                <w:b/>
              </w:rPr>
              <w:t>1.</w:t>
            </w:r>
            <w:r w:rsidR="00E53D57">
              <w:rPr>
                <w:rFonts w:ascii="宋体" w:hAnsi="宋体" w:hint="eastAsia"/>
                <w:b/>
              </w:rPr>
              <w:t>2</w:t>
            </w:r>
            <w:r w:rsidRPr="00B50315">
              <w:rPr>
                <w:rFonts w:ascii="宋体" w:hAnsi="宋体"/>
                <w:b/>
              </w:rPr>
              <w:t xml:space="preserve"> </w:t>
            </w:r>
          </w:p>
        </w:tc>
        <w:tc>
          <w:tcPr>
            <w:tcW w:w="1770" w:type="dxa"/>
          </w:tcPr>
          <w:p w14:paraId="2DDB5F31" w14:textId="77777777" w:rsidR="00506051" w:rsidRPr="00B50315" w:rsidRDefault="00341F73">
            <w:pPr>
              <w:spacing w:beforeLines="50" w:before="156" w:afterLines="50" w:after="156"/>
              <w:jc w:val="left"/>
              <w:rPr>
                <w:rFonts w:ascii="宋体" w:hAnsi="宋体"/>
              </w:rPr>
            </w:pPr>
            <w:r w:rsidRPr="00B50315">
              <w:rPr>
                <w:rFonts w:ascii="宋体" w:hAnsi="宋体" w:hint="eastAsia"/>
                <w:b/>
              </w:rPr>
              <w:t>合同成立与生效</w:t>
            </w:r>
          </w:p>
        </w:tc>
        <w:tc>
          <w:tcPr>
            <w:tcW w:w="7052" w:type="dxa"/>
          </w:tcPr>
          <w:p w14:paraId="53DFA25B" w14:textId="77777777" w:rsidR="00506051" w:rsidRPr="00B50315" w:rsidRDefault="00341F73" w:rsidP="001855B3">
            <w:pPr>
              <w:spacing w:beforeLines="50" w:before="156" w:afterLines="50" w:after="156"/>
              <w:rPr>
                <w:rFonts w:ascii="宋体" w:hAnsi="宋体"/>
              </w:rPr>
            </w:pPr>
            <w:r w:rsidRPr="00B50315">
              <w:rPr>
                <w:rFonts w:ascii="宋体" w:hAnsi="宋体" w:hint="eastAsia"/>
              </w:rPr>
              <w:t>投保人提出投保申请、本公司同意承保，本合同成立。</w:t>
            </w:r>
          </w:p>
          <w:p w14:paraId="456468CE" w14:textId="02ED4A7F" w:rsidR="00CA6C91" w:rsidRPr="00D06256" w:rsidRDefault="00341F73" w:rsidP="001855B3">
            <w:pPr>
              <w:spacing w:beforeLines="50" w:before="156" w:afterLines="50" w:after="156"/>
              <w:rPr>
                <w:rFonts w:ascii="宋体" w:hAnsi="宋体"/>
              </w:rPr>
            </w:pPr>
            <w:r w:rsidRPr="00B50315">
              <w:rPr>
                <w:rFonts w:ascii="宋体" w:hAnsi="宋体" w:hint="eastAsia"/>
              </w:rPr>
              <w:t>合同生效日期在本合同中载明。保单年度、保险费的</w:t>
            </w:r>
            <w:r w:rsidRPr="00B50315">
              <w:rPr>
                <w:rFonts w:ascii="宋体" w:hAnsi="宋体" w:hint="eastAsia"/>
                <w:b/>
              </w:rPr>
              <w:t>约定交纳日</w:t>
            </w:r>
            <w:r w:rsidRPr="00785BB4">
              <w:rPr>
                <w:rStyle w:val="affb"/>
                <w:rFonts w:ascii="宋体" w:hAnsi="宋体"/>
                <w:bCs/>
              </w:rPr>
              <w:footnoteReference w:id="1"/>
            </w:r>
            <w:r w:rsidRPr="00B50315">
              <w:rPr>
                <w:rFonts w:ascii="宋体" w:hAnsi="宋体" w:hint="eastAsia"/>
              </w:rPr>
              <w:t>均以该日期计算。</w:t>
            </w:r>
          </w:p>
        </w:tc>
      </w:tr>
      <w:tr w:rsidR="00EB1513" w:rsidRPr="00B50315" w14:paraId="3C4B389B" w14:textId="77777777">
        <w:tc>
          <w:tcPr>
            <w:tcW w:w="959" w:type="dxa"/>
          </w:tcPr>
          <w:p w14:paraId="361EDBAA" w14:textId="3A893216" w:rsidR="00EB1513" w:rsidRPr="00B50315" w:rsidRDefault="00EB1513" w:rsidP="00EB1513">
            <w:pPr>
              <w:spacing w:beforeLines="50" w:before="156" w:afterLines="50" w:after="156"/>
              <w:jc w:val="left"/>
              <w:rPr>
                <w:rFonts w:ascii="宋体" w:hAnsi="宋体"/>
                <w:b/>
              </w:rPr>
            </w:pPr>
            <w:r w:rsidRPr="00B50315">
              <w:rPr>
                <w:rFonts w:ascii="宋体" w:hAnsi="宋体" w:hint="eastAsia"/>
                <w:b/>
              </w:rPr>
              <w:t>1</w:t>
            </w:r>
            <w:r w:rsidRPr="00B50315">
              <w:rPr>
                <w:rFonts w:ascii="宋体" w:hAnsi="宋体"/>
                <w:b/>
              </w:rPr>
              <w:t>.</w:t>
            </w:r>
            <w:r w:rsidR="00E53D57">
              <w:rPr>
                <w:rFonts w:ascii="宋体" w:hAnsi="宋体" w:hint="eastAsia"/>
                <w:b/>
              </w:rPr>
              <w:t>3</w:t>
            </w:r>
          </w:p>
        </w:tc>
        <w:tc>
          <w:tcPr>
            <w:tcW w:w="1770" w:type="dxa"/>
          </w:tcPr>
          <w:p w14:paraId="58DDC693" w14:textId="77777777" w:rsidR="00EB1513" w:rsidRPr="00B50315" w:rsidRDefault="00EB1513" w:rsidP="00EB1513">
            <w:pPr>
              <w:spacing w:beforeLines="50" w:before="156" w:afterLines="50" w:after="156"/>
              <w:jc w:val="left"/>
              <w:rPr>
                <w:rFonts w:ascii="宋体" w:hAnsi="宋体"/>
                <w:b/>
              </w:rPr>
            </w:pPr>
            <w:r w:rsidRPr="00B50315">
              <w:rPr>
                <w:rFonts w:ascii="宋体" w:hAnsi="宋体" w:hint="eastAsia"/>
                <w:b/>
              </w:rPr>
              <w:t>投保范围</w:t>
            </w:r>
          </w:p>
        </w:tc>
        <w:tc>
          <w:tcPr>
            <w:tcW w:w="7052" w:type="dxa"/>
          </w:tcPr>
          <w:p w14:paraId="4F17C99F" w14:textId="18C8A9B5" w:rsidR="00EB1513" w:rsidRPr="00051205" w:rsidRDefault="002B4FDD" w:rsidP="00EB1513">
            <w:pPr>
              <w:spacing w:beforeLines="50" w:before="156" w:afterLines="50" w:after="156"/>
              <w:rPr>
                <w:szCs w:val="21"/>
                <w:highlight w:val="yellow"/>
              </w:rPr>
            </w:pPr>
            <w:r w:rsidRPr="00F338EF">
              <w:rPr>
                <w:rFonts w:ascii="宋体" w:hAnsi="宋体" w:hint="eastAsia"/>
                <w:color w:val="000000"/>
              </w:rPr>
              <w:t>符合本公司承保条件者</w:t>
            </w:r>
            <w:r w:rsidR="00560619">
              <w:rPr>
                <w:rFonts w:ascii="宋体" w:hAnsi="宋体" w:hint="eastAsia"/>
                <w:color w:val="000000"/>
              </w:rPr>
              <w:t>均可向本公司投保本保险</w:t>
            </w:r>
            <w:r w:rsidR="00560619">
              <w:rPr>
                <w:rFonts w:ascii="宋体" w:hAnsi="宋体" w:hint="eastAsia"/>
                <w:color w:val="000000"/>
              </w:rPr>
              <w:t>，成</w:t>
            </w:r>
            <w:r w:rsidRPr="00F338EF">
              <w:rPr>
                <w:rFonts w:ascii="宋体" w:hAnsi="宋体" w:hint="eastAsia"/>
                <w:color w:val="000000"/>
              </w:rPr>
              <w:t>为本合同的被保险人</w:t>
            </w:r>
            <w:r w:rsidR="00D10EC4" w:rsidRPr="00F338EF">
              <w:rPr>
                <w:rFonts w:ascii="宋体" w:hAnsi="宋体" w:hint="eastAsia"/>
                <w:color w:val="000000"/>
              </w:rPr>
              <w:t>。</w:t>
            </w:r>
            <w:r w:rsidR="00EB1513" w:rsidRPr="00B50315">
              <w:rPr>
                <w:rFonts w:ascii="宋体" w:hAnsi="宋体" w:hint="eastAsia"/>
              </w:rPr>
              <w:t>投保年龄按</w:t>
            </w:r>
            <w:r w:rsidR="00EB1513" w:rsidRPr="00B50315">
              <w:rPr>
                <w:rFonts w:ascii="宋体" w:hAnsi="宋体" w:hint="eastAsia"/>
                <w:b/>
              </w:rPr>
              <w:t>周岁</w:t>
            </w:r>
            <w:r w:rsidR="00EB1513" w:rsidRPr="00785BB4">
              <w:rPr>
                <w:rStyle w:val="affb"/>
                <w:rFonts w:ascii="宋体" w:hAnsi="宋体"/>
                <w:bCs/>
              </w:rPr>
              <w:footnoteReference w:id="2"/>
            </w:r>
            <w:r w:rsidR="00EB1513" w:rsidRPr="00B50315">
              <w:rPr>
                <w:rFonts w:ascii="宋体" w:hAnsi="宋体" w:hint="eastAsia"/>
              </w:rPr>
              <w:t>计算。</w:t>
            </w:r>
          </w:p>
        </w:tc>
      </w:tr>
      <w:tr w:rsidR="00EB1513" w:rsidRPr="00B50315" w14:paraId="1D16A613" w14:textId="77777777">
        <w:tc>
          <w:tcPr>
            <w:tcW w:w="959" w:type="dxa"/>
          </w:tcPr>
          <w:p w14:paraId="2CC759A4" w14:textId="646981B2" w:rsidR="00EB1513" w:rsidRPr="00B50315" w:rsidRDefault="00EB1513" w:rsidP="00EB1513">
            <w:pPr>
              <w:spacing w:beforeLines="50" w:before="156" w:afterLines="50" w:after="156"/>
              <w:jc w:val="left"/>
              <w:rPr>
                <w:rFonts w:ascii="宋体" w:hAnsi="宋体"/>
                <w:b/>
              </w:rPr>
            </w:pPr>
            <w:r w:rsidRPr="00B50315">
              <w:rPr>
                <w:rFonts w:ascii="宋体" w:hAnsi="宋体" w:hint="eastAsia"/>
                <w:b/>
              </w:rPr>
              <w:t>1.</w:t>
            </w:r>
            <w:r w:rsidR="00E53D57">
              <w:rPr>
                <w:rFonts w:ascii="宋体" w:hAnsi="宋体" w:hint="eastAsia"/>
                <w:b/>
              </w:rPr>
              <w:t>4</w:t>
            </w:r>
          </w:p>
        </w:tc>
        <w:tc>
          <w:tcPr>
            <w:tcW w:w="1770" w:type="dxa"/>
          </w:tcPr>
          <w:p w14:paraId="76C6BF6B" w14:textId="77777777" w:rsidR="00EB1513" w:rsidRPr="00B50315" w:rsidRDefault="00EB1513" w:rsidP="00EB1513">
            <w:pPr>
              <w:spacing w:beforeLines="50" w:before="156" w:afterLines="50" w:after="156"/>
              <w:jc w:val="left"/>
              <w:rPr>
                <w:rFonts w:ascii="宋体" w:hAnsi="宋体"/>
              </w:rPr>
            </w:pPr>
            <w:r w:rsidRPr="00FD0A7E">
              <w:rPr>
                <w:rFonts w:ascii="宋体" w:hAnsi="宋体" w:hint="eastAsia"/>
                <w:b/>
              </w:rPr>
              <w:t>犹豫期</w:t>
            </w:r>
          </w:p>
        </w:tc>
        <w:tc>
          <w:tcPr>
            <w:tcW w:w="7052" w:type="dxa"/>
          </w:tcPr>
          <w:p w14:paraId="070420B8" w14:textId="17CE8266" w:rsidR="00EB1513" w:rsidRPr="00B50315" w:rsidRDefault="00EB1513" w:rsidP="00EB1513">
            <w:pPr>
              <w:spacing w:beforeLines="50" w:before="156" w:afterLines="50" w:after="156"/>
              <w:rPr>
                <w:rFonts w:ascii="宋体" w:hAnsi="宋体"/>
              </w:rPr>
            </w:pPr>
            <w:r w:rsidRPr="00B50315">
              <w:rPr>
                <w:rFonts w:ascii="宋体" w:hAnsi="宋体" w:hint="eastAsia"/>
              </w:rPr>
              <w:t>自投保人签收本合同或收到本合同电子保险单</w:t>
            </w:r>
            <w:r w:rsidR="00481C30">
              <w:rPr>
                <w:rFonts w:ascii="宋体" w:hAnsi="宋体" w:hint="eastAsia"/>
                <w:color w:val="000000"/>
              </w:rPr>
              <w:t>（二者较早之日）</w:t>
            </w:r>
            <w:r w:rsidRPr="00B50315">
              <w:rPr>
                <w:rFonts w:ascii="宋体" w:hAnsi="宋体" w:hint="eastAsia"/>
              </w:rPr>
              <w:t>起，有</w:t>
            </w:r>
            <w:r w:rsidRPr="00B50315">
              <w:rPr>
                <w:rFonts w:ascii="宋体" w:hAnsi="宋体"/>
              </w:rPr>
              <w:t>15</w:t>
            </w:r>
            <w:r w:rsidRPr="00B50315">
              <w:rPr>
                <w:rFonts w:ascii="宋体" w:hAnsi="宋体" w:hint="eastAsia"/>
              </w:rPr>
              <w:t>日犹豫期。在此期间请投保人认真审阅本合同，如果投保人认为本合同与投保人的需求不相符，可以在此期间提出解除本合同，本公司将无息返还投保人所支付的全部保险费。</w:t>
            </w:r>
            <w:r w:rsidRPr="00B50315">
              <w:rPr>
                <w:rFonts w:ascii="宋体" w:hAnsi="宋体"/>
              </w:rPr>
              <w:t>首次投保或</w:t>
            </w:r>
            <w:r w:rsidRPr="00B50315">
              <w:rPr>
                <w:rFonts w:ascii="宋体" w:hAnsi="宋体" w:hint="eastAsia"/>
              </w:rPr>
              <w:t>重新</w:t>
            </w:r>
            <w:r w:rsidRPr="00B50315">
              <w:rPr>
                <w:rFonts w:ascii="宋体" w:hAnsi="宋体"/>
              </w:rPr>
              <w:t>投保本合同时有犹豫期，续保没有犹豫期。</w:t>
            </w:r>
          </w:p>
          <w:p w14:paraId="507CB236" w14:textId="7077728B" w:rsidR="00EB1513" w:rsidRPr="00B50315" w:rsidRDefault="00EB1513" w:rsidP="00EB1513">
            <w:pPr>
              <w:spacing w:beforeLines="50" w:before="156" w:afterLines="50" w:after="156"/>
              <w:rPr>
                <w:rFonts w:ascii="宋体" w:hAnsi="宋体"/>
                <w:bCs/>
              </w:rPr>
            </w:pPr>
            <w:r w:rsidRPr="00B50315">
              <w:rPr>
                <w:rFonts w:ascii="宋体" w:hAnsi="宋体" w:hint="eastAsia"/>
              </w:rPr>
              <w:t>解除本合同时，投保人须填写解除合同申请书，并提供保险合同及</w:t>
            </w:r>
            <w:r w:rsidRPr="00B50315">
              <w:rPr>
                <w:rFonts w:ascii="宋体" w:hAnsi="宋体" w:cs="Arial Unicode MS" w:hint="eastAsia"/>
                <w:b/>
                <w:szCs w:val="21"/>
              </w:rPr>
              <w:t>有效身份证件</w:t>
            </w:r>
            <w:r w:rsidRPr="00B50315">
              <w:rPr>
                <w:rStyle w:val="affb"/>
                <w:rFonts w:ascii="宋体" w:hAnsi="宋体" w:cs="Arial Unicode MS"/>
                <w:bCs/>
                <w:szCs w:val="21"/>
              </w:rPr>
              <w:footnoteReference w:id="3"/>
            </w:r>
            <w:r w:rsidRPr="00B50315">
              <w:rPr>
                <w:rFonts w:ascii="宋体" w:hAnsi="宋体" w:cs="Arial Unicode MS" w:hint="eastAsia"/>
                <w:bCs/>
                <w:szCs w:val="21"/>
              </w:rPr>
              <w:t>。自本公司收到投保人的解除合同申请书起，本合同即被解除，</w:t>
            </w:r>
            <w:r w:rsidRPr="00B50315">
              <w:rPr>
                <w:rFonts w:ascii="宋体" w:hAnsi="宋体" w:hint="eastAsia"/>
                <w:shd w:val="clear" w:color="FFFFFF" w:fill="D9D9D9"/>
              </w:rPr>
              <w:t>对于合同解除前发生的保险事故，本公司不承担保险责任。</w:t>
            </w:r>
          </w:p>
        </w:tc>
      </w:tr>
      <w:tr w:rsidR="00EB1513" w:rsidRPr="00B50315" w14:paraId="3BF07D13" w14:textId="77777777">
        <w:trPr>
          <w:cantSplit/>
        </w:trPr>
        <w:tc>
          <w:tcPr>
            <w:tcW w:w="959" w:type="dxa"/>
            <w:tcBorders>
              <w:bottom w:val="single" w:sz="8" w:space="0" w:color="auto"/>
            </w:tcBorders>
            <w:vAlign w:val="center"/>
          </w:tcPr>
          <w:p w14:paraId="08EDEA1E" w14:textId="77777777" w:rsidR="00EB1513" w:rsidRPr="00B50315" w:rsidRDefault="00EB1513" w:rsidP="00EB1513">
            <w:pPr>
              <w:spacing w:beforeLines="50" w:before="156" w:afterLines="50" w:after="156"/>
              <w:jc w:val="left"/>
              <w:rPr>
                <w:rFonts w:ascii="Wingdings 2" w:hAnsi="Wingdings 2" w:hint="eastAsia"/>
                <w:b/>
                <w:sz w:val="40"/>
              </w:rPr>
            </w:pPr>
            <w:r w:rsidRPr="00B50315">
              <w:rPr>
                <w:rFonts w:ascii="宋体" w:hAnsi="宋体" w:hint="eastAsia"/>
                <w:b/>
                <w:sz w:val="40"/>
              </w:rPr>
              <w:t>2</w:t>
            </w:r>
          </w:p>
        </w:tc>
        <w:tc>
          <w:tcPr>
            <w:tcW w:w="8822" w:type="dxa"/>
            <w:gridSpan w:val="2"/>
            <w:tcBorders>
              <w:bottom w:val="single" w:sz="8" w:space="0" w:color="auto"/>
            </w:tcBorders>
            <w:vAlign w:val="center"/>
          </w:tcPr>
          <w:p w14:paraId="2A3B31C1" w14:textId="77777777" w:rsidR="00EB1513" w:rsidRPr="00B50315" w:rsidRDefault="00EB1513" w:rsidP="00EB1513">
            <w:pPr>
              <w:spacing w:beforeLines="50" w:before="156" w:afterLines="50" w:after="156"/>
              <w:rPr>
                <w:rFonts w:ascii="宋体" w:hAnsi="宋体"/>
              </w:rPr>
            </w:pPr>
            <w:r w:rsidRPr="00B50315">
              <w:rPr>
                <w:rFonts w:ascii="宋体" w:hAnsi="宋体" w:hint="eastAsia"/>
                <w:b/>
                <w:sz w:val="24"/>
              </w:rPr>
              <w:t>提供的保障</w:t>
            </w:r>
          </w:p>
        </w:tc>
      </w:tr>
      <w:tr w:rsidR="00EB1513" w:rsidRPr="00B50315" w14:paraId="03E6CC28" w14:textId="77777777">
        <w:tc>
          <w:tcPr>
            <w:tcW w:w="959" w:type="dxa"/>
            <w:tcBorders>
              <w:top w:val="single" w:sz="8" w:space="0" w:color="auto"/>
            </w:tcBorders>
          </w:tcPr>
          <w:p w14:paraId="13FB1214" w14:textId="77777777" w:rsidR="00EB1513" w:rsidRPr="00B50315" w:rsidRDefault="00EB1513" w:rsidP="00EB1513">
            <w:pPr>
              <w:spacing w:beforeLines="50" w:before="156" w:afterLines="50" w:after="156"/>
              <w:jc w:val="left"/>
              <w:rPr>
                <w:rFonts w:ascii="宋体" w:hAnsi="宋体"/>
              </w:rPr>
            </w:pPr>
            <w:r w:rsidRPr="00B50315">
              <w:rPr>
                <w:rFonts w:ascii="宋体" w:hAnsi="宋体"/>
                <w:b/>
              </w:rPr>
              <w:t xml:space="preserve">2.1 </w:t>
            </w:r>
          </w:p>
        </w:tc>
        <w:tc>
          <w:tcPr>
            <w:tcW w:w="1770" w:type="dxa"/>
            <w:tcBorders>
              <w:top w:val="single" w:sz="8" w:space="0" w:color="auto"/>
            </w:tcBorders>
          </w:tcPr>
          <w:p w14:paraId="21F14A61" w14:textId="18418C13" w:rsidR="00EB1513" w:rsidRPr="00B50315" w:rsidRDefault="00EB1513" w:rsidP="00EB1513">
            <w:pPr>
              <w:spacing w:beforeLines="50" w:before="156" w:afterLines="50" w:after="156"/>
              <w:jc w:val="left"/>
              <w:rPr>
                <w:rFonts w:ascii="宋体" w:hAnsi="宋体"/>
              </w:rPr>
            </w:pPr>
            <w:r w:rsidRPr="00B50315">
              <w:rPr>
                <w:rFonts w:ascii="宋体" w:hAnsi="宋体" w:hint="eastAsia"/>
                <w:b/>
              </w:rPr>
              <w:t>保险计划</w:t>
            </w:r>
          </w:p>
        </w:tc>
        <w:tc>
          <w:tcPr>
            <w:tcW w:w="7052" w:type="dxa"/>
            <w:tcBorders>
              <w:top w:val="single" w:sz="8" w:space="0" w:color="auto"/>
            </w:tcBorders>
          </w:tcPr>
          <w:p w14:paraId="40BF3F29" w14:textId="4C943240" w:rsidR="00D06256" w:rsidRPr="00B50315" w:rsidRDefault="00EB1513" w:rsidP="00EB1513">
            <w:pPr>
              <w:spacing w:beforeLines="50" w:before="156" w:afterLines="50" w:after="156"/>
              <w:rPr>
                <w:rFonts w:ascii="宋体" w:hAnsi="宋体"/>
              </w:rPr>
            </w:pPr>
            <w:r w:rsidRPr="00B50315">
              <w:rPr>
                <w:rFonts w:ascii="宋体" w:hAnsi="宋体" w:hint="eastAsia"/>
              </w:rPr>
              <w:t>被保险人的保险计划，以及保险计划中涉及的保险金给付限额、免赔额、医疗机构及赔付比例见附表一。具体由投保人在投保时与本公司约定，并在本合同中载明。</w:t>
            </w:r>
          </w:p>
        </w:tc>
      </w:tr>
      <w:tr w:rsidR="00EB1513" w:rsidRPr="00B50315" w14:paraId="7532F2E9" w14:textId="77777777">
        <w:tc>
          <w:tcPr>
            <w:tcW w:w="959" w:type="dxa"/>
          </w:tcPr>
          <w:p w14:paraId="4832E037" w14:textId="77777777" w:rsidR="00EB1513" w:rsidRPr="00B50315" w:rsidRDefault="00EB1513" w:rsidP="00EB1513">
            <w:pPr>
              <w:spacing w:beforeLines="50" w:before="156" w:afterLines="50" w:after="156"/>
              <w:jc w:val="left"/>
              <w:rPr>
                <w:rFonts w:ascii="宋体" w:hAnsi="宋体"/>
                <w:b/>
              </w:rPr>
            </w:pPr>
            <w:r w:rsidRPr="00B50315">
              <w:rPr>
                <w:rFonts w:ascii="宋体" w:hAnsi="宋体" w:hint="eastAsia"/>
                <w:b/>
              </w:rPr>
              <w:t>2.2</w:t>
            </w:r>
          </w:p>
        </w:tc>
        <w:tc>
          <w:tcPr>
            <w:tcW w:w="1770" w:type="dxa"/>
          </w:tcPr>
          <w:p w14:paraId="62D074F8" w14:textId="77777777" w:rsidR="00EB1513" w:rsidRPr="00B50315" w:rsidRDefault="00EB1513" w:rsidP="00EB1513">
            <w:pPr>
              <w:spacing w:beforeLines="50" w:before="156" w:afterLines="50" w:after="156"/>
              <w:jc w:val="left"/>
              <w:rPr>
                <w:rFonts w:ascii="宋体" w:hAnsi="宋体"/>
                <w:b/>
              </w:rPr>
            </w:pPr>
            <w:r w:rsidRPr="00B50315">
              <w:rPr>
                <w:rFonts w:ascii="宋体" w:hAnsi="宋体" w:hint="eastAsia"/>
                <w:b/>
              </w:rPr>
              <w:t>保险期间</w:t>
            </w:r>
          </w:p>
        </w:tc>
        <w:tc>
          <w:tcPr>
            <w:tcW w:w="7052" w:type="dxa"/>
          </w:tcPr>
          <w:p w14:paraId="722449DF" w14:textId="77777777" w:rsidR="00EB1513" w:rsidRPr="00B50315" w:rsidRDefault="00EB1513" w:rsidP="00EB1513">
            <w:pPr>
              <w:spacing w:beforeLines="50" w:before="156" w:afterLines="50" w:after="156"/>
              <w:rPr>
                <w:rFonts w:ascii="宋体" w:hAnsi="宋体"/>
              </w:rPr>
            </w:pPr>
            <w:bookmarkStart w:id="2" w:name="OLE_LINK10"/>
            <w:bookmarkStart w:id="3" w:name="OLE_LINK11"/>
            <w:r w:rsidRPr="00B50315">
              <w:rPr>
                <w:rFonts w:ascii="宋体" w:hAnsi="宋体" w:hint="eastAsia"/>
              </w:rPr>
              <w:t>本合同有效期为一年。自本合同生效之日零时起至保单终止日的二十四时止。</w:t>
            </w:r>
            <w:bookmarkEnd w:id="2"/>
            <w:bookmarkEnd w:id="3"/>
          </w:p>
        </w:tc>
      </w:tr>
      <w:tr w:rsidR="00EB1513" w:rsidRPr="00B50315" w14:paraId="43B88070" w14:textId="77777777">
        <w:tc>
          <w:tcPr>
            <w:tcW w:w="959" w:type="dxa"/>
          </w:tcPr>
          <w:p w14:paraId="3E9DBB12" w14:textId="77777777" w:rsidR="00EB1513" w:rsidRPr="00B50315" w:rsidRDefault="00EB1513" w:rsidP="00EB1513">
            <w:pPr>
              <w:spacing w:beforeLines="50" w:before="156" w:afterLines="50" w:after="156"/>
              <w:jc w:val="left"/>
              <w:rPr>
                <w:rFonts w:ascii="宋体" w:hAnsi="宋体"/>
                <w:b/>
              </w:rPr>
            </w:pPr>
            <w:r w:rsidRPr="00B50315">
              <w:rPr>
                <w:rFonts w:ascii="宋体" w:hAnsi="宋体" w:hint="eastAsia"/>
                <w:b/>
              </w:rPr>
              <w:lastRenderedPageBreak/>
              <w:t>2.3</w:t>
            </w:r>
          </w:p>
        </w:tc>
        <w:tc>
          <w:tcPr>
            <w:tcW w:w="1770" w:type="dxa"/>
          </w:tcPr>
          <w:p w14:paraId="441E8711" w14:textId="77777777" w:rsidR="00EB1513" w:rsidRPr="00B50315" w:rsidRDefault="00EB1513" w:rsidP="00EB1513">
            <w:pPr>
              <w:spacing w:beforeLines="50" w:before="156" w:afterLines="50" w:after="156"/>
              <w:jc w:val="left"/>
              <w:rPr>
                <w:rFonts w:ascii="宋体" w:hAnsi="宋体"/>
                <w:b/>
              </w:rPr>
            </w:pPr>
            <w:r w:rsidRPr="00B50315">
              <w:rPr>
                <w:rFonts w:ascii="宋体" w:hAnsi="宋体" w:hint="eastAsia"/>
                <w:b/>
              </w:rPr>
              <w:t>等待期</w:t>
            </w:r>
          </w:p>
        </w:tc>
        <w:tc>
          <w:tcPr>
            <w:tcW w:w="7052" w:type="dxa"/>
          </w:tcPr>
          <w:p w14:paraId="623075BC" w14:textId="77777777" w:rsidR="00EB1513" w:rsidRPr="00B50315" w:rsidRDefault="00EB1513" w:rsidP="00EB1513">
            <w:pPr>
              <w:spacing w:beforeLines="50" w:before="156" w:afterLines="50" w:after="156"/>
              <w:rPr>
                <w:rFonts w:ascii="宋体" w:hAnsi="宋体"/>
              </w:rPr>
            </w:pPr>
            <w:r w:rsidRPr="00B50315">
              <w:rPr>
                <w:rFonts w:ascii="宋体" w:hAnsi="宋体" w:hint="eastAsia"/>
              </w:rPr>
              <w:t>本合同自生效日起</w:t>
            </w:r>
            <w:r w:rsidRPr="00B50315">
              <w:rPr>
                <w:rFonts w:ascii="宋体" w:hAnsi="宋体"/>
              </w:rPr>
              <w:t>30天内（含第30天）为等待期，续保时无等待期。</w:t>
            </w:r>
          </w:p>
          <w:p w14:paraId="29B5EFAD" w14:textId="37B825C6" w:rsidR="00EB1513" w:rsidRPr="00D81A75" w:rsidRDefault="00D81A75" w:rsidP="00D81A75">
            <w:pPr>
              <w:spacing w:beforeLines="50" w:before="156" w:afterLines="50" w:after="156"/>
              <w:rPr>
                <w:rFonts w:ascii="宋体" w:hAnsi="宋体"/>
                <w:shd w:val="pct10" w:color="auto" w:fill="FFFFFF"/>
              </w:rPr>
            </w:pPr>
            <w:r w:rsidRPr="00D81A75">
              <w:rPr>
                <w:rFonts w:ascii="宋体" w:hAnsi="宋体" w:hint="eastAsia"/>
                <w:shd w:val="pct10" w:color="auto" w:fill="FFFFFF"/>
              </w:rPr>
              <w:t>被保险人</w:t>
            </w:r>
            <w:r w:rsidRPr="00D81A75">
              <w:rPr>
                <w:rFonts w:ascii="宋体" w:hAnsi="宋体" w:hint="eastAsia"/>
                <w:shd w:val="clear" w:color="FFFFFF" w:fill="D9D9D9"/>
              </w:rPr>
              <w:t>在</w:t>
            </w:r>
            <w:r w:rsidRPr="00D81A75">
              <w:rPr>
                <w:rFonts w:ascii="宋体" w:hAnsi="宋体" w:hint="eastAsia"/>
                <w:shd w:val="pct10" w:color="auto" w:fill="FFFFFF"/>
              </w:rPr>
              <w:t>等待期内因非</w:t>
            </w:r>
            <w:r w:rsidRPr="00D81A75">
              <w:rPr>
                <w:rFonts w:ascii="宋体" w:hAnsi="宋体" w:hint="eastAsia"/>
                <w:b/>
                <w:bCs/>
                <w:shd w:val="pct10" w:color="auto" w:fill="FFFFFF"/>
              </w:rPr>
              <w:t>意外</w:t>
            </w:r>
            <w:r w:rsidRPr="00B50315">
              <w:rPr>
                <w:rStyle w:val="affb"/>
                <w:rFonts w:ascii="宋体" w:hAnsi="宋体"/>
                <w:shd w:val="pct10" w:color="auto" w:fill="FFFFFF"/>
              </w:rPr>
              <w:footnoteReference w:id="4"/>
            </w:r>
            <w:r w:rsidRPr="00D81A75">
              <w:rPr>
                <w:rFonts w:ascii="宋体" w:hAnsi="宋体" w:hint="eastAsia"/>
                <w:shd w:val="pct10" w:color="auto" w:fill="FFFFFF"/>
              </w:rPr>
              <w:t>的原因，</w:t>
            </w:r>
            <w:r w:rsidRPr="00D81A75">
              <w:rPr>
                <w:rFonts w:ascii="宋体" w:hAnsi="宋体" w:hint="eastAsia"/>
                <w:shd w:val="clear" w:color="FFFFFF" w:fill="D9D9D9"/>
              </w:rPr>
              <w:t>在</w:t>
            </w:r>
            <w:r w:rsidRPr="00D81A75">
              <w:rPr>
                <w:rFonts w:ascii="宋体" w:hAnsi="宋体" w:hint="eastAsia"/>
                <w:b/>
                <w:shd w:val="clear" w:color="FFFFFF" w:fill="D9D9D9"/>
              </w:rPr>
              <w:t>本公司指定或认可的医疗机构</w:t>
            </w:r>
            <w:r w:rsidRPr="00B50315">
              <w:rPr>
                <w:rStyle w:val="affb"/>
                <w:rFonts w:ascii="宋体" w:hAnsi="宋体" w:hint="eastAsia"/>
                <w:bCs/>
                <w:shd w:val="clear" w:color="FFFFFF" w:fill="D9D9D9"/>
              </w:rPr>
              <w:footnoteReference w:id="5"/>
            </w:r>
            <w:r w:rsidRPr="00D81A75">
              <w:rPr>
                <w:rFonts w:ascii="宋体" w:hAnsi="宋体" w:hint="eastAsia"/>
                <w:b/>
                <w:shd w:val="clear" w:color="FFFFFF" w:fill="D9D9D9"/>
              </w:rPr>
              <w:t>确诊初次发生</w:t>
            </w:r>
            <w:r w:rsidRPr="00B50315">
              <w:rPr>
                <w:rStyle w:val="affb"/>
                <w:rFonts w:ascii="宋体" w:hAnsi="宋体" w:hint="eastAsia"/>
                <w:bCs/>
                <w:shd w:val="clear" w:color="FFFFFF" w:fill="D9D9D9"/>
              </w:rPr>
              <w:footnoteReference w:id="6"/>
            </w:r>
            <w:r w:rsidRPr="00D81A75">
              <w:rPr>
                <w:rFonts w:ascii="宋体" w:hAnsi="宋体" w:hint="eastAsia"/>
                <w:shd w:val="pct10" w:color="auto" w:fill="FFFFFF"/>
              </w:rPr>
              <w:t>本合同所定义的</w:t>
            </w:r>
            <w:r w:rsidR="003D2473">
              <w:rPr>
                <w:rFonts w:ascii="宋体" w:hAnsi="宋体" w:hint="eastAsia"/>
                <w:b/>
                <w:bCs/>
                <w:shd w:val="pct10" w:color="auto" w:fill="FFFFFF"/>
              </w:rPr>
              <w:t>特定疾病</w:t>
            </w:r>
            <w:r w:rsidRPr="00B50315">
              <w:rPr>
                <w:rStyle w:val="affb"/>
                <w:rFonts w:ascii="宋体" w:hAnsi="宋体"/>
                <w:shd w:val="pct10" w:color="auto" w:fill="FFFFFF"/>
              </w:rPr>
              <w:footnoteReference w:id="7"/>
            </w:r>
            <w:r w:rsidRPr="00D81A75">
              <w:rPr>
                <w:rFonts w:ascii="宋体" w:hAnsi="宋体" w:hint="eastAsia"/>
                <w:shd w:val="pct10" w:color="auto" w:fill="FFFFFF"/>
              </w:rPr>
              <w:t>（一种或者多种），本公司不承担保险责任，并无息返还投保人所支付的全部保险费，同时本合同终止。</w:t>
            </w:r>
          </w:p>
        </w:tc>
      </w:tr>
      <w:tr w:rsidR="00EB1513" w:rsidRPr="00B50315" w14:paraId="0424140A" w14:textId="77777777">
        <w:tc>
          <w:tcPr>
            <w:tcW w:w="959" w:type="dxa"/>
          </w:tcPr>
          <w:p w14:paraId="18241232" w14:textId="77777777" w:rsidR="00EB1513" w:rsidRPr="00B50315" w:rsidRDefault="00EB1513" w:rsidP="00EB1513">
            <w:pPr>
              <w:spacing w:beforeLines="50" w:before="156" w:afterLines="50" w:after="156"/>
              <w:jc w:val="left"/>
              <w:rPr>
                <w:rFonts w:ascii="宋体" w:hAnsi="宋体"/>
                <w:b/>
              </w:rPr>
            </w:pPr>
            <w:r w:rsidRPr="00B50315">
              <w:rPr>
                <w:rFonts w:ascii="宋体" w:hAnsi="宋体"/>
                <w:b/>
              </w:rPr>
              <w:t>2.</w:t>
            </w:r>
            <w:r w:rsidRPr="00B50315">
              <w:rPr>
                <w:rFonts w:ascii="宋体" w:hAnsi="宋体" w:hint="eastAsia"/>
                <w:b/>
              </w:rPr>
              <w:t>4</w:t>
            </w:r>
          </w:p>
        </w:tc>
        <w:tc>
          <w:tcPr>
            <w:tcW w:w="1770" w:type="dxa"/>
          </w:tcPr>
          <w:p w14:paraId="3ADAC2E9" w14:textId="77777777" w:rsidR="00EB1513" w:rsidRPr="00B50315" w:rsidRDefault="00EB1513" w:rsidP="00EB1513">
            <w:pPr>
              <w:spacing w:beforeLines="50" w:before="156" w:afterLines="50" w:after="156"/>
              <w:jc w:val="left"/>
              <w:rPr>
                <w:rFonts w:ascii="宋体" w:hAnsi="宋体"/>
                <w:b/>
              </w:rPr>
            </w:pPr>
            <w:r w:rsidRPr="00B50315">
              <w:rPr>
                <w:rFonts w:ascii="宋体" w:hAnsi="宋体" w:hint="eastAsia"/>
                <w:b/>
              </w:rPr>
              <w:t>保险责任</w:t>
            </w:r>
          </w:p>
        </w:tc>
        <w:tc>
          <w:tcPr>
            <w:tcW w:w="7052" w:type="dxa"/>
          </w:tcPr>
          <w:p w14:paraId="757427B4" w14:textId="77777777" w:rsidR="00EB1513" w:rsidRPr="00B50315" w:rsidRDefault="00EB1513" w:rsidP="00EB1513">
            <w:pPr>
              <w:spacing w:beforeLines="50" w:before="156" w:afterLines="50" w:after="156"/>
              <w:rPr>
                <w:rFonts w:ascii="宋体" w:hAnsi="宋体"/>
              </w:rPr>
            </w:pPr>
            <w:r w:rsidRPr="00B50315">
              <w:rPr>
                <w:rFonts w:ascii="宋体" w:cs="宋体" w:hint="eastAsia"/>
                <w:kern w:val="0"/>
                <w:szCs w:val="21"/>
              </w:rPr>
              <w:t>在本合同有效期内，本公司按下列规定承担保险责任：</w:t>
            </w:r>
          </w:p>
        </w:tc>
      </w:tr>
      <w:tr w:rsidR="00EB1513" w:rsidRPr="00B50315" w14:paraId="7CCFBA48" w14:textId="77777777">
        <w:tc>
          <w:tcPr>
            <w:tcW w:w="959" w:type="dxa"/>
          </w:tcPr>
          <w:p w14:paraId="7721699E" w14:textId="77777777" w:rsidR="00EB1513" w:rsidRPr="00B50315" w:rsidRDefault="00EB1513" w:rsidP="00EB1513">
            <w:pPr>
              <w:spacing w:afterLines="50" w:after="156"/>
              <w:ind w:firstLineChars="100" w:firstLine="211"/>
              <w:rPr>
                <w:rFonts w:ascii="宋体" w:hAnsi="宋体"/>
                <w:b/>
              </w:rPr>
            </w:pPr>
            <w:r w:rsidRPr="00B50315">
              <w:rPr>
                <w:rFonts w:ascii="宋体" w:hAnsi="宋体" w:hint="eastAsia"/>
                <w:b/>
              </w:rPr>
              <w:t>2</w:t>
            </w:r>
            <w:r w:rsidRPr="00B50315">
              <w:rPr>
                <w:rFonts w:ascii="宋体" w:hAnsi="宋体"/>
                <w:b/>
              </w:rPr>
              <w:t>.</w:t>
            </w:r>
            <w:r w:rsidRPr="00B50315">
              <w:rPr>
                <w:rFonts w:ascii="宋体" w:hAnsi="宋体" w:hint="eastAsia"/>
                <w:b/>
              </w:rPr>
              <w:t>4</w:t>
            </w:r>
            <w:r w:rsidRPr="00B50315">
              <w:rPr>
                <w:rFonts w:ascii="宋体" w:hAnsi="宋体"/>
                <w:b/>
              </w:rPr>
              <w:t>.</w:t>
            </w:r>
            <w:r w:rsidRPr="00B50315">
              <w:rPr>
                <w:rFonts w:ascii="宋体" w:hAnsi="宋体" w:hint="eastAsia"/>
                <w:b/>
              </w:rPr>
              <w:t>1</w:t>
            </w:r>
          </w:p>
        </w:tc>
        <w:tc>
          <w:tcPr>
            <w:tcW w:w="1770" w:type="dxa"/>
          </w:tcPr>
          <w:p w14:paraId="57DDD61F" w14:textId="77777777" w:rsidR="00EB1513" w:rsidRPr="00B50315" w:rsidRDefault="00EB1513" w:rsidP="00EB1513">
            <w:pPr>
              <w:spacing w:afterLines="50" w:after="156"/>
              <w:rPr>
                <w:rFonts w:ascii="宋体" w:hAnsi="宋体"/>
                <w:b/>
                <w:szCs w:val="21"/>
              </w:rPr>
            </w:pPr>
            <w:r w:rsidRPr="00B50315">
              <w:rPr>
                <w:rFonts w:ascii="宋体" w:hAnsi="宋体" w:hint="eastAsia"/>
                <w:b/>
              </w:rPr>
              <w:t>一般医疗保险金</w:t>
            </w:r>
          </w:p>
        </w:tc>
        <w:tc>
          <w:tcPr>
            <w:tcW w:w="7052" w:type="dxa"/>
          </w:tcPr>
          <w:p w14:paraId="3693106A" w14:textId="2E8DFCB0" w:rsidR="00EB1513" w:rsidRPr="00B50315" w:rsidRDefault="00EB1513" w:rsidP="00EB1513">
            <w:pPr>
              <w:spacing w:afterLines="50" w:after="156"/>
              <w:rPr>
                <w:rFonts w:ascii="宋体" w:hAnsi="宋体"/>
              </w:rPr>
            </w:pPr>
            <w:r w:rsidRPr="00B50315">
              <w:rPr>
                <w:rFonts w:ascii="宋体" w:hAnsi="宋体" w:hint="eastAsia"/>
              </w:rPr>
              <w:t>被保险人在其保险期间内遭受意外，或在本合同等待期后罹患本合同所定义的</w:t>
            </w:r>
            <w:r w:rsidR="003D2473">
              <w:rPr>
                <w:rFonts w:ascii="宋体" w:hAnsi="宋体" w:hint="eastAsia"/>
              </w:rPr>
              <w:t>特定疾病</w:t>
            </w:r>
            <w:r w:rsidRPr="00B50315">
              <w:rPr>
                <w:rFonts w:ascii="宋体" w:hAnsi="宋体" w:hint="eastAsia"/>
              </w:rPr>
              <w:t>以外的疾病，在本公司指定或认可的医疗机构接受由具有相应资质的</w:t>
            </w:r>
            <w:r w:rsidRPr="00B50315">
              <w:rPr>
                <w:rFonts w:ascii="宋体" w:hAnsi="宋体" w:hint="eastAsia"/>
                <w:b/>
                <w:bCs/>
              </w:rPr>
              <w:t>医护人员</w:t>
            </w:r>
            <w:r w:rsidRPr="00B50315">
              <w:rPr>
                <w:rStyle w:val="affb"/>
                <w:rFonts w:ascii="宋体" w:hAnsi="宋体"/>
              </w:rPr>
              <w:footnoteReference w:id="8"/>
            </w:r>
            <w:r w:rsidRPr="00B50315">
              <w:rPr>
                <w:rFonts w:ascii="宋体" w:hAnsi="宋体" w:hint="eastAsia"/>
              </w:rPr>
              <w:t>治疗的，本公司依照下列约定给付一般医疗保险金：</w:t>
            </w:r>
          </w:p>
          <w:p w14:paraId="6A8F1EFD" w14:textId="7C2BC78B" w:rsidR="00EB1513" w:rsidRPr="00B50315" w:rsidRDefault="00EB1513" w:rsidP="006C797B">
            <w:pPr>
              <w:pStyle w:val="afffffffe"/>
              <w:numPr>
                <w:ilvl w:val="0"/>
                <w:numId w:val="7"/>
              </w:numPr>
              <w:spacing w:afterLines="50" w:after="156"/>
              <w:ind w:firstLineChars="0"/>
              <w:rPr>
                <w:rFonts w:ascii="宋体" w:hAnsi="宋体"/>
                <w:b/>
                <w:bCs/>
              </w:rPr>
            </w:pPr>
            <w:r w:rsidRPr="00B50315">
              <w:rPr>
                <w:rFonts w:ascii="宋体" w:hAnsi="宋体" w:hint="eastAsia"/>
                <w:b/>
                <w:bCs/>
              </w:rPr>
              <w:t>住院医疗费用</w:t>
            </w:r>
          </w:p>
          <w:p w14:paraId="1CAD107B" w14:textId="1823CB06" w:rsidR="00BC7BD8" w:rsidRDefault="00EB1513" w:rsidP="00E669EF">
            <w:pPr>
              <w:spacing w:afterLines="50" w:after="156"/>
              <w:rPr>
                <w:rFonts w:ascii="宋体" w:hAnsi="宋体"/>
              </w:rPr>
            </w:pPr>
            <w:r w:rsidRPr="00B50315">
              <w:rPr>
                <w:rFonts w:ascii="宋体" w:hAnsi="宋体" w:hint="eastAsia"/>
              </w:rPr>
              <w:t>被保险人在其保险期间内遭受意外，或在本合同等待期后罹患本合同所定义的</w:t>
            </w:r>
            <w:r w:rsidR="003D2473">
              <w:rPr>
                <w:rFonts w:ascii="宋体" w:hAnsi="宋体" w:hint="eastAsia"/>
              </w:rPr>
              <w:t>特定疾病</w:t>
            </w:r>
            <w:r w:rsidRPr="00B50315">
              <w:rPr>
                <w:rFonts w:ascii="宋体" w:hAnsi="宋体" w:hint="eastAsia"/>
              </w:rPr>
              <w:t>以外的疾病，在本公司指定或认可的医疗机构接受由具有相应资质的医护人员诊</w:t>
            </w:r>
            <w:r w:rsidRPr="00B50315">
              <w:rPr>
                <w:rFonts w:ascii="宋体" w:hAnsi="宋体" w:hint="eastAsia"/>
                <w:bCs/>
              </w:rPr>
              <w:t>断</w:t>
            </w:r>
            <w:r w:rsidRPr="00B50315">
              <w:rPr>
                <w:rFonts w:ascii="宋体" w:hAnsi="宋体" w:hint="eastAsia"/>
              </w:rPr>
              <w:t>必须</w:t>
            </w:r>
            <w:r w:rsidRPr="00B50315">
              <w:rPr>
                <w:rFonts w:ascii="宋体" w:hAnsi="宋体" w:hint="eastAsia"/>
                <w:b/>
                <w:bCs/>
              </w:rPr>
              <w:t>住院</w:t>
            </w:r>
            <w:r w:rsidRPr="00B50315">
              <w:rPr>
                <w:rStyle w:val="affb"/>
                <w:rFonts w:ascii="宋体" w:hAnsi="宋体"/>
              </w:rPr>
              <w:footnoteReference w:id="9"/>
            </w:r>
            <w:r w:rsidRPr="00B50315">
              <w:rPr>
                <w:rFonts w:ascii="宋体" w:hAnsi="宋体" w:hint="eastAsia"/>
              </w:rPr>
              <w:t>的，对住院期间发生的</w:t>
            </w:r>
            <w:r w:rsidRPr="00B50315">
              <w:rPr>
                <w:rFonts w:ascii="宋体" w:hAnsi="宋体" w:hint="eastAsia"/>
                <w:b/>
              </w:rPr>
              <w:t>医学必需</w:t>
            </w:r>
            <w:r w:rsidRPr="00B50315">
              <w:rPr>
                <w:rStyle w:val="affb"/>
                <w:rFonts w:ascii="宋体" w:hAnsi="宋体" w:hint="eastAsia"/>
                <w:bCs/>
              </w:rPr>
              <w:footnoteReference w:id="10"/>
            </w:r>
            <w:r w:rsidRPr="00B50315">
              <w:rPr>
                <w:rFonts w:ascii="宋体" w:hAnsi="宋体" w:hint="eastAsia"/>
              </w:rPr>
              <w:t>的并需要由被保险人个人支付的下列医疗费用，本公司将按约定承担保险责任。</w:t>
            </w:r>
          </w:p>
          <w:p w14:paraId="2142566A" w14:textId="77777777" w:rsidR="00D172BA" w:rsidRDefault="00E669EF" w:rsidP="00EB1513">
            <w:pPr>
              <w:spacing w:afterLines="50" w:after="156"/>
              <w:rPr>
                <w:rFonts w:ascii="宋体" w:hAnsi="宋体"/>
              </w:rPr>
            </w:pPr>
            <w:r w:rsidRPr="00171C3E">
              <w:rPr>
                <w:rFonts w:ascii="宋体" w:hAnsi="宋体" w:hint="eastAsia"/>
              </w:rPr>
              <w:t>被保险人在本合同有效期内开始住院治疗，到本合同满期日时仍未结束本次住院治疗且未续保的，本公司将继续承担因本次住院发生的住院医疗费用保险金给付责任，</w:t>
            </w:r>
            <w:r w:rsidRPr="006803EE">
              <w:rPr>
                <w:rFonts w:ascii="宋体" w:hAnsi="宋体" w:hint="eastAsia"/>
                <w:b/>
                <w:bCs/>
              </w:rPr>
              <w:t>但</w:t>
            </w:r>
            <w:r w:rsidR="00BC7BD8" w:rsidRPr="006803EE">
              <w:rPr>
                <w:rFonts w:ascii="宋体" w:hAnsi="宋体" w:hint="eastAsia"/>
                <w:b/>
                <w:bCs/>
              </w:rPr>
              <w:t>最</w:t>
            </w:r>
            <w:r w:rsidRPr="006803EE">
              <w:rPr>
                <w:rFonts w:ascii="宋体" w:hAnsi="宋体" w:hint="eastAsia"/>
                <w:b/>
                <w:bCs/>
              </w:rPr>
              <w:t>长不超过本合同满期日后</w:t>
            </w:r>
            <w:r w:rsidRPr="006803EE">
              <w:rPr>
                <w:rFonts w:ascii="宋体" w:hAnsi="宋体"/>
                <w:b/>
                <w:bCs/>
              </w:rPr>
              <w:t>180</w:t>
            </w:r>
            <w:r w:rsidRPr="006803EE">
              <w:rPr>
                <w:rFonts w:ascii="宋体" w:hAnsi="宋体" w:hint="eastAsia"/>
                <w:b/>
                <w:bCs/>
              </w:rPr>
              <w:t>天</w:t>
            </w:r>
            <w:r w:rsidRPr="00171C3E">
              <w:rPr>
                <w:rFonts w:ascii="宋体" w:hAnsi="宋体" w:hint="eastAsia"/>
              </w:rPr>
              <w:t>。</w:t>
            </w:r>
            <w:r w:rsidRPr="00E669EF">
              <w:rPr>
                <w:rFonts w:ascii="宋体" w:hAnsi="宋体" w:hint="eastAsia"/>
              </w:rPr>
              <w:t xml:space="preserve"> </w:t>
            </w:r>
          </w:p>
          <w:p w14:paraId="224FE43E" w14:textId="117DC6DA" w:rsidR="00EB1513" w:rsidRPr="00B50315" w:rsidRDefault="00EB1513" w:rsidP="00EB1513">
            <w:pPr>
              <w:spacing w:afterLines="50" w:after="156"/>
              <w:rPr>
                <w:rFonts w:ascii="宋体" w:hAnsi="宋体"/>
              </w:rPr>
            </w:pPr>
            <w:r w:rsidRPr="00B50315">
              <w:rPr>
                <w:rFonts w:ascii="宋体" w:hAnsi="宋体" w:hint="eastAsia"/>
              </w:rPr>
              <w:t>住院医疗费用包括：</w:t>
            </w:r>
          </w:p>
          <w:p w14:paraId="6DF3EA0C" w14:textId="77777777" w:rsidR="00EB1513" w:rsidRPr="00B50315" w:rsidRDefault="00EB1513" w:rsidP="006C797B">
            <w:pPr>
              <w:pStyle w:val="afffffffe"/>
              <w:numPr>
                <w:ilvl w:val="0"/>
                <w:numId w:val="8"/>
              </w:numPr>
              <w:spacing w:afterLines="50" w:after="156"/>
              <w:ind w:firstLineChars="0"/>
              <w:rPr>
                <w:rFonts w:ascii="宋体" w:hAnsi="宋体"/>
              </w:rPr>
            </w:pPr>
            <w:r w:rsidRPr="00B50315">
              <w:rPr>
                <w:rFonts w:ascii="宋体" w:hAnsi="宋体" w:hint="eastAsia"/>
              </w:rPr>
              <w:t>床位费；</w:t>
            </w:r>
          </w:p>
          <w:p w14:paraId="4166D229" w14:textId="77777777" w:rsidR="00EB1513" w:rsidRPr="00B50315" w:rsidRDefault="00EB1513" w:rsidP="006C797B">
            <w:pPr>
              <w:pStyle w:val="afffffffe"/>
              <w:numPr>
                <w:ilvl w:val="0"/>
                <w:numId w:val="8"/>
              </w:numPr>
              <w:spacing w:afterLines="50" w:after="156"/>
              <w:ind w:firstLineChars="0"/>
              <w:rPr>
                <w:rFonts w:ascii="宋体" w:hAnsi="宋体"/>
              </w:rPr>
            </w:pPr>
            <w:r w:rsidRPr="00B50315">
              <w:rPr>
                <w:rFonts w:ascii="宋体" w:hAnsi="宋体" w:hint="eastAsia"/>
                <w:b/>
              </w:rPr>
              <w:t>膳食费</w:t>
            </w:r>
            <w:r w:rsidRPr="00B50315">
              <w:rPr>
                <w:rStyle w:val="affb"/>
                <w:rFonts w:ascii="宋体" w:hAnsi="宋体"/>
                <w:bCs/>
              </w:rPr>
              <w:footnoteReference w:id="11"/>
            </w:r>
            <w:r w:rsidRPr="00B50315">
              <w:rPr>
                <w:rFonts w:ascii="宋体" w:hAnsi="宋体" w:hint="eastAsia"/>
                <w:bCs/>
              </w:rPr>
              <w:t>；</w:t>
            </w:r>
          </w:p>
          <w:p w14:paraId="30B3C68F" w14:textId="77777777" w:rsidR="00EB1513" w:rsidRPr="00B50315" w:rsidRDefault="00EB1513" w:rsidP="006C797B">
            <w:pPr>
              <w:pStyle w:val="afffffffe"/>
              <w:numPr>
                <w:ilvl w:val="0"/>
                <w:numId w:val="8"/>
              </w:numPr>
              <w:spacing w:afterLines="50" w:after="156"/>
              <w:ind w:firstLineChars="0"/>
              <w:rPr>
                <w:rFonts w:ascii="宋体" w:hAnsi="宋体"/>
              </w:rPr>
            </w:pPr>
            <w:r w:rsidRPr="00B50315">
              <w:rPr>
                <w:rFonts w:ascii="宋体" w:hAnsi="宋体" w:hint="eastAsia"/>
                <w:b/>
              </w:rPr>
              <w:t>护理费</w:t>
            </w:r>
            <w:r w:rsidRPr="00B50315">
              <w:rPr>
                <w:rStyle w:val="affb"/>
                <w:rFonts w:ascii="宋体" w:hAnsi="宋体"/>
                <w:bCs/>
              </w:rPr>
              <w:footnoteReference w:id="12"/>
            </w:r>
            <w:r w:rsidRPr="00B50315">
              <w:rPr>
                <w:rFonts w:ascii="宋体" w:hAnsi="宋体" w:hint="eastAsia"/>
              </w:rPr>
              <w:t>；</w:t>
            </w:r>
          </w:p>
          <w:p w14:paraId="3DD3942D" w14:textId="77777777" w:rsidR="00EB1513" w:rsidRPr="00B50315" w:rsidRDefault="00EB1513" w:rsidP="006C797B">
            <w:pPr>
              <w:pStyle w:val="afffffffe"/>
              <w:numPr>
                <w:ilvl w:val="0"/>
                <w:numId w:val="8"/>
              </w:numPr>
              <w:spacing w:afterLines="50" w:after="156"/>
              <w:ind w:firstLineChars="0"/>
              <w:rPr>
                <w:rFonts w:ascii="宋体" w:hAnsi="宋体"/>
              </w:rPr>
            </w:pPr>
            <w:r w:rsidRPr="00B50315">
              <w:rPr>
                <w:rFonts w:ascii="宋体" w:hAnsi="宋体" w:hint="eastAsia"/>
              </w:rPr>
              <w:t>重症监护室费；</w:t>
            </w:r>
          </w:p>
          <w:p w14:paraId="78E85331" w14:textId="77777777" w:rsidR="00EB1513" w:rsidRPr="00B50315" w:rsidRDefault="00EB1513" w:rsidP="006C797B">
            <w:pPr>
              <w:pStyle w:val="afffffffe"/>
              <w:numPr>
                <w:ilvl w:val="0"/>
                <w:numId w:val="8"/>
              </w:numPr>
              <w:spacing w:afterLines="50" w:after="156"/>
              <w:ind w:firstLineChars="0"/>
              <w:rPr>
                <w:rFonts w:ascii="宋体" w:hAnsi="宋体"/>
              </w:rPr>
            </w:pPr>
            <w:r w:rsidRPr="00B50315">
              <w:rPr>
                <w:rFonts w:ascii="宋体" w:hAnsi="宋体" w:hint="eastAsia"/>
                <w:b/>
                <w:bCs/>
              </w:rPr>
              <w:lastRenderedPageBreak/>
              <w:t>诊疗费</w:t>
            </w:r>
            <w:r w:rsidRPr="00B50315">
              <w:rPr>
                <w:rStyle w:val="affb"/>
                <w:rFonts w:ascii="宋体" w:hAnsi="宋体"/>
              </w:rPr>
              <w:footnoteReference w:id="13"/>
            </w:r>
            <w:r w:rsidRPr="00B50315">
              <w:rPr>
                <w:rFonts w:ascii="宋体" w:hAnsi="宋体" w:hint="eastAsia"/>
              </w:rPr>
              <w:t>、</w:t>
            </w:r>
            <w:r w:rsidRPr="00B50315">
              <w:rPr>
                <w:rFonts w:ascii="宋体" w:hAnsi="宋体" w:hint="eastAsia"/>
                <w:b/>
              </w:rPr>
              <w:t>医生</w:t>
            </w:r>
            <w:r w:rsidRPr="00B50315">
              <w:rPr>
                <w:rStyle w:val="affb"/>
                <w:rFonts w:ascii="宋体" w:hAnsi="宋体"/>
                <w:bCs/>
              </w:rPr>
              <w:footnoteReference w:id="14"/>
            </w:r>
            <w:r w:rsidRPr="00B50315">
              <w:rPr>
                <w:rFonts w:ascii="宋体" w:hAnsi="宋体" w:hint="eastAsia"/>
              </w:rPr>
              <w:t>费；</w:t>
            </w:r>
          </w:p>
          <w:p w14:paraId="3246C163" w14:textId="77777777" w:rsidR="00EB1513" w:rsidRPr="00B50315" w:rsidRDefault="00EB1513" w:rsidP="006C797B">
            <w:pPr>
              <w:pStyle w:val="afffffffe"/>
              <w:numPr>
                <w:ilvl w:val="0"/>
                <w:numId w:val="8"/>
              </w:numPr>
              <w:spacing w:afterLines="50" w:after="156"/>
              <w:ind w:firstLineChars="0"/>
              <w:rPr>
                <w:rFonts w:ascii="宋体" w:hAnsi="宋体"/>
              </w:rPr>
            </w:pPr>
            <w:r w:rsidRPr="00B50315">
              <w:rPr>
                <w:rFonts w:ascii="宋体" w:hAnsi="宋体" w:hint="eastAsia"/>
                <w:b/>
              </w:rPr>
              <w:t>检查检验费</w:t>
            </w:r>
            <w:r w:rsidRPr="00B50315">
              <w:rPr>
                <w:rFonts w:ascii="宋体" w:hAnsi="宋体"/>
                <w:bCs/>
                <w:vertAlign w:val="superscript"/>
              </w:rPr>
              <w:footnoteReference w:id="15"/>
            </w:r>
            <w:r w:rsidRPr="00B50315">
              <w:rPr>
                <w:rFonts w:ascii="宋体" w:hAnsi="宋体" w:hint="eastAsia"/>
              </w:rPr>
              <w:t>；</w:t>
            </w:r>
          </w:p>
          <w:p w14:paraId="45E2A523" w14:textId="04371724" w:rsidR="00EB1513" w:rsidRPr="00B50315" w:rsidRDefault="00EB1513" w:rsidP="006C797B">
            <w:pPr>
              <w:pStyle w:val="afffffffe"/>
              <w:numPr>
                <w:ilvl w:val="0"/>
                <w:numId w:val="8"/>
              </w:numPr>
              <w:spacing w:afterLines="50" w:after="156"/>
              <w:ind w:firstLineChars="0"/>
              <w:rPr>
                <w:rFonts w:ascii="宋体" w:hAnsi="宋体"/>
                <w:bCs/>
              </w:rPr>
            </w:pPr>
            <w:r w:rsidRPr="00B50315">
              <w:rPr>
                <w:rFonts w:ascii="宋体" w:hAnsi="宋体" w:hint="eastAsia"/>
                <w:bCs/>
              </w:rPr>
              <w:t>治疗费；</w:t>
            </w:r>
          </w:p>
          <w:p w14:paraId="507F83BD" w14:textId="585D1CBA" w:rsidR="00EB1513" w:rsidRPr="00B50315" w:rsidRDefault="00EB1513" w:rsidP="006C797B">
            <w:pPr>
              <w:pStyle w:val="afffffffe"/>
              <w:numPr>
                <w:ilvl w:val="0"/>
                <w:numId w:val="8"/>
              </w:numPr>
              <w:spacing w:afterLines="50" w:after="156"/>
              <w:ind w:firstLineChars="0"/>
              <w:rPr>
                <w:rFonts w:ascii="宋体" w:hAnsi="宋体"/>
                <w:bCs/>
              </w:rPr>
            </w:pPr>
            <w:r w:rsidRPr="00B50315">
              <w:rPr>
                <w:rFonts w:ascii="宋体" w:hAnsi="宋体" w:hint="eastAsia"/>
                <w:b/>
                <w:bCs/>
              </w:rPr>
              <w:t>陪床费</w:t>
            </w:r>
            <w:r w:rsidRPr="00B50315">
              <w:rPr>
                <w:rStyle w:val="affb"/>
                <w:rFonts w:ascii="宋体" w:hAnsi="宋体"/>
              </w:rPr>
              <w:footnoteReference w:id="16"/>
            </w:r>
            <w:r w:rsidRPr="00B50315">
              <w:rPr>
                <w:rFonts w:ascii="宋体" w:hAnsi="宋体" w:hint="eastAsia"/>
              </w:rPr>
              <w:t>；</w:t>
            </w:r>
          </w:p>
          <w:p w14:paraId="22E60463" w14:textId="77777777" w:rsidR="00EB1513" w:rsidRPr="00B50315" w:rsidRDefault="00EB1513" w:rsidP="006C797B">
            <w:pPr>
              <w:pStyle w:val="afffffffe"/>
              <w:numPr>
                <w:ilvl w:val="0"/>
                <w:numId w:val="8"/>
              </w:numPr>
              <w:spacing w:afterLines="50" w:after="156"/>
              <w:ind w:firstLineChars="0"/>
              <w:rPr>
                <w:rFonts w:ascii="宋体" w:hAnsi="宋体"/>
              </w:rPr>
            </w:pPr>
            <w:r w:rsidRPr="00B50315">
              <w:rPr>
                <w:rFonts w:ascii="宋体" w:hAnsi="宋体" w:hint="eastAsia"/>
                <w:b/>
              </w:rPr>
              <w:t>药品费</w:t>
            </w:r>
            <w:r w:rsidRPr="00B50315">
              <w:rPr>
                <w:rFonts w:ascii="宋体" w:hAnsi="宋体"/>
                <w:bCs/>
                <w:vertAlign w:val="superscript"/>
              </w:rPr>
              <w:footnoteReference w:id="17"/>
            </w:r>
            <w:r w:rsidRPr="00B50315">
              <w:rPr>
                <w:rFonts w:ascii="宋体" w:hAnsi="宋体" w:hint="eastAsia"/>
                <w:bCs/>
              </w:rPr>
              <w:t>；</w:t>
            </w:r>
          </w:p>
          <w:p w14:paraId="3F7758E9" w14:textId="5AC441F2" w:rsidR="00EB1513" w:rsidRDefault="00EB1513" w:rsidP="006C797B">
            <w:pPr>
              <w:pStyle w:val="afffffffe"/>
              <w:numPr>
                <w:ilvl w:val="0"/>
                <w:numId w:val="8"/>
              </w:numPr>
              <w:spacing w:afterLines="50" w:after="156"/>
              <w:ind w:firstLineChars="0"/>
              <w:rPr>
                <w:rFonts w:ascii="宋体" w:hAnsi="宋体"/>
              </w:rPr>
            </w:pPr>
            <w:r w:rsidRPr="00B50315">
              <w:rPr>
                <w:rFonts w:ascii="宋体" w:hAnsi="宋体" w:hint="eastAsia"/>
                <w:b/>
              </w:rPr>
              <w:t>手术费</w:t>
            </w:r>
            <w:r w:rsidRPr="00B50315">
              <w:rPr>
                <w:rStyle w:val="affb"/>
                <w:rFonts w:ascii="宋体" w:hAnsi="宋体"/>
                <w:bCs/>
              </w:rPr>
              <w:footnoteReference w:id="18"/>
            </w:r>
            <w:r w:rsidRPr="00B50315">
              <w:rPr>
                <w:rFonts w:ascii="宋体" w:hAnsi="宋体" w:hint="eastAsia"/>
              </w:rPr>
              <w:t>；</w:t>
            </w:r>
          </w:p>
          <w:p w14:paraId="3622D62E" w14:textId="1F6A57F3" w:rsidR="00A74EF2" w:rsidRPr="00171C3E" w:rsidRDefault="000F6639" w:rsidP="006C797B">
            <w:pPr>
              <w:pStyle w:val="afffffffe"/>
              <w:numPr>
                <w:ilvl w:val="0"/>
                <w:numId w:val="8"/>
              </w:numPr>
              <w:spacing w:afterLines="50" w:after="156"/>
              <w:ind w:firstLineChars="0"/>
              <w:rPr>
                <w:rFonts w:ascii="宋体" w:hAnsi="宋体"/>
              </w:rPr>
            </w:pPr>
            <w:r w:rsidRPr="00171C3E">
              <w:rPr>
                <w:rFonts w:ascii="宋体" w:hAnsi="宋体" w:hint="eastAsia"/>
              </w:rPr>
              <w:t>体外膜肺氧合（E</w:t>
            </w:r>
            <w:r w:rsidRPr="00171C3E">
              <w:rPr>
                <w:rFonts w:ascii="宋体" w:hAnsi="宋体"/>
              </w:rPr>
              <w:t>CMO</w:t>
            </w:r>
            <w:r w:rsidRPr="00171C3E">
              <w:rPr>
                <w:rFonts w:ascii="宋体" w:hAnsi="宋体" w:hint="eastAsia"/>
              </w:rPr>
              <w:t>）</w:t>
            </w:r>
            <w:r w:rsidR="00A74EF2" w:rsidRPr="00171C3E">
              <w:rPr>
                <w:rFonts w:ascii="宋体" w:hAnsi="宋体" w:hint="eastAsia"/>
              </w:rPr>
              <w:t>费</w:t>
            </w:r>
            <w:r w:rsidRPr="00171C3E">
              <w:rPr>
                <w:rFonts w:ascii="宋体" w:hAnsi="宋体" w:hint="eastAsia"/>
              </w:rPr>
              <w:t>；</w:t>
            </w:r>
          </w:p>
          <w:p w14:paraId="2B60312B" w14:textId="0BC8F114" w:rsidR="00EB1513" w:rsidRPr="00B50315" w:rsidRDefault="00EB1513" w:rsidP="006C797B">
            <w:pPr>
              <w:pStyle w:val="afffffffe"/>
              <w:numPr>
                <w:ilvl w:val="0"/>
                <w:numId w:val="8"/>
              </w:numPr>
              <w:spacing w:afterLines="50" w:after="156"/>
              <w:ind w:firstLineChars="0"/>
              <w:rPr>
                <w:rFonts w:ascii="宋体" w:hAnsi="宋体"/>
              </w:rPr>
            </w:pPr>
            <w:r w:rsidRPr="00B50315">
              <w:rPr>
                <w:rFonts w:ascii="宋体" w:hAnsi="宋体" w:hint="eastAsia"/>
                <w:b/>
                <w:bCs/>
              </w:rPr>
              <w:t>救护车使用费</w:t>
            </w:r>
            <w:r w:rsidRPr="00B50315">
              <w:rPr>
                <w:rStyle w:val="affb"/>
                <w:rFonts w:ascii="宋体" w:hAnsi="宋体"/>
              </w:rPr>
              <w:footnoteReference w:id="19"/>
            </w:r>
            <w:r w:rsidRPr="00B50315">
              <w:rPr>
                <w:rFonts w:ascii="宋体" w:hAnsi="宋体" w:hint="eastAsia"/>
              </w:rPr>
              <w:t>。</w:t>
            </w:r>
          </w:p>
          <w:p w14:paraId="6E3B8C74" w14:textId="77777777" w:rsidR="00EB1513" w:rsidRPr="00B50315" w:rsidRDefault="00EB1513" w:rsidP="006C797B">
            <w:pPr>
              <w:pStyle w:val="afffffffe"/>
              <w:numPr>
                <w:ilvl w:val="0"/>
                <w:numId w:val="7"/>
              </w:numPr>
              <w:spacing w:afterLines="50" w:after="156"/>
              <w:ind w:firstLineChars="0"/>
              <w:rPr>
                <w:rFonts w:ascii="宋体" w:hAnsi="宋体"/>
                <w:b/>
                <w:bCs/>
              </w:rPr>
            </w:pPr>
            <w:r w:rsidRPr="00B50315">
              <w:rPr>
                <w:rFonts w:ascii="宋体" w:hAnsi="宋体" w:hint="eastAsia"/>
                <w:b/>
                <w:bCs/>
              </w:rPr>
              <w:t>特殊门诊医疗费用</w:t>
            </w:r>
          </w:p>
          <w:p w14:paraId="7D882C5B" w14:textId="30306BEA" w:rsidR="00EB1513" w:rsidRPr="00B50315" w:rsidRDefault="00EB1513" w:rsidP="00EB1513">
            <w:pPr>
              <w:spacing w:afterLines="50" w:after="156"/>
              <w:rPr>
                <w:rFonts w:ascii="宋体" w:hAnsi="宋体"/>
              </w:rPr>
            </w:pPr>
            <w:r w:rsidRPr="00B50315">
              <w:rPr>
                <w:rFonts w:ascii="宋体" w:hAnsi="宋体" w:hint="eastAsia"/>
              </w:rPr>
              <w:t>被保险人在其保险期间内遭受意外，或在本合同等待期后罹患本合同所定义的</w:t>
            </w:r>
            <w:r w:rsidR="003D2473">
              <w:rPr>
                <w:rFonts w:ascii="宋体" w:hAnsi="宋体" w:hint="eastAsia"/>
              </w:rPr>
              <w:t>特定疾病</w:t>
            </w:r>
            <w:r w:rsidRPr="00B50315">
              <w:rPr>
                <w:rFonts w:ascii="宋体" w:hAnsi="宋体" w:hint="eastAsia"/>
              </w:rPr>
              <w:t>以外的疾病，在</w:t>
            </w:r>
            <w:r w:rsidRPr="00B50315">
              <w:rPr>
                <w:rFonts w:ascii="宋体" w:hAnsi="宋体" w:hint="eastAsia"/>
                <w:bCs/>
              </w:rPr>
              <w:t>本公司指定或认可的医疗机构</w:t>
            </w:r>
            <w:r w:rsidRPr="00B50315">
              <w:rPr>
                <w:rFonts w:ascii="宋体" w:hAnsi="宋体" w:hint="eastAsia"/>
              </w:rPr>
              <w:t>接受由具有相应资质的</w:t>
            </w:r>
            <w:r w:rsidRPr="00B50315">
              <w:rPr>
                <w:rFonts w:ascii="宋体" w:hAnsi="宋体" w:hint="eastAsia"/>
                <w:bCs/>
              </w:rPr>
              <w:t>医护人员</w:t>
            </w:r>
            <w:r w:rsidRPr="00B50315">
              <w:rPr>
                <w:rFonts w:ascii="宋体" w:hAnsi="宋体" w:hint="eastAsia"/>
              </w:rPr>
              <w:t>的特殊门诊治疗的，对由此发生的医学必需的并需要由被保险人个人支付的下列医疗费用，本公司将按约定承担保险责任。</w:t>
            </w:r>
          </w:p>
          <w:p w14:paraId="6C1AA6C0" w14:textId="77777777" w:rsidR="00EB1513" w:rsidRPr="00B50315" w:rsidRDefault="00EB1513" w:rsidP="00EB1513">
            <w:pPr>
              <w:spacing w:afterLines="50" w:after="156"/>
              <w:rPr>
                <w:rFonts w:ascii="宋体" w:hAnsi="宋体"/>
              </w:rPr>
            </w:pPr>
            <w:r w:rsidRPr="00B50315">
              <w:rPr>
                <w:rFonts w:ascii="宋体" w:hAnsi="宋体" w:hint="eastAsia"/>
              </w:rPr>
              <w:t>特殊门诊医疗费用包括：</w:t>
            </w:r>
          </w:p>
          <w:p w14:paraId="557C1227" w14:textId="77777777" w:rsidR="00EB1513" w:rsidRPr="00B50315" w:rsidRDefault="00EB1513" w:rsidP="00EB1513">
            <w:pPr>
              <w:spacing w:afterLines="50" w:after="156"/>
              <w:rPr>
                <w:rFonts w:ascii="宋体" w:hAnsi="宋体"/>
              </w:rPr>
            </w:pPr>
            <w:r w:rsidRPr="00B50315">
              <w:rPr>
                <w:rFonts w:ascii="宋体" w:hAnsi="宋体" w:hint="eastAsia"/>
              </w:rPr>
              <w:t>（1）</w:t>
            </w:r>
            <w:r w:rsidRPr="00B50315">
              <w:rPr>
                <w:rFonts w:ascii="宋体" w:hAnsi="宋体" w:hint="eastAsia"/>
              </w:rPr>
              <w:tab/>
              <w:t>门诊肾透析费；</w:t>
            </w:r>
          </w:p>
          <w:p w14:paraId="13D14C7F" w14:textId="1DD9A41B" w:rsidR="00EB1513" w:rsidRPr="00B50315" w:rsidRDefault="00EB1513" w:rsidP="00EB1513">
            <w:pPr>
              <w:spacing w:afterLines="50" w:after="156"/>
              <w:ind w:left="840" w:hangingChars="400" w:hanging="840"/>
              <w:rPr>
                <w:rFonts w:ascii="宋体" w:hAnsi="宋体"/>
              </w:rPr>
            </w:pPr>
            <w:r w:rsidRPr="00B50315">
              <w:rPr>
                <w:rFonts w:ascii="宋体" w:hAnsi="宋体" w:hint="eastAsia"/>
              </w:rPr>
              <w:t>（2）</w:t>
            </w:r>
            <w:r w:rsidRPr="00B50315">
              <w:rPr>
                <w:rFonts w:ascii="宋体" w:hAnsi="宋体" w:hint="eastAsia"/>
              </w:rPr>
              <w:tab/>
              <w:t>门诊治疗费，包括</w:t>
            </w:r>
            <w:r w:rsidRPr="00B50315">
              <w:rPr>
                <w:rFonts w:ascii="宋体" w:hAnsi="宋体" w:hint="eastAsia"/>
                <w:b/>
              </w:rPr>
              <w:t>化学疗法</w:t>
            </w:r>
            <w:r w:rsidRPr="00B50315">
              <w:rPr>
                <w:rStyle w:val="affb"/>
                <w:rFonts w:ascii="宋体" w:hAnsi="宋体"/>
                <w:bCs/>
              </w:rPr>
              <w:footnoteReference w:id="20"/>
            </w:r>
            <w:r w:rsidRPr="00B50315">
              <w:rPr>
                <w:rFonts w:ascii="宋体" w:hAnsi="宋体" w:hint="eastAsia"/>
              </w:rPr>
              <w:t>、</w:t>
            </w:r>
            <w:r w:rsidRPr="00B50315">
              <w:rPr>
                <w:rFonts w:ascii="宋体" w:hAnsi="宋体" w:hint="eastAsia"/>
                <w:b/>
              </w:rPr>
              <w:t>放射疗法</w:t>
            </w:r>
            <w:r w:rsidRPr="00B50315">
              <w:rPr>
                <w:rStyle w:val="affb"/>
                <w:rFonts w:ascii="宋体" w:hAnsi="宋体"/>
                <w:bCs/>
              </w:rPr>
              <w:footnoteReference w:id="21"/>
            </w:r>
            <w:r w:rsidRPr="00B50315">
              <w:rPr>
                <w:rFonts w:ascii="宋体" w:hAnsi="宋体" w:hint="eastAsia"/>
              </w:rPr>
              <w:t>、</w:t>
            </w:r>
            <w:r w:rsidRPr="00B50315">
              <w:rPr>
                <w:rFonts w:ascii="宋体" w:hAnsi="宋体" w:hint="eastAsia"/>
                <w:b/>
              </w:rPr>
              <w:t>肿瘤免疫疗法</w:t>
            </w:r>
            <w:r w:rsidRPr="00B50315">
              <w:rPr>
                <w:rStyle w:val="affb"/>
                <w:rFonts w:ascii="宋体" w:hAnsi="宋体"/>
                <w:bCs/>
              </w:rPr>
              <w:footnoteReference w:id="22"/>
            </w:r>
            <w:r w:rsidRPr="00B50315">
              <w:rPr>
                <w:rFonts w:ascii="宋体" w:hAnsi="宋体" w:hint="eastAsia"/>
              </w:rPr>
              <w:t xml:space="preserve">、 </w:t>
            </w:r>
            <w:r w:rsidRPr="00B50315">
              <w:rPr>
                <w:rFonts w:ascii="宋体" w:hAnsi="宋体" w:hint="eastAsia"/>
                <w:b/>
              </w:rPr>
              <w:t>肿瘤</w:t>
            </w:r>
            <w:r w:rsidRPr="00B50315">
              <w:rPr>
                <w:rFonts w:ascii="宋体" w:hAnsi="宋体" w:hint="eastAsia"/>
                <w:b/>
              </w:rPr>
              <w:lastRenderedPageBreak/>
              <w:t>内分泌疗法</w:t>
            </w:r>
            <w:r w:rsidRPr="00B50315">
              <w:rPr>
                <w:rStyle w:val="affb"/>
                <w:rFonts w:ascii="宋体" w:hAnsi="宋体"/>
                <w:bCs/>
              </w:rPr>
              <w:footnoteReference w:id="23"/>
            </w:r>
            <w:r w:rsidRPr="00B50315">
              <w:rPr>
                <w:rFonts w:ascii="宋体" w:hAnsi="宋体" w:hint="eastAsia"/>
              </w:rPr>
              <w:t>、</w:t>
            </w:r>
            <w:r w:rsidRPr="00B50315">
              <w:rPr>
                <w:rFonts w:ascii="宋体" w:hAnsi="宋体" w:hint="eastAsia"/>
                <w:b/>
              </w:rPr>
              <w:t>肿瘤靶向疗法</w:t>
            </w:r>
            <w:r w:rsidRPr="00B50315">
              <w:rPr>
                <w:rStyle w:val="affb"/>
                <w:rFonts w:ascii="宋体" w:hAnsi="宋体"/>
                <w:bCs/>
              </w:rPr>
              <w:footnoteReference w:id="24"/>
            </w:r>
            <w:r w:rsidRPr="00B50315">
              <w:rPr>
                <w:rFonts w:ascii="宋体" w:hAnsi="宋体" w:hint="eastAsia"/>
              </w:rPr>
              <w:t>的治疗费用；</w:t>
            </w:r>
          </w:p>
          <w:p w14:paraId="601752A7" w14:textId="5D111F45" w:rsidR="00EB1513" w:rsidRPr="00B50315" w:rsidRDefault="00EB1513" w:rsidP="00EB1513">
            <w:pPr>
              <w:spacing w:afterLines="50" w:after="156"/>
              <w:rPr>
                <w:rFonts w:ascii="宋体" w:hAnsi="宋体"/>
              </w:rPr>
            </w:pPr>
            <w:r w:rsidRPr="00B50315">
              <w:rPr>
                <w:rFonts w:ascii="宋体" w:hAnsi="宋体" w:hint="eastAsia"/>
              </w:rPr>
              <w:t>（3）</w:t>
            </w:r>
            <w:r w:rsidRPr="00B50315">
              <w:rPr>
                <w:rFonts w:ascii="宋体" w:hAnsi="宋体" w:hint="eastAsia"/>
              </w:rPr>
              <w:tab/>
              <w:t>器官移植后的门诊抗排异治疗费。</w:t>
            </w:r>
          </w:p>
          <w:p w14:paraId="79CAAD34" w14:textId="77777777" w:rsidR="00EB1513" w:rsidRPr="00B50315" w:rsidRDefault="00EB1513" w:rsidP="006C797B">
            <w:pPr>
              <w:pStyle w:val="afffffffe"/>
              <w:numPr>
                <w:ilvl w:val="0"/>
                <w:numId w:val="7"/>
              </w:numPr>
              <w:spacing w:afterLines="50" w:after="156"/>
              <w:ind w:firstLineChars="0"/>
              <w:rPr>
                <w:rFonts w:ascii="宋体" w:hAnsi="宋体"/>
                <w:b/>
                <w:bCs/>
              </w:rPr>
            </w:pPr>
            <w:r w:rsidRPr="00B50315">
              <w:rPr>
                <w:rFonts w:ascii="宋体" w:hAnsi="宋体" w:hint="eastAsia"/>
                <w:b/>
                <w:bCs/>
              </w:rPr>
              <w:t>门诊手术医疗费用</w:t>
            </w:r>
          </w:p>
          <w:p w14:paraId="6F638A3D" w14:textId="4CA8B577" w:rsidR="00EB1513" w:rsidRPr="00B50315" w:rsidRDefault="00EB1513" w:rsidP="00EB1513">
            <w:pPr>
              <w:spacing w:afterLines="50" w:after="156"/>
              <w:rPr>
                <w:rFonts w:ascii="宋体" w:hAnsi="宋体"/>
              </w:rPr>
            </w:pPr>
            <w:r w:rsidRPr="00B50315">
              <w:rPr>
                <w:rFonts w:ascii="宋体" w:hAnsi="宋体" w:hint="eastAsia"/>
              </w:rPr>
              <w:t>被保险人在其保险期间内遭受意外，或在本合同等待期后罹患本合同所定义的</w:t>
            </w:r>
            <w:r w:rsidR="003D2473">
              <w:rPr>
                <w:rFonts w:ascii="宋体" w:hAnsi="宋体" w:hint="eastAsia"/>
              </w:rPr>
              <w:t>特定疾病</w:t>
            </w:r>
            <w:r w:rsidRPr="00B50315">
              <w:rPr>
                <w:rFonts w:ascii="宋体" w:hAnsi="宋体" w:hint="eastAsia"/>
              </w:rPr>
              <w:t>以外的疾病，在本公司指定或认可的医疗机构接受由具有相应资质的医护人员的门诊手术的，对由此发生的医学必需的并需要由被保险人个人支付的医疗费用，本公司将按约定承担保险责任。</w:t>
            </w:r>
          </w:p>
          <w:p w14:paraId="58BB4B28" w14:textId="77777777" w:rsidR="00EB1513" w:rsidRPr="00B50315" w:rsidRDefault="00EB1513" w:rsidP="006C797B">
            <w:pPr>
              <w:pStyle w:val="afffffffe"/>
              <w:numPr>
                <w:ilvl w:val="0"/>
                <w:numId w:val="7"/>
              </w:numPr>
              <w:spacing w:afterLines="50" w:after="156"/>
              <w:ind w:firstLineChars="0"/>
              <w:rPr>
                <w:rFonts w:ascii="宋体" w:hAnsi="宋体"/>
                <w:b/>
                <w:bCs/>
              </w:rPr>
            </w:pPr>
            <w:r w:rsidRPr="00B50315">
              <w:rPr>
                <w:rFonts w:ascii="宋体" w:hAnsi="宋体" w:hint="eastAsia"/>
                <w:b/>
                <w:bCs/>
              </w:rPr>
              <w:t>住院前后门急诊医疗费用</w:t>
            </w:r>
          </w:p>
          <w:p w14:paraId="243F2742" w14:textId="7F467EAD" w:rsidR="00EB1513" w:rsidRPr="00B50315" w:rsidRDefault="00EB1513" w:rsidP="00EB1513">
            <w:pPr>
              <w:spacing w:afterLines="50" w:after="156"/>
              <w:rPr>
                <w:rFonts w:ascii="宋体" w:hAnsi="宋体"/>
              </w:rPr>
            </w:pPr>
            <w:r w:rsidRPr="00B50315">
              <w:rPr>
                <w:rFonts w:ascii="宋体" w:hAnsi="宋体" w:hint="eastAsia"/>
              </w:rPr>
              <w:t>被保险人在其保险期间内遭受意外，或在本合同等待期后罹患本合同所定义的</w:t>
            </w:r>
            <w:r w:rsidR="003D2473">
              <w:rPr>
                <w:rFonts w:ascii="宋体" w:hAnsi="宋体" w:hint="eastAsia"/>
              </w:rPr>
              <w:t>特定疾病</w:t>
            </w:r>
            <w:r w:rsidRPr="00B50315">
              <w:rPr>
                <w:rFonts w:ascii="宋体" w:hAnsi="宋体" w:hint="eastAsia"/>
              </w:rPr>
              <w:t>以外的疾病，在本公司指定或认可的医疗机构接受由具有相应资质的医护人员诊断必须住院的，在住院前</w:t>
            </w:r>
            <w:r w:rsidRPr="00B50315">
              <w:rPr>
                <w:rFonts w:ascii="宋体" w:hAnsi="宋体"/>
              </w:rPr>
              <w:t>7</w:t>
            </w:r>
            <w:r w:rsidRPr="00B50315">
              <w:rPr>
                <w:rFonts w:ascii="宋体" w:hAnsi="宋体" w:hint="eastAsia"/>
              </w:rPr>
              <w:t>日（含住院当日）和出院后</w:t>
            </w:r>
            <w:r w:rsidRPr="00B50315">
              <w:rPr>
                <w:rFonts w:ascii="宋体" w:hAnsi="宋体"/>
              </w:rPr>
              <w:t>30</w:t>
            </w:r>
            <w:r w:rsidRPr="00B50315">
              <w:rPr>
                <w:rFonts w:ascii="宋体" w:hAnsi="宋体" w:hint="eastAsia"/>
              </w:rPr>
              <w:t>日（含出院当日）内，因与该次住院相同原因而接受门急诊治疗的，对由此发生的医学必需的并需要由被保险人个人支付的医疗费用</w:t>
            </w:r>
            <w:r w:rsidRPr="002749DD">
              <w:rPr>
                <w:rFonts w:ascii="宋体" w:hAnsi="宋体" w:hint="eastAsia"/>
                <w:highlight w:val="lightGray"/>
              </w:rPr>
              <w:t>（不包括特殊门诊医疗费用及门诊手术医疗费用）</w:t>
            </w:r>
            <w:r w:rsidRPr="00B50315">
              <w:rPr>
                <w:rFonts w:ascii="宋体" w:hAnsi="宋体" w:hint="eastAsia"/>
              </w:rPr>
              <w:t>，本公司将按约定承担保险责任。</w:t>
            </w:r>
          </w:p>
          <w:p w14:paraId="25D1CDC5" w14:textId="26EDBE29" w:rsidR="00EB1513" w:rsidRPr="00B50315" w:rsidRDefault="00EB1513" w:rsidP="00EB1513">
            <w:pPr>
              <w:spacing w:afterLines="50" w:after="156"/>
              <w:rPr>
                <w:rFonts w:ascii="宋体" w:hAnsi="宋体"/>
              </w:rPr>
            </w:pPr>
            <w:r w:rsidRPr="00B50315">
              <w:rPr>
                <w:rFonts w:ascii="宋体" w:hAnsi="宋体" w:hint="eastAsia"/>
              </w:rPr>
              <w:t>本公司对于以上四类</w:t>
            </w:r>
            <w:r w:rsidR="00EB5BFD">
              <w:rPr>
                <w:rFonts w:ascii="宋体" w:hAnsi="宋体" w:hint="eastAsia"/>
              </w:rPr>
              <w:t>医疗</w:t>
            </w:r>
            <w:r w:rsidRPr="00B50315">
              <w:rPr>
                <w:rFonts w:ascii="宋体" w:hAnsi="宋体" w:hint="eastAsia"/>
              </w:rPr>
              <w:t>费用的累计赔偿金额之和以本合同约定的一般医疗保险金</w:t>
            </w:r>
            <w:r w:rsidR="00EB5BFD">
              <w:rPr>
                <w:rFonts w:ascii="宋体" w:hAnsi="宋体" w:hint="eastAsia"/>
              </w:rPr>
              <w:t>给付限额</w:t>
            </w:r>
            <w:r w:rsidRPr="00B50315">
              <w:rPr>
                <w:rFonts w:ascii="宋体" w:hAnsi="宋体" w:hint="eastAsia"/>
              </w:rPr>
              <w:t>为限。累计赔偿金额达到本项一般医疗保险金</w:t>
            </w:r>
            <w:r w:rsidR="00EB5BFD">
              <w:rPr>
                <w:rFonts w:ascii="宋体" w:hAnsi="宋体" w:hint="eastAsia"/>
              </w:rPr>
              <w:t>给付限</w:t>
            </w:r>
            <w:r w:rsidRPr="00B50315">
              <w:rPr>
                <w:rFonts w:ascii="宋体" w:hAnsi="宋体" w:hint="eastAsia"/>
              </w:rPr>
              <w:t>额时，本公司对于被保险人在一般医疗保险金项下的保险责任终止。</w:t>
            </w:r>
          </w:p>
        </w:tc>
      </w:tr>
      <w:tr w:rsidR="00EB1513" w:rsidRPr="00B50315" w14:paraId="2647D34D" w14:textId="77777777">
        <w:trPr>
          <w:trHeight w:val="567"/>
        </w:trPr>
        <w:tc>
          <w:tcPr>
            <w:tcW w:w="959" w:type="dxa"/>
          </w:tcPr>
          <w:p w14:paraId="482A5371" w14:textId="77777777" w:rsidR="00EB1513" w:rsidRPr="00B50315" w:rsidRDefault="00EB1513" w:rsidP="00EB1513">
            <w:pPr>
              <w:spacing w:afterLines="50" w:after="156"/>
              <w:ind w:firstLineChars="100" w:firstLine="211"/>
              <w:rPr>
                <w:rFonts w:ascii="宋体" w:hAnsi="宋体"/>
                <w:b/>
              </w:rPr>
            </w:pPr>
            <w:r w:rsidRPr="00B50315">
              <w:rPr>
                <w:rFonts w:ascii="宋体" w:hAnsi="宋体" w:hint="eastAsia"/>
                <w:b/>
              </w:rPr>
              <w:lastRenderedPageBreak/>
              <w:t>2.4.2</w:t>
            </w:r>
          </w:p>
        </w:tc>
        <w:tc>
          <w:tcPr>
            <w:tcW w:w="1770" w:type="dxa"/>
          </w:tcPr>
          <w:p w14:paraId="2A560B3C" w14:textId="4E76BAFE" w:rsidR="00EB1513" w:rsidRPr="00B50315" w:rsidRDefault="003D2473" w:rsidP="00EB1513">
            <w:pPr>
              <w:spacing w:afterLines="50" w:after="156"/>
              <w:rPr>
                <w:rFonts w:ascii="宋体" w:hAnsi="宋体"/>
                <w:b/>
                <w:szCs w:val="21"/>
              </w:rPr>
            </w:pPr>
            <w:r>
              <w:rPr>
                <w:rFonts w:ascii="宋体" w:hAnsi="宋体" w:hint="eastAsia"/>
                <w:b/>
                <w:szCs w:val="21"/>
              </w:rPr>
              <w:t>特定疾病</w:t>
            </w:r>
            <w:r w:rsidR="00EB1513" w:rsidRPr="00B50315">
              <w:rPr>
                <w:rFonts w:ascii="宋体" w:hAnsi="宋体" w:hint="eastAsia"/>
                <w:b/>
                <w:szCs w:val="21"/>
              </w:rPr>
              <w:t>医疗保险金</w:t>
            </w:r>
          </w:p>
          <w:p w14:paraId="23C6B546" w14:textId="77777777" w:rsidR="00EB1513" w:rsidRPr="00B50315" w:rsidRDefault="00EB1513" w:rsidP="00EB1513">
            <w:pPr>
              <w:spacing w:afterLines="50" w:after="156"/>
              <w:rPr>
                <w:rFonts w:ascii="宋体" w:hAnsi="宋体"/>
                <w:b/>
                <w:szCs w:val="21"/>
              </w:rPr>
            </w:pPr>
          </w:p>
          <w:p w14:paraId="1ACFF67C" w14:textId="41F9B5F8" w:rsidR="00EB1513" w:rsidRPr="00B50315" w:rsidRDefault="00EB1513" w:rsidP="00EB1513">
            <w:pPr>
              <w:spacing w:afterLines="50" w:after="156"/>
              <w:rPr>
                <w:rFonts w:ascii="宋体" w:hAnsi="宋体"/>
                <w:b/>
                <w:szCs w:val="21"/>
              </w:rPr>
            </w:pPr>
          </w:p>
        </w:tc>
        <w:tc>
          <w:tcPr>
            <w:tcW w:w="7052" w:type="dxa"/>
          </w:tcPr>
          <w:p w14:paraId="372FC41F" w14:textId="13155883" w:rsidR="00EB1513" w:rsidRPr="00B50315" w:rsidRDefault="00EB1513" w:rsidP="00EB1513">
            <w:pPr>
              <w:spacing w:afterLines="50" w:after="156"/>
              <w:rPr>
                <w:rFonts w:ascii="宋体" w:hAnsi="宋体"/>
              </w:rPr>
            </w:pPr>
            <w:r w:rsidRPr="00B50315">
              <w:rPr>
                <w:rFonts w:ascii="宋体" w:hAnsi="宋体" w:hint="eastAsia"/>
              </w:rPr>
              <w:t>被保险人在其保险期间内遭受意外，或在本合同等待期后确诊初次发生本合同所定义的</w:t>
            </w:r>
            <w:r w:rsidR="003D2473">
              <w:rPr>
                <w:rFonts w:ascii="宋体" w:hAnsi="宋体" w:hint="eastAsia"/>
              </w:rPr>
              <w:t>特定疾病</w:t>
            </w:r>
            <w:r w:rsidRPr="00B50315">
              <w:rPr>
                <w:rFonts w:ascii="宋体" w:hAnsi="宋体" w:hint="eastAsia"/>
              </w:rPr>
              <w:t>（一种或者多种），在本公司指定或认可的医疗机构接受由具有相应资质的医护人员治疗的，本公司依照下列约定给付</w:t>
            </w:r>
            <w:r w:rsidR="003D2473">
              <w:rPr>
                <w:rFonts w:ascii="宋体" w:hAnsi="宋体" w:hint="eastAsia"/>
              </w:rPr>
              <w:t>特定疾病</w:t>
            </w:r>
            <w:r w:rsidRPr="00B50315">
              <w:rPr>
                <w:rFonts w:ascii="宋体" w:hAnsi="宋体" w:hint="eastAsia"/>
              </w:rPr>
              <w:t>医疗保险金：</w:t>
            </w:r>
          </w:p>
          <w:p w14:paraId="3E83A145" w14:textId="1415735D" w:rsidR="00EB1513" w:rsidRPr="00B50315" w:rsidRDefault="00EB1513" w:rsidP="00EB1513">
            <w:pPr>
              <w:spacing w:afterLines="50" w:after="156"/>
              <w:rPr>
                <w:rFonts w:ascii="宋体" w:hAnsi="宋体"/>
                <w:b/>
                <w:bCs/>
              </w:rPr>
            </w:pPr>
            <w:r w:rsidRPr="00B50315">
              <w:rPr>
                <w:rFonts w:ascii="宋体" w:hAnsi="宋体" w:hint="eastAsia"/>
                <w:b/>
                <w:bCs/>
              </w:rPr>
              <w:t>1.</w:t>
            </w:r>
            <w:r w:rsidRPr="00B50315">
              <w:rPr>
                <w:rFonts w:ascii="宋体" w:hAnsi="宋体" w:hint="eastAsia"/>
              </w:rPr>
              <w:tab/>
            </w:r>
            <w:r w:rsidR="003D2473">
              <w:rPr>
                <w:rFonts w:ascii="宋体" w:hAnsi="宋体" w:hint="eastAsia"/>
                <w:b/>
                <w:bCs/>
              </w:rPr>
              <w:t>特定疾病</w:t>
            </w:r>
            <w:r w:rsidRPr="00B50315">
              <w:rPr>
                <w:rFonts w:ascii="宋体" w:hAnsi="宋体" w:hint="eastAsia"/>
                <w:b/>
                <w:bCs/>
              </w:rPr>
              <w:t>住院医疗费用</w:t>
            </w:r>
          </w:p>
          <w:p w14:paraId="5ACE9CE5" w14:textId="15F7823E" w:rsidR="00EB1513" w:rsidRDefault="00EB1513" w:rsidP="00EB1513">
            <w:pPr>
              <w:spacing w:afterLines="50" w:after="156"/>
              <w:rPr>
                <w:rFonts w:ascii="宋体" w:hAnsi="宋体"/>
              </w:rPr>
            </w:pPr>
            <w:r w:rsidRPr="00B50315">
              <w:rPr>
                <w:rFonts w:ascii="宋体" w:hAnsi="宋体" w:hint="eastAsia"/>
              </w:rPr>
              <w:t>被保险人在其保险期间内遭受意外，或在本合同等待期后确诊初次发生本合同所定义的</w:t>
            </w:r>
            <w:r w:rsidR="003D2473">
              <w:rPr>
                <w:rFonts w:ascii="宋体" w:hAnsi="宋体" w:hint="eastAsia"/>
              </w:rPr>
              <w:t>特定疾病</w:t>
            </w:r>
            <w:r w:rsidRPr="00B50315">
              <w:rPr>
                <w:rFonts w:ascii="宋体" w:hAnsi="宋体" w:hint="eastAsia"/>
              </w:rPr>
              <w:t>（一种或者多种），在本公司指定或认可的医疗机构接受由具有相应资质的医护人员诊断必须住院的，对住院期间发生的医学必需的并需要由被保险人个人支付的下列医疗费用，本公司将按约定承担保险责任。</w:t>
            </w:r>
          </w:p>
          <w:p w14:paraId="38645C83" w14:textId="667888BE" w:rsidR="009B1FB1" w:rsidRPr="009B1FB1" w:rsidRDefault="009B1FB1" w:rsidP="00EB1513">
            <w:pPr>
              <w:spacing w:afterLines="50" w:after="156"/>
              <w:rPr>
                <w:rFonts w:ascii="宋体" w:hAnsi="宋体"/>
              </w:rPr>
            </w:pPr>
            <w:r w:rsidRPr="00171C3E">
              <w:rPr>
                <w:rFonts w:ascii="宋体" w:hAnsi="宋体" w:hint="eastAsia"/>
              </w:rPr>
              <w:t>被保险人在本合同有效期内开始住院治疗，到本合同满期日时仍未结束本次住院治疗且未续保的，本公司将继续承担因本次住院发生的住院医疗费用保险金给付责任，</w:t>
            </w:r>
            <w:r w:rsidRPr="006803EE">
              <w:rPr>
                <w:rFonts w:ascii="宋体" w:hAnsi="宋体" w:hint="eastAsia"/>
                <w:b/>
                <w:bCs/>
              </w:rPr>
              <w:t>但最长不超过本合同满期日后</w:t>
            </w:r>
            <w:r w:rsidR="00B971D6" w:rsidRPr="006803EE">
              <w:rPr>
                <w:rFonts w:ascii="宋体" w:hAnsi="宋体"/>
                <w:b/>
                <w:bCs/>
              </w:rPr>
              <w:t>180</w:t>
            </w:r>
            <w:r w:rsidRPr="006803EE">
              <w:rPr>
                <w:rFonts w:ascii="宋体" w:hAnsi="宋体" w:hint="eastAsia"/>
                <w:b/>
                <w:bCs/>
              </w:rPr>
              <w:t>天</w:t>
            </w:r>
            <w:r w:rsidRPr="00171C3E">
              <w:rPr>
                <w:rFonts w:ascii="宋体" w:hAnsi="宋体" w:hint="eastAsia"/>
              </w:rPr>
              <w:t>。</w:t>
            </w:r>
            <w:r w:rsidRPr="00E669EF">
              <w:rPr>
                <w:rFonts w:ascii="宋体" w:hAnsi="宋体" w:hint="eastAsia"/>
              </w:rPr>
              <w:t xml:space="preserve"> </w:t>
            </w:r>
          </w:p>
          <w:p w14:paraId="4365EC4F" w14:textId="534C34A0" w:rsidR="00EB1513" w:rsidRPr="00B50315" w:rsidRDefault="003D2473" w:rsidP="00EB1513">
            <w:pPr>
              <w:spacing w:afterLines="50" w:after="156"/>
              <w:rPr>
                <w:rFonts w:ascii="宋体" w:hAnsi="宋体"/>
              </w:rPr>
            </w:pPr>
            <w:r>
              <w:rPr>
                <w:rFonts w:ascii="宋体" w:hAnsi="宋体" w:hint="eastAsia"/>
              </w:rPr>
              <w:t>特定疾病</w:t>
            </w:r>
            <w:r w:rsidR="00EB1513" w:rsidRPr="00B50315">
              <w:rPr>
                <w:rFonts w:ascii="宋体" w:hAnsi="宋体" w:hint="eastAsia"/>
              </w:rPr>
              <w:t>住院医疗费用包括：</w:t>
            </w:r>
          </w:p>
          <w:p w14:paraId="0E4FA094" w14:textId="77777777" w:rsidR="00EB1513" w:rsidRPr="00B50315" w:rsidRDefault="00EB1513" w:rsidP="006C797B">
            <w:pPr>
              <w:pStyle w:val="afffffffe"/>
              <w:numPr>
                <w:ilvl w:val="0"/>
                <w:numId w:val="13"/>
              </w:numPr>
              <w:spacing w:afterLines="50" w:after="156"/>
              <w:ind w:firstLineChars="0"/>
              <w:rPr>
                <w:rFonts w:ascii="宋体" w:hAnsi="宋体"/>
              </w:rPr>
            </w:pPr>
            <w:r w:rsidRPr="00B50315">
              <w:rPr>
                <w:rFonts w:ascii="宋体" w:hAnsi="宋体" w:hint="eastAsia"/>
              </w:rPr>
              <w:t>床位费；</w:t>
            </w:r>
          </w:p>
          <w:p w14:paraId="1FD00DAF" w14:textId="47B8E132" w:rsidR="00EB1513" w:rsidRPr="00B50315" w:rsidRDefault="00EB1513" w:rsidP="006C797B">
            <w:pPr>
              <w:pStyle w:val="afffffffe"/>
              <w:numPr>
                <w:ilvl w:val="0"/>
                <w:numId w:val="13"/>
              </w:numPr>
              <w:spacing w:afterLines="50" w:after="156"/>
              <w:ind w:firstLineChars="0"/>
              <w:rPr>
                <w:rFonts w:ascii="宋体" w:hAnsi="宋体"/>
              </w:rPr>
            </w:pPr>
            <w:r w:rsidRPr="00B50315">
              <w:rPr>
                <w:rFonts w:ascii="宋体" w:hAnsi="宋体" w:hint="eastAsia"/>
              </w:rPr>
              <w:t>膳食费；</w:t>
            </w:r>
          </w:p>
          <w:p w14:paraId="0BA9A3BB" w14:textId="1AA41920" w:rsidR="00EB1513" w:rsidRPr="00B50315" w:rsidRDefault="00EB1513" w:rsidP="006C797B">
            <w:pPr>
              <w:pStyle w:val="afffffffe"/>
              <w:numPr>
                <w:ilvl w:val="0"/>
                <w:numId w:val="13"/>
              </w:numPr>
              <w:spacing w:afterLines="50" w:after="156"/>
              <w:ind w:firstLineChars="0"/>
              <w:rPr>
                <w:rFonts w:ascii="宋体" w:hAnsi="宋体"/>
              </w:rPr>
            </w:pPr>
            <w:r w:rsidRPr="00B50315">
              <w:rPr>
                <w:rFonts w:ascii="宋体" w:hAnsi="宋体" w:hint="eastAsia"/>
              </w:rPr>
              <w:lastRenderedPageBreak/>
              <w:t>护理费；</w:t>
            </w:r>
          </w:p>
          <w:p w14:paraId="05FAF668" w14:textId="77777777" w:rsidR="00EB1513" w:rsidRPr="00B50315" w:rsidRDefault="00EB1513" w:rsidP="006C797B">
            <w:pPr>
              <w:pStyle w:val="afffffffe"/>
              <w:numPr>
                <w:ilvl w:val="0"/>
                <w:numId w:val="13"/>
              </w:numPr>
              <w:spacing w:afterLines="50" w:after="156"/>
              <w:ind w:firstLineChars="0"/>
              <w:rPr>
                <w:rFonts w:ascii="宋体" w:hAnsi="宋体"/>
              </w:rPr>
            </w:pPr>
            <w:r w:rsidRPr="00B50315">
              <w:rPr>
                <w:rFonts w:ascii="宋体" w:hAnsi="宋体" w:hint="eastAsia"/>
              </w:rPr>
              <w:t>重症监护室费；</w:t>
            </w:r>
          </w:p>
          <w:p w14:paraId="07CBB379" w14:textId="460A87A5" w:rsidR="00EB1513" w:rsidRPr="00B50315" w:rsidRDefault="00EB1513" w:rsidP="006C797B">
            <w:pPr>
              <w:pStyle w:val="afffffffe"/>
              <w:numPr>
                <w:ilvl w:val="0"/>
                <w:numId w:val="13"/>
              </w:numPr>
              <w:spacing w:afterLines="50" w:after="156"/>
              <w:ind w:firstLineChars="0"/>
              <w:rPr>
                <w:rFonts w:ascii="宋体" w:hAnsi="宋体"/>
              </w:rPr>
            </w:pPr>
            <w:r w:rsidRPr="00B50315">
              <w:rPr>
                <w:rFonts w:ascii="宋体" w:hAnsi="宋体" w:hint="eastAsia"/>
              </w:rPr>
              <w:t>诊疗费、医生费；</w:t>
            </w:r>
          </w:p>
          <w:p w14:paraId="2CB0EB92" w14:textId="1D02A7C6" w:rsidR="00EB1513" w:rsidRPr="00B50315" w:rsidRDefault="00EB1513" w:rsidP="006C797B">
            <w:pPr>
              <w:pStyle w:val="afffffffe"/>
              <w:numPr>
                <w:ilvl w:val="0"/>
                <w:numId w:val="13"/>
              </w:numPr>
              <w:spacing w:afterLines="50" w:after="156"/>
              <w:ind w:firstLineChars="0"/>
              <w:rPr>
                <w:rFonts w:ascii="宋体" w:hAnsi="宋体"/>
              </w:rPr>
            </w:pPr>
            <w:r w:rsidRPr="00B50315">
              <w:rPr>
                <w:rFonts w:ascii="宋体" w:hAnsi="宋体" w:hint="eastAsia"/>
              </w:rPr>
              <w:t>检查检验费；</w:t>
            </w:r>
          </w:p>
          <w:p w14:paraId="1A4A05E0" w14:textId="77777777" w:rsidR="00EB1513" w:rsidRPr="00B50315" w:rsidRDefault="00EB1513" w:rsidP="006C797B">
            <w:pPr>
              <w:pStyle w:val="afffffffe"/>
              <w:numPr>
                <w:ilvl w:val="0"/>
                <w:numId w:val="13"/>
              </w:numPr>
              <w:spacing w:afterLines="50" w:after="156"/>
              <w:ind w:firstLineChars="0"/>
              <w:rPr>
                <w:rFonts w:ascii="宋体" w:hAnsi="宋体"/>
              </w:rPr>
            </w:pPr>
            <w:r w:rsidRPr="00B50315">
              <w:rPr>
                <w:rFonts w:ascii="宋体" w:hAnsi="宋体" w:hint="eastAsia"/>
              </w:rPr>
              <w:t>治疗费；</w:t>
            </w:r>
          </w:p>
          <w:p w14:paraId="24D020F1" w14:textId="18C0F401" w:rsidR="00EB1513" w:rsidRPr="00B50315" w:rsidRDefault="00EB1513" w:rsidP="006C797B">
            <w:pPr>
              <w:pStyle w:val="afffffffe"/>
              <w:numPr>
                <w:ilvl w:val="0"/>
                <w:numId w:val="13"/>
              </w:numPr>
              <w:spacing w:afterLines="50" w:after="156"/>
              <w:ind w:firstLineChars="0"/>
              <w:rPr>
                <w:rFonts w:ascii="宋体" w:hAnsi="宋体"/>
              </w:rPr>
            </w:pPr>
            <w:r w:rsidRPr="00B50315">
              <w:rPr>
                <w:rFonts w:ascii="宋体" w:hAnsi="宋体" w:hint="eastAsia"/>
              </w:rPr>
              <w:t>陪床费；</w:t>
            </w:r>
          </w:p>
          <w:p w14:paraId="5F8C8ABA" w14:textId="09EB20D0" w:rsidR="00EB1513" w:rsidRPr="00B50315" w:rsidRDefault="00EB1513" w:rsidP="006C797B">
            <w:pPr>
              <w:pStyle w:val="afffffffe"/>
              <w:numPr>
                <w:ilvl w:val="0"/>
                <w:numId w:val="13"/>
              </w:numPr>
              <w:spacing w:afterLines="50" w:after="156"/>
              <w:ind w:firstLineChars="0"/>
              <w:rPr>
                <w:rFonts w:ascii="宋体" w:hAnsi="宋体"/>
              </w:rPr>
            </w:pPr>
            <w:r w:rsidRPr="00B50315">
              <w:rPr>
                <w:rFonts w:ascii="宋体" w:hAnsi="宋体" w:hint="eastAsia"/>
              </w:rPr>
              <w:t>药品费；</w:t>
            </w:r>
          </w:p>
          <w:p w14:paraId="2DB2DEDC" w14:textId="13AF81AE" w:rsidR="00EB1513" w:rsidRDefault="00EB1513" w:rsidP="006C797B">
            <w:pPr>
              <w:pStyle w:val="afffffffe"/>
              <w:numPr>
                <w:ilvl w:val="0"/>
                <w:numId w:val="13"/>
              </w:numPr>
              <w:spacing w:afterLines="50" w:after="156"/>
              <w:ind w:firstLineChars="0"/>
              <w:rPr>
                <w:rFonts w:ascii="宋体" w:hAnsi="宋体"/>
              </w:rPr>
            </w:pPr>
            <w:r w:rsidRPr="00B50315">
              <w:rPr>
                <w:rFonts w:ascii="宋体" w:hAnsi="宋体" w:hint="eastAsia"/>
              </w:rPr>
              <w:t>手术费；</w:t>
            </w:r>
          </w:p>
          <w:p w14:paraId="4F0EA303" w14:textId="7F90976D" w:rsidR="000F6639" w:rsidRPr="00171C3E" w:rsidRDefault="000F6639" w:rsidP="006C797B">
            <w:pPr>
              <w:pStyle w:val="afffffffe"/>
              <w:numPr>
                <w:ilvl w:val="0"/>
                <w:numId w:val="13"/>
              </w:numPr>
              <w:spacing w:afterLines="50" w:after="156"/>
              <w:ind w:firstLineChars="0"/>
              <w:rPr>
                <w:rFonts w:ascii="宋体" w:hAnsi="宋体"/>
              </w:rPr>
            </w:pPr>
            <w:r w:rsidRPr="00171C3E">
              <w:rPr>
                <w:rFonts w:ascii="宋体" w:hAnsi="宋体" w:hint="eastAsia"/>
              </w:rPr>
              <w:t>体外膜肺氧合（E</w:t>
            </w:r>
            <w:r w:rsidRPr="00171C3E">
              <w:rPr>
                <w:rFonts w:ascii="宋体" w:hAnsi="宋体"/>
              </w:rPr>
              <w:t>CMO</w:t>
            </w:r>
            <w:r w:rsidRPr="00171C3E">
              <w:rPr>
                <w:rFonts w:ascii="宋体" w:hAnsi="宋体" w:hint="eastAsia"/>
              </w:rPr>
              <w:t>）费；</w:t>
            </w:r>
          </w:p>
          <w:p w14:paraId="421C56DE" w14:textId="215136DA" w:rsidR="00EB1513" w:rsidRPr="00B50315" w:rsidRDefault="00EB1513" w:rsidP="006C797B">
            <w:pPr>
              <w:pStyle w:val="afffffffe"/>
              <w:numPr>
                <w:ilvl w:val="0"/>
                <w:numId w:val="13"/>
              </w:numPr>
              <w:spacing w:afterLines="50" w:after="156"/>
              <w:ind w:firstLineChars="0"/>
              <w:rPr>
                <w:rFonts w:ascii="宋体" w:hAnsi="宋体"/>
              </w:rPr>
            </w:pPr>
            <w:r w:rsidRPr="00B50315">
              <w:rPr>
                <w:rFonts w:ascii="宋体" w:hAnsi="宋体" w:hint="eastAsia"/>
              </w:rPr>
              <w:t>救护车使用费。</w:t>
            </w:r>
          </w:p>
          <w:p w14:paraId="5D15E67D" w14:textId="2D8BCF7E" w:rsidR="00EB1513" w:rsidRPr="00B50315" w:rsidRDefault="00EB1513" w:rsidP="00EB1513">
            <w:pPr>
              <w:spacing w:afterLines="50" w:after="156"/>
              <w:rPr>
                <w:rFonts w:ascii="宋体" w:hAnsi="宋体"/>
                <w:b/>
                <w:bCs/>
              </w:rPr>
            </w:pPr>
            <w:r w:rsidRPr="00B50315">
              <w:rPr>
                <w:rFonts w:ascii="宋体" w:hAnsi="宋体" w:hint="eastAsia"/>
                <w:b/>
                <w:bCs/>
              </w:rPr>
              <w:t>2.</w:t>
            </w:r>
            <w:r w:rsidRPr="00B50315">
              <w:rPr>
                <w:rFonts w:ascii="宋体" w:hAnsi="宋体" w:hint="eastAsia"/>
                <w:b/>
                <w:bCs/>
              </w:rPr>
              <w:tab/>
            </w:r>
            <w:r w:rsidR="003D2473">
              <w:rPr>
                <w:rFonts w:ascii="宋体" w:hAnsi="宋体" w:hint="eastAsia"/>
                <w:b/>
                <w:bCs/>
              </w:rPr>
              <w:t>特定疾病</w:t>
            </w:r>
            <w:r w:rsidRPr="00B50315">
              <w:rPr>
                <w:rFonts w:ascii="宋体" w:hAnsi="宋体" w:hint="eastAsia"/>
                <w:b/>
                <w:bCs/>
              </w:rPr>
              <w:t>特殊门诊医疗费用</w:t>
            </w:r>
          </w:p>
          <w:p w14:paraId="2C382F17" w14:textId="16003A7B" w:rsidR="00EB1513" w:rsidRPr="00B50315" w:rsidRDefault="00EB1513" w:rsidP="00EB1513">
            <w:pPr>
              <w:spacing w:afterLines="50" w:after="156"/>
              <w:rPr>
                <w:rFonts w:ascii="宋体" w:hAnsi="宋体"/>
              </w:rPr>
            </w:pPr>
            <w:r w:rsidRPr="00B50315">
              <w:rPr>
                <w:rFonts w:ascii="宋体" w:hAnsi="宋体" w:hint="eastAsia"/>
              </w:rPr>
              <w:t>被保险人在其保险期间内遭受意外，或在本合同等待期后确诊初次发生本合同所定义的</w:t>
            </w:r>
            <w:r w:rsidR="003D2473">
              <w:rPr>
                <w:rFonts w:ascii="宋体" w:hAnsi="宋体" w:hint="eastAsia"/>
              </w:rPr>
              <w:t>特定疾病</w:t>
            </w:r>
            <w:r w:rsidRPr="00B50315">
              <w:rPr>
                <w:rFonts w:ascii="宋体" w:hAnsi="宋体" w:hint="eastAsia"/>
              </w:rPr>
              <w:t>（一种或者多种），在本公司指定或认可的医疗机构接受由具有相应资质的医护人员的</w:t>
            </w:r>
            <w:r w:rsidR="003D2473">
              <w:rPr>
                <w:rFonts w:ascii="宋体" w:hAnsi="宋体" w:hint="eastAsia"/>
              </w:rPr>
              <w:t>特定疾病</w:t>
            </w:r>
            <w:r w:rsidRPr="00B50315">
              <w:rPr>
                <w:rFonts w:ascii="宋体" w:hAnsi="宋体" w:hint="eastAsia"/>
              </w:rPr>
              <w:t>特殊门诊治疗的，对由此发生的医学必需的并需要由被保险人个人支付的下列医疗费用，本公司将按约定承担保险责任。</w:t>
            </w:r>
          </w:p>
          <w:p w14:paraId="02734B7E" w14:textId="21D02B18" w:rsidR="00EB1513" w:rsidRPr="00B50315" w:rsidRDefault="003D2473" w:rsidP="00EB1513">
            <w:pPr>
              <w:spacing w:afterLines="50" w:after="156"/>
              <w:rPr>
                <w:rFonts w:ascii="宋体" w:hAnsi="宋体"/>
              </w:rPr>
            </w:pPr>
            <w:r>
              <w:rPr>
                <w:rFonts w:ascii="宋体" w:hAnsi="宋体" w:hint="eastAsia"/>
              </w:rPr>
              <w:t>特定疾病</w:t>
            </w:r>
            <w:r w:rsidR="00EB1513" w:rsidRPr="00B50315">
              <w:rPr>
                <w:rFonts w:ascii="宋体" w:hAnsi="宋体" w:hint="eastAsia"/>
              </w:rPr>
              <w:t>特殊门诊医疗费用包括：</w:t>
            </w:r>
          </w:p>
          <w:p w14:paraId="1C23D4DA" w14:textId="77777777" w:rsidR="00EB1513" w:rsidRPr="00B50315" w:rsidRDefault="00EB1513" w:rsidP="00EB1513">
            <w:pPr>
              <w:spacing w:afterLines="50" w:after="156"/>
              <w:rPr>
                <w:rFonts w:ascii="宋体" w:hAnsi="宋体"/>
              </w:rPr>
            </w:pPr>
            <w:r w:rsidRPr="00B50315">
              <w:rPr>
                <w:rFonts w:ascii="宋体" w:hAnsi="宋体" w:hint="eastAsia"/>
              </w:rPr>
              <w:t>（1）</w:t>
            </w:r>
            <w:r w:rsidRPr="00B50315">
              <w:rPr>
                <w:rFonts w:ascii="宋体" w:hAnsi="宋体" w:hint="eastAsia"/>
              </w:rPr>
              <w:tab/>
              <w:t>门诊肾透析费；</w:t>
            </w:r>
          </w:p>
          <w:p w14:paraId="25A96BE4" w14:textId="695BF5A4" w:rsidR="00EB1513" w:rsidRPr="00B50315" w:rsidRDefault="00EB1513" w:rsidP="00EB1513">
            <w:pPr>
              <w:spacing w:afterLines="50" w:after="156"/>
              <w:ind w:left="840" w:hangingChars="400" w:hanging="840"/>
              <w:rPr>
                <w:rFonts w:ascii="宋体" w:hAnsi="宋体"/>
              </w:rPr>
            </w:pPr>
            <w:r w:rsidRPr="00B50315">
              <w:rPr>
                <w:rFonts w:ascii="宋体" w:hAnsi="宋体" w:hint="eastAsia"/>
              </w:rPr>
              <w:t xml:space="preserve">（2） </w:t>
            </w:r>
            <w:r w:rsidRPr="00B50315">
              <w:rPr>
                <w:rFonts w:ascii="宋体" w:hAnsi="宋体" w:hint="eastAsia"/>
              </w:rPr>
              <w:tab/>
              <w:t>门诊</w:t>
            </w:r>
            <w:r w:rsidR="000463EF" w:rsidRPr="000463EF">
              <w:rPr>
                <w:rFonts w:ascii="宋体" w:hAnsi="宋体" w:hint="eastAsia"/>
                <w:b/>
                <w:bCs/>
              </w:rPr>
              <w:t>严重</w:t>
            </w:r>
            <w:r w:rsidR="00280616" w:rsidRPr="00B50315">
              <w:rPr>
                <w:rFonts w:ascii="宋体" w:hAnsi="宋体" w:hint="eastAsia"/>
                <w:b/>
              </w:rPr>
              <w:t>恶性肿瘤</w:t>
            </w:r>
            <w:r w:rsidR="00280616" w:rsidRPr="00B50315">
              <w:rPr>
                <w:rStyle w:val="affb"/>
                <w:rFonts w:ascii="宋体" w:hAnsi="宋体"/>
                <w:bCs/>
              </w:rPr>
              <w:footnoteReference w:id="25"/>
            </w:r>
            <w:r w:rsidRPr="00B50315">
              <w:rPr>
                <w:rFonts w:ascii="宋体" w:hAnsi="宋体" w:hint="eastAsia"/>
              </w:rPr>
              <w:t>治疗费，包括化学疗法、放射疗法、肿瘤免疫疗法、肿瘤内分泌疗法、肿瘤靶向疗法的治疗费用；</w:t>
            </w:r>
          </w:p>
          <w:p w14:paraId="6F9CD940" w14:textId="77777777" w:rsidR="00EB1513" w:rsidRPr="00B50315" w:rsidRDefault="00EB1513" w:rsidP="00EB1513">
            <w:pPr>
              <w:spacing w:afterLines="50" w:after="156"/>
              <w:rPr>
                <w:rFonts w:ascii="宋体" w:hAnsi="宋体"/>
              </w:rPr>
            </w:pPr>
            <w:r w:rsidRPr="00B50315">
              <w:rPr>
                <w:rFonts w:ascii="宋体" w:hAnsi="宋体" w:hint="eastAsia"/>
              </w:rPr>
              <w:t>（3）</w:t>
            </w:r>
            <w:r w:rsidRPr="00B50315">
              <w:rPr>
                <w:rFonts w:ascii="宋体" w:hAnsi="宋体" w:hint="eastAsia"/>
              </w:rPr>
              <w:tab/>
              <w:t>器官移植后的门诊抗排异治疗费。</w:t>
            </w:r>
          </w:p>
          <w:p w14:paraId="6F475AC4" w14:textId="4A120A37" w:rsidR="00EB1513" w:rsidRPr="00B50315" w:rsidRDefault="00EB1513" w:rsidP="00EB1513">
            <w:pPr>
              <w:spacing w:afterLines="50" w:after="156"/>
              <w:rPr>
                <w:rFonts w:ascii="宋体" w:hAnsi="宋体"/>
              </w:rPr>
            </w:pPr>
            <w:r w:rsidRPr="00B50315">
              <w:rPr>
                <w:rFonts w:ascii="宋体" w:hAnsi="宋体" w:hint="eastAsia"/>
                <w:b/>
                <w:bCs/>
              </w:rPr>
              <w:t>3.</w:t>
            </w:r>
            <w:r w:rsidRPr="00B50315">
              <w:rPr>
                <w:rFonts w:ascii="宋体" w:hAnsi="宋体" w:hint="eastAsia"/>
                <w:b/>
                <w:bCs/>
              </w:rPr>
              <w:tab/>
            </w:r>
            <w:r w:rsidR="003D2473">
              <w:rPr>
                <w:rFonts w:ascii="宋体" w:hAnsi="宋体" w:hint="eastAsia"/>
                <w:b/>
                <w:bCs/>
              </w:rPr>
              <w:t>特定疾病</w:t>
            </w:r>
            <w:r w:rsidRPr="00B50315">
              <w:rPr>
                <w:rFonts w:ascii="宋体" w:hAnsi="宋体" w:hint="eastAsia"/>
                <w:b/>
                <w:bCs/>
              </w:rPr>
              <w:t>门诊手术医疗费用</w:t>
            </w:r>
          </w:p>
          <w:p w14:paraId="1F720E69" w14:textId="02B75FDF" w:rsidR="00EB1513" w:rsidRPr="00B50315" w:rsidRDefault="00EB1513" w:rsidP="00EB1513">
            <w:pPr>
              <w:spacing w:afterLines="50" w:after="156"/>
              <w:rPr>
                <w:rFonts w:ascii="宋体" w:hAnsi="宋体"/>
              </w:rPr>
            </w:pPr>
            <w:r w:rsidRPr="00B50315">
              <w:rPr>
                <w:rFonts w:ascii="宋体" w:hAnsi="宋体" w:hint="eastAsia"/>
              </w:rPr>
              <w:t>被保险人在其保险期间内遭受意外，或在本合同等待期后确诊初次发生本合同所定义的</w:t>
            </w:r>
            <w:r w:rsidR="003D2473">
              <w:rPr>
                <w:rFonts w:ascii="宋体" w:hAnsi="宋体" w:hint="eastAsia"/>
              </w:rPr>
              <w:t>特定疾病</w:t>
            </w:r>
            <w:r w:rsidRPr="00B50315">
              <w:rPr>
                <w:rFonts w:ascii="宋体" w:hAnsi="宋体" w:hint="eastAsia"/>
              </w:rPr>
              <w:t>（一种或者多种），在本公司指定或认可的医疗机构接受由具有相应资质的医护人员的</w:t>
            </w:r>
            <w:r w:rsidR="003D2473">
              <w:rPr>
                <w:rFonts w:ascii="宋体" w:hAnsi="宋体" w:hint="eastAsia"/>
              </w:rPr>
              <w:t>特定疾病</w:t>
            </w:r>
            <w:r w:rsidRPr="00B50315">
              <w:rPr>
                <w:rFonts w:ascii="宋体" w:hAnsi="宋体" w:hint="eastAsia"/>
              </w:rPr>
              <w:t>门诊手术的，对由此发生的医学必需的并需要由被保险人个人支付的医疗费用，本公司将按约定承担保险责任。</w:t>
            </w:r>
          </w:p>
          <w:p w14:paraId="759F99B3" w14:textId="4FE59785" w:rsidR="00EB1513" w:rsidRPr="00B50315" w:rsidRDefault="00EB1513" w:rsidP="00EB1513">
            <w:pPr>
              <w:spacing w:afterLines="50" w:after="156"/>
              <w:rPr>
                <w:rFonts w:ascii="宋体" w:hAnsi="宋体"/>
                <w:b/>
                <w:bCs/>
              </w:rPr>
            </w:pPr>
            <w:r w:rsidRPr="00B50315">
              <w:rPr>
                <w:rFonts w:ascii="宋体" w:hAnsi="宋体" w:hint="eastAsia"/>
                <w:b/>
                <w:bCs/>
              </w:rPr>
              <w:lastRenderedPageBreak/>
              <w:t>4.</w:t>
            </w:r>
            <w:r w:rsidRPr="00B50315">
              <w:rPr>
                <w:rFonts w:ascii="宋体" w:hAnsi="宋体" w:hint="eastAsia"/>
              </w:rPr>
              <w:tab/>
            </w:r>
            <w:r w:rsidR="003D2473">
              <w:rPr>
                <w:rFonts w:ascii="宋体" w:hAnsi="宋体" w:hint="eastAsia"/>
                <w:b/>
                <w:bCs/>
              </w:rPr>
              <w:t>特定疾病</w:t>
            </w:r>
            <w:r w:rsidRPr="00B50315">
              <w:rPr>
                <w:rFonts w:ascii="宋体" w:hAnsi="宋体" w:hint="eastAsia"/>
                <w:b/>
                <w:bCs/>
              </w:rPr>
              <w:t>住院前后门急诊医疗费用</w:t>
            </w:r>
          </w:p>
          <w:p w14:paraId="06D853C7" w14:textId="4B63F3E2" w:rsidR="00EB1513" w:rsidRPr="00B50315" w:rsidRDefault="00EB1513" w:rsidP="00EB1513">
            <w:pPr>
              <w:spacing w:afterLines="50" w:after="156"/>
              <w:rPr>
                <w:rFonts w:ascii="宋体" w:hAnsi="宋体"/>
              </w:rPr>
            </w:pPr>
            <w:r w:rsidRPr="00B50315">
              <w:rPr>
                <w:rFonts w:ascii="宋体" w:hAnsi="宋体" w:hint="eastAsia"/>
              </w:rPr>
              <w:t>被保险人在其保险期间内遭受意外，或在本合同等待期后确诊初次发生本合同所定义的</w:t>
            </w:r>
            <w:r w:rsidR="003D2473">
              <w:rPr>
                <w:rFonts w:ascii="宋体" w:hAnsi="宋体" w:hint="eastAsia"/>
              </w:rPr>
              <w:t>特定疾病</w:t>
            </w:r>
            <w:r w:rsidRPr="00B50315">
              <w:rPr>
                <w:rFonts w:ascii="宋体" w:hAnsi="宋体" w:hint="eastAsia"/>
              </w:rPr>
              <w:t>（一种或者多种），在本公司指定或认可的医疗机构接受由具有相应资质的医护人员诊断必须住院的，在住院前</w:t>
            </w:r>
            <w:r w:rsidRPr="00B50315">
              <w:rPr>
                <w:rFonts w:ascii="宋体" w:hAnsi="宋体"/>
              </w:rPr>
              <w:t>7</w:t>
            </w:r>
            <w:r w:rsidRPr="00B50315">
              <w:rPr>
                <w:rFonts w:ascii="宋体" w:hAnsi="宋体" w:hint="eastAsia"/>
              </w:rPr>
              <w:t>日（含住院当日）和出院后</w:t>
            </w:r>
            <w:r w:rsidRPr="00B50315">
              <w:rPr>
                <w:rFonts w:ascii="宋体" w:hAnsi="宋体"/>
              </w:rPr>
              <w:t>30</w:t>
            </w:r>
            <w:r w:rsidRPr="00B50315">
              <w:rPr>
                <w:rFonts w:ascii="宋体" w:hAnsi="宋体" w:hint="eastAsia"/>
              </w:rPr>
              <w:t>日（含出院当日）内，因与该次住院相同原因而接受门急诊治疗的，对由此发生的医学必需的并需要由被保险人个人支付的医疗费用</w:t>
            </w:r>
            <w:r w:rsidRPr="002749DD">
              <w:rPr>
                <w:rFonts w:ascii="宋体" w:hAnsi="宋体" w:hint="eastAsia"/>
                <w:highlight w:val="lightGray"/>
              </w:rPr>
              <w:t>（不包括</w:t>
            </w:r>
            <w:r w:rsidR="003D2473">
              <w:rPr>
                <w:rFonts w:ascii="宋体" w:hAnsi="宋体" w:hint="eastAsia"/>
                <w:highlight w:val="lightGray"/>
              </w:rPr>
              <w:t>特定疾病</w:t>
            </w:r>
            <w:r w:rsidRPr="002749DD">
              <w:rPr>
                <w:rFonts w:ascii="宋体" w:hAnsi="宋体" w:hint="eastAsia"/>
                <w:highlight w:val="lightGray"/>
              </w:rPr>
              <w:t>特殊门诊医疗费用及</w:t>
            </w:r>
            <w:r w:rsidR="003D2473">
              <w:rPr>
                <w:rFonts w:ascii="宋体" w:hAnsi="宋体" w:hint="eastAsia"/>
                <w:highlight w:val="lightGray"/>
              </w:rPr>
              <w:t>特定疾病</w:t>
            </w:r>
            <w:r w:rsidRPr="002749DD">
              <w:rPr>
                <w:rFonts w:ascii="宋体" w:hAnsi="宋体" w:hint="eastAsia"/>
                <w:highlight w:val="lightGray"/>
              </w:rPr>
              <w:t>门诊手术医疗费用）</w:t>
            </w:r>
            <w:r w:rsidRPr="00B50315">
              <w:rPr>
                <w:rFonts w:ascii="宋体" w:hAnsi="宋体" w:hint="eastAsia"/>
              </w:rPr>
              <w:t>，本公司将按约定承担保险责任。</w:t>
            </w:r>
          </w:p>
          <w:p w14:paraId="3412B490" w14:textId="77777777" w:rsidR="00EB1513" w:rsidRPr="00B50315" w:rsidRDefault="00EB1513" w:rsidP="006C797B">
            <w:pPr>
              <w:pStyle w:val="afffffffe"/>
              <w:numPr>
                <w:ilvl w:val="0"/>
                <w:numId w:val="7"/>
              </w:numPr>
              <w:spacing w:afterLines="50" w:after="156"/>
              <w:ind w:firstLineChars="0"/>
              <w:rPr>
                <w:rFonts w:ascii="宋体" w:hAnsi="宋体"/>
              </w:rPr>
            </w:pPr>
            <w:r w:rsidRPr="00B50315">
              <w:rPr>
                <w:rFonts w:ascii="宋体" w:hAnsi="宋体" w:hint="eastAsia"/>
                <w:b/>
                <w:bCs/>
              </w:rPr>
              <w:t>质子重离子医疗费用</w:t>
            </w:r>
          </w:p>
          <w:p w14:paraId="4CA5C5CA" w14:textId="4AB207CC" w:rsidR="00EB1513" w:rsidRPr="00B50315" w:rsidRDefault="00EB1513" w:rsidP="00EB1513">
            <w:pPr>
              <w:spacing w:beforeLines="50" w:before="156" w:afterLines="50" w:after="156"/>
              <w:rPr>
                <w:rFonts w:ascii="宋体" w:hAnsi="宋体"/>
                <w:b/>
                <w:bCs/>
              </w:rPr>
            </w:pPr>
            <w:r w:rsidRPr="00B50315">
              <w:rPr>
                <w:rFonts w:ascii="宋体" w:hAnsi="宋体" w:hint="eastAsia"/>
              </w:rPr>
              <w:t>被保险人在等待期后确诊初次发生本合同所定义的</w:t>
            </w:r>
            <w:r w:rsidR="00E538D5">
              <w:rPr>
                <w:rFonts w:ascii="宋体" w:hAnsi="宋体" w:hint="eastAsia"/>
              </w:rPr>
              <w:t>严重</w:t>
            </w:r>
            <w:r w:rsidRPr="00B50315">
              <w:rPr>
                <w:rFonts w:ascii="宋体" w:hAnsi="宋体" w:hint="eastAsia"/>
              </w:rPr>
              <w:t>恶性肿瘤（一种或者多种），在</w:t>
            </w:r>
            <w:r w:rsidRPr="00B50315">
              <w:rPr>
                <w:rFonts w:ascii="宋体" w:hAnsi="宋体" w:hint="eastAsia"/>
                <w:b/>
                <w:bCs/>
              </w:rPr>
              <w:t>本公司指定的医疗机构</w:t>
            </w:r>
            <w:r w:rsidRPr="00B50315">
              <w:rPr>
                <w:rStyle w:val="affb"/>
                <w:rFonts w:ascii="宋体" w:hAnsi="宋体"/>
              </w:rPr>
              <w:footnoteReference w:id="26"/>
            </w:r>
            <w:r w:rsidRPr="00B50315">
              <w:rPr>
                <w:rFonts w:ascii="宋体" w:hAnsi="宋体" w:hint="eastAsia"/>
              </w:rPr>
              <w:t>接受</w:t>
            </w:r>
            <w:r w:rsidRPr="00B50315">
              <w:rPr>
                <w:rFonts w:ascii="宋体" w:hAnsi="宋体" w:hint="eastAsia"/>
                <w:b/>
                <w:bCs/>
              </w:rPr>
              <w:t>质子、重离子放射治疗</w:t>
            </w:r>
            <w:r w:rsidRPr="00B50315">
              <w:rPr>
                <w:rStyle w:val="affb"/>
                <w:rFonts w:ascii="宋体" w:hAnsi="宋体"/>
              </w:rPr>
              <w:footnoteReference w:id="27"/>
            </w:r>
            <w:r w:rsidRPr="00B50315">
              <w:rPr>
                <w:rFonts w:ascii="宋体" w:hAnsi="宋体" w:hint="eastAsia"/>
              </w:rPr>
              <w:t>的，对由此发生的医学必需的并需要由被保险人个人支付的医疗费用，本公司将按约定承担保险责任。</w:t>
            </w:r>
          </w:p>
          <w:p w14:paraId="4B8E1CE8" w14:textId="23281AA0" w:rsidR="00EB1513" w:rsidRPr="00B50315" w:rsidRDefault="00342EFA" w:rsidP="006C797B">
            <w:pPr>
              <w:pStyle w:val="afffffffe"/>
              <w:numPr>
                <w:ilvl w:val="0"/>
                <w:numId w:val="7"/>
              </w:numPr>
              <w:spacing w:afterLines="50" w:after="156"/>
              <w:ind w:firstLineChars="0"/>
              <w:rPr>
                <w:rFonts w:ascii="宋体" w:hAnsi="宋体"/>
              </w:rPr>
            </w:pPr>
            <w:r>
              <w:rPr>
                <w:rFonts w:ascii="宋体" w:hAnsi="宋体" w:hint="eastAsia"/>
                <w:b/>
              </w:rPr>
              <w:t>严重</w:t>
            </w:r>
            <w:r w:rsidR="00EB1513" w:rsidRPr="00B50315">
              <w:rPr>
                <w:rFonts w:ascii="宋体" w:hAnsi="宋体" w:hint="eastAsia"/>
                <w:b/>
              </w:rPr>
              <w:t>恶性肿瘤院外特定药品费用</w:t>
            </w:r>
          </w:p>
          <w:p w14:paraId="25F7C1BB" w14:textId="4D2A476B" w:rsidR="00EB1513" w:rsidRPr="00B50315" w:rsidRDefault="00EB1513" w:rsidP="00EB1513">
            <w:pPr>
              <w:spacing w:beforeLines="50" w:before="156" w:afterLines="50" w:after="156"/>
              <w:rPr>
                <w:rFonts w:ascii="宋体" w:hAnsi="宋体"/>
              </w:rPr>
            </w:pPr>
            <w:r w:rsidRPr="00B50315">
              <w:rPr>
                <w:rFonts w:ascii="宋体" w:hAnsi="宋体" w:hint="eastAsia"/>
              </w:rPr>
              <w:t>被保险人在等待期后确诊初次发生本合同所定义的</w:t>
            </w:r>
            <w:r w:rsidR="00342EFA">
              <w:rPr>
                <w:rFonts w:ascii="宋体" w:hAnsi="宋体" w:hint="eastAsia"/>
              </w:rPr>
              <w:t>严重</w:t>
            </w:r>
            <w:r w:rsidRPr="00B50315">
              <w:rPr>
                <w:rFonts w:ascii="宋体" w:hAnsi="宋体" w:hint="eastAsia"/>
              </w:rPr>
              <w:t>恶性肿瘤（一种或者多种），对由此发生的医学必需的、治疗所罹患的</w:t>
            </w:r>
            <w:r w:rsidR="00342EFA">
              <w:rPr>
                <w:rFonts w:ascii="宋体" w:hAnsi="宋体" w:hint="eastAsia"/>
              </w:rPr>
              <w:t>严重</w:t>
            </w:r>
            <w:r w:rsidRPr="00B50315">
              <w:rPr>
                <w:rFonts w:ascii="宋体" w:hAnsi="宋体" w:hint="eastAsia"/>
              </w:rPr>
              <w:t>恶性肿瘤的且同时满足以下条件的药品费用，本公司将按约定承担保险责任：</w:t>
            </w:r>
          </w:p>
          <w:p w14:paraId="2CCFE76B" w14:textId="3157AA2B" w:rsidR="00EB1513" w:rsidRPr="00B50315" w:rsidRDefault="00EB1513" w:rsidP="006C797B">
            <w:pPr>
              <w:pStyle w:val="afffffffe"/>
              <w:numPr>
                <w:ilvl w:val="0"/>
                <w:numId w:val="9"/>
              </w:numPr>
              <w:spacing w:beforeLines="50" w:before="156" w:afterLines="50" w:after="156"/>
              <w:ind w:firstLineChars="0"/>
              <w:rPr>
                <w:rFonts w:ascii="宋体" w:hAnsi="宋体"/>
                <w:shd w:val="pct10" w:color="auto" w:fill="FFFFFF"/>
              </w:rPr>
            </w:pPr>
            <w:r w:rsidRPr="00B50315">
              <w:rPr>
                <w:rFonts w:ascii="宋体" w:hAnsi="宋体" w:hint="eastAsia"/>
              </w:rPr>
              <w:t>用于治疗</w:t>
            </w:r>
            <w:r w:rsidR="00342EFA">
              <w:rPr>
                <w:rFonts w:ascii="宋体" w:hAnsi="宋体" w:hint="eastAsia"/>
              </w:rPr>
              <w:t>严重</w:t>
            </w:r>
            <w:r w:rsidRPr="00B50315">
              <w:rPr>
                <w:rFonts w:ascii="宋体" w:hAnsi="宋体" w:hint="eastAsia"/>
              </w:rPr>
              <w:t>恶性肿瘤的药品处方是由本公司指定或认可的医疗机构专科医生开具的、被保险人当前治疗医学必需的药品；</w:t>
            </w:r>
          </w:p>
          <w:p w14:paraId="3EEDCE76" w14:textId="77777777" w:rsidR="00EB1513" w:rsidRPr="00B50315" w:rsidRDefault="00EB1513" w:rsidP="006C797B">
            <w:pPr>
              <w:pStyle w:val="afffffffe"/>
              <w:numPr>
                <w:ilvl w:val="0"/>
                <w:numId w:val="9"/>
              </w:numPr>
              <w:spacing w:beforeLines="50" w:before="156" w:afterLines="50" w:after="156"/>
              <w:ind w:firstLineChars="0"/>
              <w:rPr>
                <w:rFonts w:ascii="宋体" w:hAnsi="宋体"/>
              </w:rPr>
            </w:pPr>
            <w:r w:rsidRPr="00B50315">
              <w:rPr>
                <w:rFonts w:ascii="宋体" w:hAnsi="宋体" w:hint="eastAsia"/>
              </w:rPr>
              <w:t>每次的处方剂量不超过1个月；</w:t>
            </w:r>
          </w:p>
          <w:p w14:paraId="44164F7F" w14:textId="12724023" w:rsidR="00EB1513" w:rsidRPr="00B50315" w:rsidRDefault="00EB1513" w:rsidP="006C797B">
            <w:pPr>
              <w:pStyle w:val="afffffffe"/>
              <w:numPr>
                <w:ilvl w:val="0"/>
                <w:numId w:val="9"/>
              </w:numPr>
              <w:spacing w:beforeLines="50" w:before="156" w:afterLines="50" w:after="156"/>
              <w:ind w:firstLineChars="0"/>
              <w:rPr>
                <w:rFonts w:ascii="宋体" w:hAnsi="宋体"/>
                <w:shd w:val="pct10" w:color="auto" w:fill="FFFFFF"/>
              </w:rPr>
            </w:pPr>
            <w:r w:rsidRPr="00B50315">
              <w:rPr>
                <w:rFonts w:ascii="宋体" w:hAnsi="宋体" w:hint="eastAsia"/>
              </w:rPr>
              <w:t>处方中所列明的药品属于</w:t>
            </w:r>
            <w:r w:rsidRPr="00B50315">
              <w:rPr>
                <w:rFonts w:ascii="宋体" w:hAnsi="宋体" w:hint="eastAsia"/>
                <w:b/>
                <w:bCs/>
              </w:rPr>
              <w:t>本公司指定的药品清单</w:t>
            </w:r>
            <w:r w:rsidRPr="00B50315">
              <w:rPr>
                <w:rStyle w:val="affb"/>
                <w:rFonts w:ascii="宋体" w:hAnsi="宋体"/>
              </w:rPr>
              <w:footnoteReference w:id="28"/>
            </w:r>
            <w:r w:rsidRPr="00B50315">
              <w:rPr>
                <w:rFonts w:ascii="宋体" w:hAnsi="宋体" w:hint="eastAsia"/>
              </w:rPr>
              <w:t>中的药品；</w:t>
            </w:r>
          </w:p>
          <w:p w14:paraId="1245E3FA" w14:textId="7775B0AF" w:rsidR="00EB1513" w:rsidRPr="00B50315" w:rsidRDefault="00EB1513" w:rsidP="006C797B">
            <w:pPr>
              <w:pStyle w:val="afffffffe"/>
              <w:numPr>
                <w:ilvl w:val="0"/>
                <w:numId w:val="9"/>
              </w:numPr>
              <w:spacing w:beforeLines="50" w:before="156" w:afterLines="50" w:after="156"/>
              <w:ind w:firstLineChars="0"/>
              <w:rPr>
                <w:rFonts w:ascii="宋体" w:hAnsi="宋体"/>
              </w:rPr>
            </w:pPr>
            <w:r w:rsidRPr="00B50315">
              <w:rPr>
                <w:rFonts w:ascii="宋体" w:hAnsi="宋体" w:hint="eastAsia"/>
              </w:rPr>
              <w:t>处方中所列明的药品是在</w:t>
            </w:r>
            <w:r w:rsidRPr="00B50315">
              <w:rPr>
                <w:rFonts w:ascii="宋体" w:hAnsi="宋体" w:hint="eastAsia"/>
                <w:b/>
                <w:bCs/>
              </w:rPr>
              <w:t>本公司认可的药店</w:t>
            </w:r>
            <w:r w:rsidRPr="00B50315">
              <w:rPr>
                <w:rStyle w:val="affb"/>
                <w:rFonts w:ascii="宋体" w:hAnsi="宋体"/>
              </w:rPr>
              <w:footnoteReference w:id="29"/>
            </w:r>
            <w:r w:rsidRPr="00B50315">
              <w:rPr>
                <w:rFonts w:ascii="宋体" w:hAnsi="宋体" w:hint="eastAsia"/>
              </w:rPr>
              <w:t>购买的药品；</w:t>
            </w:r>
          </w:p>
          <w:p w14:paraId="3E8D8090" w14:textId="77777777" w:rsidR="00EB1513" w:rsidRPr="00B50315" w:rsidRDefault="00EB1513" w:rsidP="006C797B">
            <w:pPr>
              <w:pStyle w:val="afffffffe"/>
              <w:numPr>
                <w:ilvl w:val="0"/>
                <w:numId w:val="9"/>
              </w:numPr>
              <w:spacing w:beforeLines="50" w:before="156" w:afterLines="50" w:after="156"/>
              <w:ind w:firstLineChars="0"/>
              <w:rPr>
                <w:rFonts w:ascii="宋体" w:hAnsi="宋体"/>
              </w:rPr>
            </w:pPr>
            <w:r w:rsidRPr="00B50315">
              <w:rPr>
                <w:rFonts w:ascii="宋体" w:hAnsi="宋体" w:hint="eastAsia"/>
              </w:rPr>
              <w:t>在本公司指定或认可的药店购买的药品须经本公司处方审核通过。</w:t>
            </w:r>
          </w:p>
          <w:p w14:paraId="2911ADDE" w14:textId="3F7FA88E" w:rsidR="00E0326D" w:rsidRPr="00B50315" w:rsidRDefault="00EB1513" w:rsidP="00EB1513">
            <w:pPr>
              <w:spacing w:afterLines="50" w:after="156"/>
              <w:rPr>
                <w:rFonts w:ascii="宋体" w:hAnsi="宋体"/>
              </w:rPr>
            </w:pPr>
            <w:r w:rsidRPr="00B50315">
              <w:rPr>
                <w:rFonts w:ascii="宋体" w:hAnsi="宋体" w:hint="eastAsia"/>
              </w:rPr>
              <w:t>本公司对于以上六类</w:t>
            </w:r>
            <w:r w:rsidR="00EB5BFD">
              <w:rPr>
                <w:rFonts w:ascii="宋体" w:hAnsi="宋体" w:hint="eastAsia"/>
              </w:rPr>
              <w:t>医疗</w:t>
            </w:r>
            <w:r w:rsidRPr="00B50315">
              <w:rPr>
                <w:rFonts w:ascii="宋体" w:hAnsi="宋体" w:hint="eastAsia"/>
              </w:rPr>
              <w:t>费用的累计赔偿金额之和以本合同约定的</w:t>
            </w:r>
            <w:r w:rsidR="003D2473">
              <w:rPr>
                <w:rFonts w:ascii="宋体" w:hAnsi="宋体" w:hint="eastAsia"/>
              </w:rPr>
              <w:t>特定疾病</w:t>
            </w:r>
            <w:r w:rsidRPr="00B50315">
              <w:rPr>
                <w:rFonts w:ascii="宋体" w:hAnsi="宋体" w:hint="eastAsia"/>
              </w:rPr>
              <w:t>医疗保险金</w:t>
            </w:r>
            <w:r w:rsidR="00EB5BFD">
              <w:rPr>
                <w:rFonts w:ascii="宋体" w:hAnsi="宋体" w:hint="eastAsia"/>
              </w:rPr>
              <w:t>给付限额</w:t>
            </w:r>
            <w:r w:rsidRPr="00B50315">
              <w:rPr>
                <w:rFonts w:ascii="宋体" w:hAnsi="宋体" w:hint="eastAsia"/>
              </w:rPr>
              <w:t>为限。累计赔偿金额达到本项</w:t>
            </w:r>
            <w:r w:rsidR="003D2473">
              <w:rPr>
                <w:rFonts w:ascii="宋体" w:hAnsi="宋体" w:hint="eastAsia"/>
              </w:rPr>
              <w:t>特定疾病</w:t>
            </w:r>
            <w:r w:rsidRPr="00B50315">
              <w:rPr>
                <w:rFonts w:ascii="宋体" w:hAnsi="宋体" w:hint="eastAsia"/>
              </w:rPr>
              <w:t>医疗保险金</w:t>
            </w:r>
            <w:r w:rsidR="00EB5BFD">
              <w:rPr>
                <w:rFonts w:ascii="宋体" w:hAnsi="宋体" w:hint="eastAsia"/>
              </w:rPr>
              <w:t>给付限</w:t>
            </w:r>
            <w:r w:rsidRPr="00B50315">
              <w:rPr>
                <w:rFonts w:ascii="宋体" w:hAnsi="宋体" w:hint="eastAsia"/>
              </w:rPr>
              <w:t>额时，本公司对于被保险人在</w:t>
            </w:r>
            <w:r w:rsidR="003D2473">
              <w:rPr>
                <w:rFonts w:ascii="宋体" w:hAnsi="宋体" w:hint="eastAsia"/>
              </w:rPr>
              <w:t>特定疾病</w:t>
            </w:r>
            <w:r w:rsidRPr="00B50315">
              <w:rPr>
                <w:rFonts w:ascii="宋体" w:hAnsi="宋体" w:hint="eastAsia"/>
              </w:rPr>
              <w:t>医疗保险金项下的保险责任终止。</w:t>
            </w:r>
          </w:p>
        </w:tc>
      </w:tr>
      <w:tr w:rsidR="00E15198" w:rsidRPr="00B50315" w14:paraId="07754D08" w14:textId="77777777" w:rsidTr="001E0911">
        <w:trPr>
          <w:trHeight w:val="1286"/>
        </w:trPr>
        <w:tc>
          <w:tcPr>
            <w:tcW w:w="959" w:type="dxa"/>
          </w:tcPr>
          <w:p w14:paraId="777669FE" w14:textId="009F565B" w:rsidR="00E15198" w:rsidRDefault="00E15198" w:rsidP="00E15198">
            <w:pPr>
              <w:spacing w:beforeLines="50" w:before="156" w:afterLines="50" w:after="156"/>
              <w:ind w:firstLineChars="100" w:firstLine="211"/>
              <w:rPr>
                <w:rFonts w:ascii="宋体" w:hAnsi="宋体"/>
                <w:b/>
              </w:rPr>
            </w:pPr>
            <w:r w:rsidRPr="00B50315">
              <w:rPr>
                <w:rFonts w:ascii="宋体" w:hAnsi="宋体" w:hint="eastAsia"/>
                <w:b/>
              </w:rPr>
              <w:lastRenderedPageBreak/>
              <w:t>2</w:t>
            </w:r>
            <w:r w:rsidRPr="00B50315">
              <w:rPr>
                <w:rFonts w:ascii="宋体" w:hAnsi="宋体"/>
                <w:b/>
              </w:rPr>
              <w:t>.4.</w:t>
            </w:r>
            <w:r w:rsidR="00E504DA">
              <w:rPr>
                <w:rFonts w:ascii="宋体" w:hAnsi="宋体" w:hint="eastAsia"/>
                <w:b/>
              </w:rPr>
              <w:t>3</w:t>
            </w:r>
          </w:p>
        </w:tc>
        <w:tc>
          <w:tcPr>
            <w:tcW w:w="1770" w:type="dxa"/>
          </w:tcPr>
          <w:p w14:paraId="6AFDCE86" w14:textId="54EA422B" w:rsidR="00E15198" w:rsidRPr="00B50315" w:rsidRDefault="00E15198" w:rsidP="00E15198">
            <w:pPr>
              <w:spacing w:beforeLines="50" w:before="156" w:afterLines="50" w:after="156"/>
              <w:rPr>
                <w:rFonts w:ascii="宋体" w:hAnsi="宋体"/>
                <w:b/>
                <w:szCs w:val="21"/>
              </w:rPr>
            </w:pPr>
            <w:r w:rsidRPr="000C09CA">
              <w:rPr>
                <w:rFonts w:hint="eastAsia"/>
                <w:b/>
                <w:bCs/>
              </w:rPr>
              <w:t>甲类及按甲类管理的乙类法定</w:t>
            </w:r>
            <w:r w:rsidRPr="000C09CA">
              <w:rPr>
                <w:b/>
                <w:bCs/>
              </w:rPr>
              <w:t>传染病危重型疾病</w:t>
            </w:r>
            <w:r w:rsidRPr="000C09CA">
              <w:rPr>
                <w:rFonts w:hint="eastAsia"/>
                <w:b/>
                <w:bCs/>
              </w:rPr>
              <w:t>保险金</w:t>
            </w:r>
          </w:p>
          <w:p w14:paraId="14CD297D" w14:textId="61675EB0" w:rsidR="00E15198" w:rsidRDefault="00E15198" w:rsidP="00E15198">
            <w:pPr>
              <w:spacing w:beforeLines="50" w:before="156" w:afterLines="50" w:after="156"/>
            </w:pPr>
          </w:p>
        </w:tc>
        <w:tc>
          <w:tcPr>
            <w:tcW w:w="7052" w:type="dxa"/>
          </w:tcPr>
          <w:p w14:paraId="711DAD93" w14:textId="37C3F842" w:rsidR="00E15198" w:rsidRDefault="00E15198" w:rsidP="00E15198">
            <w:pPr>
              <w:spacing w:beforeLines="50" w:before="156" w:afterLines="50" w:after="156"/>
            </w:pPr>
            <w:r w:rsidRPr="00B50315">
              <w:rPr>
                <w:rFonts w:ascii="宋体" w:hAnsi="宋体" w:hint="eastAsia"/>
              </w:rPr>
              <w:t>被保险人在保险期间内</w:t>
            </w:r>
            <w:r>
              <w:t>经</w:t>
            </w:r>
            <w:r w:rsidRPr="00D66CB2">
              <w:rPr>
                <w:rFonts w:ascii="宋体" w:hAnsi="宋体" w:cs="Arial Unicode MS" w:hint="eastAsia"/>
                <w:szCs w:val="21"/>
              </w:rPr>
              <w:t>本公</w:t>
            </w:r>
            <w:r w:rsidRPr="0098296D">
              <w:rPr>
                <w:rFonts w:ascii="宋体" w:hAnsi="宋体" w:cs="Arial Unicode MS" w:hint="eastAsia"/>
                <w:szCs w:val="21"/>
              </w:rPr>
              <w:t>司指定或认可的医疗机构或卫生健康委员会指定的特定传染病诊治定点医院</w:t>
            </w:r>
            <w:r w:rsidR="0039475D">
              <w:rPr>
                <w:rFonts w:ascii="宋体" w:hAnsi="宋体" w:cs="Arial Unicode MS" w:hint="eastAsia"/>
                <w:szCs w:val="21"/>
              </w:rPr>
              <w:t>初次</w:t>
            </w:r>
            <w:r w:rsidRPr="0098296D">
              <w:t>确</w:t>
            </w:r>
            <w:r>
              <w:t>诊罹患</w:t>
            </w:r>
            <w:r>
              <w:rPr>
                <w:rFonts w:hint="eastAsia"/>
              </w:rPr>
              <w:t>甲类及</w:t>
            </w:r>
            <w:r w:rsidR="0039475D" w:rsidRPr="003C40B0">
              <w:rPr>
                <w:rFonts w:hint="eastAsia"/>
                <w:b/>
                <w:bCs/>
              </w:rPr>
              <w:t>按</w:t>
            </w:r>
            <w:r w:rsidR="0039475D" w:rsidRPr="00F070AF">
              <w:rPr>
                <w:rFonts w:hint="eastAsia"/>
                <w:b/>
                <w:bCs/>
              </w:rPr>
              <w:t>甲类管理的乙类法定传染病</w:t>
            </w:r>
            <w:r w:rsidR="0039475D" w:rsidRPr="00FA769A">
              <w:rPr>
                <w:rStyle w:val="affb"/>
                <w:rFonts w:asciiTheme="minorEastAsia" w:eastAsiaTheme="minorEastAsia" w:hAnsiTheme="minorEastAsia"/>
              </w:rPr>
              <w:footnoteReference w:id="30"/>
            </w:r>
            <w:r w:rsidR="0039475D" w:rsidRPr="009D422D">
              <w:rPr>
                <w:rFonts w:hint="eastAsia"/>
              </w:rPr>
              <w:t>的</w:t>
            </w:r>
            <w:r w:rsidR="0039475D" w:rsidRPr="009D422D">
              <w:t>，</w:t>
            </w:r>
            <w:r w:rsidR="0039475D">
              <w:t>因该传染病达到国家卫生健康管理部门或其他权威机构规定的</w:t>
            </w:r>
            <w:r w:rsidR="009353D5" w:rsidRPr="00C543F4">
              <w:rPr>
                <w:b/>
                <w:bCs/>
              </w:rPr>
              <w:t>危重型</w:t>
            </w:r>
            <w:r w:rsidR="009353D5" w:rsidRPr="00974FAF">
              <w:rPr>
                <w:rStyle w:val="affb"/>
                <w:rFonts w:ascii="宋体" w:hAnsi="宋体"/>
              </w:rPr>
              <w:footnoteReference w:id="31"/>
            </w:r>
            <w:r w:rsidR="0039475D">
              <w:t>疾病的，</w:t>
            </w:r>
            <w:r w:rsidR="00906F20">
              <w:rPr>
                <w:rFonts w:hint="eastAsia"/>
              </w:rPr>
              <w:t>本公司</w:t>
            </w:r>
            <w:r w:rsidR="00906F20">
              <w:t>按</w:t>
            </w:r>
            <w:r w:rsidR="00906F20" w:rsidRPr="00500BC1">
              <w:rPr>
                <w:rFonts w:hint="eastAsia"/>
              </w:rPr>
              <w:t>甲类及按甲类管理的乙类法定传染病危重型疾病保险金</w:t>
            </w:r>
            <w:r w:rsidR="00906F20">
              <w:rPr>
                <w:rFonts w:hint="eastAsia"/>
              </w:rPr>
              <w:t>给付限额</w:t>
            </w:r>
            <w:r w:rsidR="00906F20">
              <w:t>给付</w:t>
            </w:r>
            <w:r w:rsidR="00906F20" w:rsidRPr="00500BC1">
              <w:rPr>
                <w:rFonts w:hint="eastAsia"/>
              </w:rPr>
              <w:t>甲类及按甲类管理的乙类法定传染病危重型疾病保险金</w:t>
            </w:r>
            <w:r w:rsidR="00906F20">
              <w:rPr>
                <w:rFonts w:hint="eastAsia"/>
              </w:rPr>
              <w:t>，</w:t>
            </w:r>
            <w:r w:rsidR="00906F20" w:rsidRPr="00B50315">
              <w:rPr>
                <w:rFonts w:ascii="宋体" w:hAnsi="宋体" w:hint="eastAsia"/>
              </w:rPr>
              <w:t>本公司对于被保险人在</w:t>
            </w:r>
            <w:r w:rsidR="00906F20" w:rsidRPr="00500BC1">
              <w:rPr>
                <w:rFonts w:hint="eastAsia"/>
              </w:rPr>
              <w:t>甲类及按甲类管理的乙类法定传染病危重型疾病保险金</w:t>
            </w:r>
            <w:r w:rsidR="00906F20">
              <w:rPr>
                <w:rFonts w:hint="eastAsia"/>
              </w:rPr>
              <w:t>项下的保险</w:t>
            </w:r>
            <w:r w:rsidR="00906F20">
              <w:t>责任终止。</w:t>
            </w:r>
          </w:p>
          <w:p w14:paraId="1DBD6FC3" w14:textId="48E98D63" w:rsidR="005F5DCF" w:rsidRPr="00901D04" w:rsidRDefault="00E15198" w:rsidP="00DE5BDD">
            <w:pPr>
              <w:spacing w:beforeLines="50" w:before="156"/>
              <w:rPr>
                <w:rFonts w:ascii="宋体" w:hAnsi="宋体"/>
                <w:shd w:val="clear" w:color="FFFFFF" w:fill="D9D9D9"/>
              </w:rPr>
            </w:pPr>
            <w:r w:rsidRPr="00CC6B32">
              <w:rPr>
                <w:rFonts w:ascii="宋体" w:hAnsi="宋体" w:hint="eastAsia"/>
                <w:shd w:val="clear" w:color="FFFFFF" w:fill="D9D9D9"/>
              </w:rPr>
              <w:t>甲类及按甲类管理的乙类法定传染病危重型疾病保险金</w:t>
            </w:r>
            <w:r w:rsidRPr="00B50315">
              <w:rPr>
                <w:rFonts w:ascii="宋体" w:hAnsi="宋体" w:hint="eastAsia"/>
                <w:shd w:val="clear" w:color="FFFFFF" w:fill="D9D9D9"/>
              </w:rPr>
              <w:t>给付仅限一次，</w:t>
            </w:r>
            <w:r w:rsidR="00375E8F">
              <w:rPr>
                <w:rFonts w:ascii="宋体" w:hAnsi="宋体" w:hint="eastAsia"/>
                <w:shd w:val="clear" w:color="FFFFFF" w:fill="D9D9D9"/>
              </w:rPr>
              <w:t>给付后的</w:t>
            </w:r>
            <w:r w:rsidRPr="00B50315">
              <w:rPr>
                <w:rFonts w:ascii="宋体" w:hAnsi="宋体" w:hint="eastAsia"/>
                <w:shd w:val="clear" w:color="FFFFFF" w:fill="D9D9D9"/>
              </w:rPr>
              <w:t>续保或重新投保的保险期间内，本公司不再承担本项责任。</w:t>
            </w:r>
          </w:p>
        </w:tc>
      </w:tr>
      <w:tr w:rsidR="002D22AF" w:rsidRPr="00B50315" w14:paraId="5A6AC614" w14:textId="77777777" w:rsidTr="001E0911">
        <w:trPr>
          <w:trHeight w:val="1286"/>
        </w:trPr>
        <w:tc>
          <w:tcPr>
            <w:tcW w:w="959" w:type="dxa"/>
          </w:tcPr>
          <w:p w14:paraId="5D0D649A" w14:textId="7BC09B80" w:rsidR="002D22AF" w:rsidRDefault="002D22AF" w:rsidP="00DE5BDD">
            <w:pPr>
              <w:spacing w:beforeLines="50" w:before="156" w:afterLines="50" w:after="156"/>
              <w:ind w:firstLineChars="100" w:firstLine="211"/>
              <w:rPr>
                <w:rFonts w:ascii="宋体" w:hAnsi="宋体"/>
                <w:b/>
              </w:rPr>
            </w:pPr>
            <w:r>
              <w:rPr>
                <w:rFonts w:ascii="宋体" w:hAnsi="宋体" w:hint="eastAsia"/>
                <w:b/>
              </w:rPr>
              <w:t>2.4.</w:t>
            </w:r>
            <w:r w:rsidR="00E504DA">
              <w:rPr>
                <w:rFonts w:ascii="宋体" w:hAnsi="宋体" w:hint="eastAsia"/>
                <w:b/>
              </w:rPr>
              <w:t>4</w:t>
            </w:r>
          </w:p>
        </w:tc>
        <w:tc>
          <w:tcPr>
            <w:tcW w:w="1770" w:type="dxa"/>
          </w:tcPr>
          <w:p w14:paraId="38D1771C" w14:textId="77777777" w:rsidR="002D22AF" w:rsidRPr="001153DB" w:rsidRDefault="002D22AF" w:rsidP="002D22AF">
            <w:pPr>
              <w:spacing w:beforeLines="50" w:before="156" w:afterLines="50" w:after="156"/>
              <w:rPr>
                <w:b/>
                <w:bCs/>
              </w:rPr>
            </w:pPr>
            <w:bookmarkStart w:id="5" w:name="_Hlk36452826"/>
            <w:r w:rsidRPr="001153DB">
              <w:rPr>
                <w:rFonts w:hint="eastAsia"/>
                <w:b/>
                <w:bCs/>
              </w:rPr>
              <w:t>少儿接种意外住院津贴医疗保险金（可选）</w:t>
            </w:r>
          </w:p>
          <w:bookmarkEnd w:id="5"/>
          <w:p w14:paraId="65D93F76" w14:textId="77777777" w:rsidR="002D22AF" w:rsidRPr="000C09CA" w:rsidRDefault="002D22AF" w:rsidP="002D22AF">
            <w:pPr>
              <w:spacing w:beforeLines="50" w:before="156" w:afterLines="50" w:after="156"/>
              <w:rPr>
                <w:b/>
                <w:bCs/>
              </w:rPr>
            </w:pPr>
          </w:p>
        </w:tc>
        <w:tc>
          <w:tcPr>
            <w:tcW w:w="7052" w:type="dxa"/>
          </w:tcPr>
          <w:p w14:paraId="56D33840" w14:textId="04CECAEE" w:rsidR="002D22AF" w:rsidRDefault="002D22AF" w:rsidP="002D22AF">
            <w:pPr>
              <w:spacing w:beforeLines="50" w:before="156" w:afterLines="50" w:after="156"/>
            </w:pPr>
            <w:r>
              <w:rPr>
                <w:rFonts w:ascii="宋体" w:hAnsi="宋体" w:hint="eastAsia"/>
              </w:rPr>
              <w:t>被保险人在其保险期间内经</w:t>
            </w:r>
            <w:r w:rsidRPr="00932526">
              <w:rPr>
                <w:rFonts w:ascii="宋体" w:hAnsi="宋体" w:hint="eastAsia"/>
              </w:rPr>
              <w:t>人民政府卫生主管部门指定的医疗卫生机构接种</w:t>
            </w:r>
            <w:r w:rsidR="001D3043" w:rsidRPr="00162C09">
              <w:rPr>
                <w:rFonts w:ascii="宋体" w:hAnsi="宋体" w:hint="eastAsia"/>
                <w:b/>
                <w:bCs/>
              </w:rPr>
              <w:t>疫苗</w:t>
            </w:r>
            <w:r w:rsidR="001D3043">
              <w:rPr>
                <w:rStyle w:val="affb"/>
                <w:rFonts w:ascii="宋体" w:hAnsi="宋体"/>
              </w:rPr>
              <w:footnoteReference w:id="32"/>
            </w:r>
            <w:r w:rsidRPr="00932526">
              <w:rPr>
                <w:rFonts w:ascii="宋体" w:hAnsi="宋体" w:hint="eastAsia"/>
              </w:rPr>
              <w:t>，自接种</w:t>
            </w:r>
            <w:r w:rsidRPr="007137FC">
              <w:rPr>
                <w:rFonts w:ascii="宋体" w:hAnsi="宋体" w:hint="eastAsia"/>
              </w:rPr>
              <w:t>疫苗时起</w:t>
            </w:r>
            <w:r w:rsidR="0088176E" w:rsidRPr="00CF51DF">
              <w:rPr>
                <w:rFonts w:asciiTheme="minorEastAsia" w:eastAsiaTheme="minorEastAsia" w:hAnsiTheme="minorEastAsia"/>
              </w:rPr>
              <w:t>180</w:t>
            </w:r>
            <w:r w:rsidRPr="007137FC">
              <w:rPr>
                <w:rFonts w:ascii="宋体" w:hAnsi="宋体" w:hint="eastAsia"/>
              </w:rPr>
              <w:t>日内，因接种该疫苗</w:t>
            </w:r>
            <w:r>
              <w:rPr>
                <w:rFonts w:ascii="宋体" w:hAnsi="宋体" w:hint="eastAsia"/>
              </w:rPr>
              <w:t>发生</w:t>
            </w:r>
            <w:r w:rsidRPr="003121A4">
              <w:rPr>
                <w:rFonts w:ascii="宋体" w:hAnsi="宋体" w:hint="eastAsia"/>
                <w:b/>
                <w:bCs/>
              </w:rPr>
              <w:t>预防接种一般反应</w:t>
            </w:r>
            <w:r>
              <w:rPr>
                <w:rStyle w:val="affb"/>
                <w:rFonts w:ascii="宋体" w:hAnsi="宋体"/>
              </w:rPr>
              <w:footnoteReference w:id="33"/>
            </w:r>
            <w:r>
              <w:rPr>
                <w:rFonts w:ascii="宋体" w:hAnsi="宋体" w:hint="eastAsia"/>
              </w:rPr>
              <w:t>、</w:t>
            </w:r>
            <w:r w:rsidRPr="003121A4">
              <w:rPr>
                <w:rFonts w:ascii="宋体" w:hAnsi="宋体" w:hint="eastAsia"/>
                <w:b/>
                <w:bCs/>
              </w:rPr>
              <w:t>预防接种异常反应</w:t>
            </w:r>
            <w:r>
              <w:rPr>
                <w:rStyle w:val="affb"/>
                <w:rFonts w:ascii="宋体" w:hAnsi="宋体"/>
              </w:rPr>
              <w:footnoteReference w:id="34"/>
            </w:r>
            <w:r>
              <w:rPr>
                <w:rFonts w:ascii="宋体" w:hAnsi="宋体" w:hint="eastAsia"/>
              </w:rPr>
              <w:t>或</w:t>
            </w:r>
            <w:r w:rsidRPr="003121A4">
              <w:rPr>
                <w:rFonts w:ascii="宋体" w:hAnsi="宋体" w:hint="eastAsia"/>
                <w:b/>
                <w:bCs/>
              </w:rPr>
              <w:t>偶合症</w:t>
            </w:r>
            <w:r>
              <w:rPr>
                <w:rStyle w:val="affb"/>
                <w:rFonts w:ascii="宋体" w:hAnsi="宋体"/>
              </w:rPr>
              <w:footnoteReference w:id="35"/>
            </w:r>
            <w:r>
              <w:rPr>
                <w:rFonts w:ascii="宋体" w:hAnsi="宋体" w:hint="eastAsia"/>
              </w:rPr>
              <w:t>，并经本公司</w:t>
            </w:r>
            <w:r w:rsidRPr="00932526">
              <w:rPr>
                <w:rFonts w:ascii="宋体" w:hAnsi="宋体" w:cs="Arial Unicode MS" w:hint="eastAsia"/>
                <w:szCs w:val="21"/>
              </w:rPr>
              <w:t>指定或认可的医疗机构</w:t>
            </w:r>
            <w:r w:rsidRPr="00932526">
              <w:rPr>
                <w:rFonts w:ascii="宋体" w:hAnsi="宋体" w:hint="eastAsia"/>
              </w:rPr>
              <w:t>或接种疫苗的医疗卫生机构诊断而必须住院的，</w:t>
            </w:r>
            <w:r w:rsidRPr="00932526">
              <w:rPr>
                <w:rFonts w:hint="eastAsia"/>
              </w:rPr>
              <w:t>本公</w:t>
            </w:r>
            <w:r w:rsidRPr="004A129F">
              <w:rPr>
                <w:rFonts w:hint="eastAsia"/>
              </w:rPr>
              <w:t>司将依据该被保险人的合理住院天数和本合同项下</w:t>
            </w:r>
            <w:r>
              <w:rPr>
                <w:rFonts w:hint="eastAsia"/>
              </w:rPr>
              <w:t>的少儿接种意外</w:t>
            </w:r>
            <w:r w:rsidRPr="004A129F">
              <w:rPr>
                <w:rFonts w:hint="eastAsia"/>
              </w:rPr>
              <w:t>住院日津贴额，按照约定方式，向该被保险人给付</w:t>
            </w:r>
            <w:r>
              <w:rPr>
                <w:rFonts w:hint="eastAsia"/>
              </w:rPr>
              <w:t>少儿接种意外</w:t>
            </w:r>
            <w:r w:rsidRPr="004A129F">
              <w:rPr>
                <w:rFonts w:hint="eastAsia"/>
              </w:rPr>
              <w:t>住院津贴医疗保险金</w:t>
            </w:r>
            <w:r>
              <w:t>。</w:t>
            </w:r>
          </w:p>
          <w:p w14:paraId="5A6471B3" w14:textId="0021C93E" w:rsidR="002D22AF" w:rsidRDefault="002D22AF" w:rsidP="002D22AF">
            <w:pPr>
              <w:spacing w:beforeLines="50" w:before="156" w:afterLines="50" w:after="156"/>
              <w:rPr>
                <w:rFonts w:ascii="宋体" w:hAnsi="宋体"/>
              </w:rPr>
            </w:pPr>
            <w:r>
              <w:rPr>
                <w:rFonts w:hAnsi="宋体" w:hint="eastAsia"/>
              </w:rPr>
              <w:t>本合同少儿接种意外住院津贴医疗保险金的累计给付天数最</w:t>
            </w:r>
            <w:r w:rsidRPr="00CF51DF">
              <w:rPr>
                <w:rFonts w:asciiTheme="minorEastAsia" w:eastAsiaTheme="minorEastAsia" w:hAnsiTheme="minorEastAsia" w:hint="eastAsia"/>
              </w:rPr>
              <w:t>高以30日为</w:t>
            </w:r>
            <w:r>
              <w:rPr>
                <w:rFonts w:hAnsi="宋体" w:hint="eastAsia"/>
              </w:rPr>
              <w:t>限。</w:t>
            </w:r>
          </w:p>
        </w:tc>
      </w:tr>
      <w:tr w:rsidR="002D22AF" w:rsidRPr="00B50315" w14:paraId="3BCABEA4" w14:textId="77777777" w:rsidTr="001E0911">
        <w:trPr>
          <w:trHeight w:val="1286"/>
        </w:trPr>
        <w:tc>
          <w:tcPr>
            <w:tcW w:w="959" w:type="dxa"/>
          </w:tcPr>
          <w:p w14:paraId="08352D52" w14:textId="05AD1519" w:rsidR="002D22AF" w:rsidRDefault="00E228CA" w:rsidP="00244995">
            <w:pPr>
              <w:spacing w:beforeLines="50" w:before="156" w:afterLines="50" w:after="156"/>
              <w:ind w:firstLineChars="100" w:firstLine="211"/>
              <w:rPr>
                <w:rFonts w:ascii="宋体" w:hAnsi="宋体"/>
                <w:b/>
              </w:rPr>
            </w:pPr>
            <w:r>
              <w:rPr>
                <w:rFonts w:ascii="宋体" w:hAnsi="宋体" w:hint="eastAsia"/>
                <w:b/>
              </w:rPr>
              <w:t>2</w:t>
            </w:r>
            <w:r w:rsidR="002D22AF">
              <w:rPr>
                <w:rFonts w:ascii="宋体" w:hAnsi="宋体" w:hint="eastAsia"/>
                <w:b/>
              </w:rPr>
              <w:t>.4.</w:t>
            </w:r>
            <w:r w:rsidR="00E504DA">
              <w:rPr>
                <w:rFonts w:ascii="宋体" w:hAnsi="宋体" w:hint="eastAsia"/>
                <w:b/>
              </w:rPr>
              <w:t>5</w:t>
            </w:r>
          </w:p>
        </w:tc>
        <w:tc>
          <w:tcPr>
            <w:tcW w:w="1770" w:type="dxa"/>
          </w:tcPr>
          <w:p w14:paraId="7B185E47" w14:textId="39F9B6FC" w:rsidR="002D22AF" w:rsidRPr="000C09CA" w:rsidRDefault="002D22AF" w:rsidP="002D22AF">
            <w:pPr>
              <w:spacing w:beforeLines="50" w:before="156" w:afterLines="50" w:after="156"/>
              <w:rPr>
                <w:b/>
                <w:bCs/>
              </w:rPr>
            </w:pPr>
            <w:bookmarkStart w:id="6" w:name="_Hlk36452832"/>
            <w:r w:rsidRPr="000C09CA">
              <w:rPr>
                <w:rFonts w:hint="eastAsia"/>
                <w:b/>
                <w:bCs/>
              </w:rPr>
              <w:t>少儿一般意外住院津贴医疗保险金（可选）</w:t>
            </w:r>
            <w:bookmarkEnd w:id="6"/>
          </w:p>
        </w:tc>
        <w:tc>
          <w:tcPr>
            <w:tcW w:w="7052" w:type="dxa"/>
          </w:tcPr>
          <w:p w14:paraId="06C053CE" w14:textId="7C5E46A4" w:rsidR="002D22AF" w:rsidRDefault="002D22AF" w:rsidP="002D22AF">
            <w:pPr>
              <w:spacing w:beforeLines="50" w:before="156" w:afterLines="50" w:after="156"/>
            </w:pPr>
            <w:r>
              <w:rPr>
                <w:rFonts w:ascii="宋体" w:hAnsi="宋体" w:hint="eastAsia"/>
              </w:rPr>
              <w:t>被保险人在其保险期间内遭受意外伤害事故，经</w:t>
            </w:r>
            <w:r w:rsidRPr="002C5E03">
              <w:rPr>
                <w:rFonts w:ascii="宋体" w:hAnsi="宋体" w:hint="eastAsia"/>
              </w:rPr>
              <w:t>本公司指定或认可的医疗机构</w:t>
            </w:r>
            <w:r>
              <w:rPr>
                <w:rFonts w:ascii="宋体" w:hAnsi="宋体" w:hint="eastAsia"/>
              </w:rPr>
              <w:t>诊断而必须住院的，</w:t>
            </w:r>
            <w:r w:rsidRPr="004A129F">
              <w:rPr>
                <w:rFonts w:hint="eastAsia"/>
              </w:rPr>
              <w:t>本公司将依据该被保险人的合理住院天数和本合同项下</w:t>
            </w:r>
            <w:r>
              <w:rPr>
                <w:rFonts w:hint="eastAsia"/>
              </w:rPr>
              <w:t>的少儿一般意外</w:t>
            </w:r>
            <w:r w:rsidRPr="004A129F">
              <w:rPr>
                <w:rFonts w:hint="eastAsia"/>
              </w:rPr>
              <w:t>住院日津贴额，按照约定方式，向该被保险人给付</w:t>
            </w:r>
            <w:r>
              <w:rPr>
                <w:rFonts w:hint="eastAsia"/>
              </w:rPr>
              <w:t>少儿一般意外</w:t>
            </w:r>
            <w:r w:rsidRPr="004A129F">
              <w:rPr>
                <w:rFonts w:hint="eastAsia"/>
              </w:rPr>
              <w:t>住院津贴医疗保险金</w:t>
            </w:r>
            <w:r>
              <w:t>。</w:t>
            </w:r>
          </w:p>
          <w:p w14:paraId="70E5D289" w14:textId="070B13C0" w:rsidR="002D22AF" w:rsidRPr="00B50315" w:rsidRDefault="002D22AF" w:rsidP="002D22AF">
            <w:pPr>
              <w:spacing w:beforeLines="50" w:before="156" w:afterLines="50" w:after="156"/>
              <w:rPr>
                <w:rFonts w:ascii="宋体" w:hAnsi="宋体"/>
              </w:rPr>
            </w:pPr>
            <w:r>
              <w:rPr>
                <w:rFonts w:hAnsi="宋体" w:hint="eastAsia"/>
              </w:rPr>
              <w:t>本合同少儿一般意外住院津贴医疗保险金的累计给付天数最高以</w:t>
            </w:r>
            <w:r>
              <w:rPr>
                <w:rFonts w:hAnsi="宋体" w:hint="eastAsia"/>
              </w:rPr>
              <w:t>30</w:t>
            </w:r>
            <w:r>
              <w:rPr>
                <w:rFonts w:hAnsi="宋体" w:hint="eastAsia"/>
              </w:rPr>
              <w:t>日为限。</w:t>
            </w:r>
          </w:p>
        </w:tc>
      </w:tr>
      <w:tr w:rsidR="002D22AF" w:rsidRPr="00B50315" w14:paraId="675AED26" w14:textId="77777777" w:rsidTr="001E0911">
        <w:trPr>
          <w:trHeight w:val="1286"/>
        </w:trPr>
        <w:tc>
          <w:tcPr>
            <w:tcW w:w="959" w:type="dxa"/>
          </w:tcPr>
          <w:p w14:paraId="0FF8DE72" w14:textId="3C7DD4E3" w:rsidR="002D22AF" w:rsidRDefault="002D22AF" w:rsidP="002D22AF">
            <w:pPr>
              <w:spacing w:beforeLines="50" w:before="156" w:afterLines="50" w:after="156"/>
              <w:ind w:firstLineChars="100" w:firstLine="211"/>
              <w:rPr>
                <w:rFonts w:ascii="宋体" w:hAnsi="宋体"/>
                <w:b/>
              </w:rPr>
            </w:pPr>
            <w:r>
              <w:rPr>
                <w:rFonts w:ascii="宋体" w:hAnsi="宋体" w:hint="eastAsia"/>
                <w:b/>
              </w:rPr>
              <w:t>2.4.</w:t>
            </w:r>
            <w:r w:rsidR="00E504DA">
              <w:rPr>
                <w:rFonts w:ascii="宋体" w:hAnsi="宋体" w:hint="eastAsia"/>
                <w:b/>
              </w:rPr>
              <w:t>6</w:t>
            </w:r>
          </w:p>
        </w:tc>
        <w:tc>
          <w:tcPr>
            <w:tcW w:w="1770" w:type="dxa"/>
          </w:tcPr>
          <w:p w14:paraId="597A8811" w14:textId="38868228" w:rsidR="002D22AF" w:rsidRPr="000C09CA" w:rsidRDefault="002D22AF" w:rsidP="002D22AF">
            <w:pPr>
              <w:spacing w:beforeLines="50" w:before="156" w:afterLines="50" w:after="156"/>
              <w:rPr>
                <w:b/>
                <w:bCs/>
              </w:rPr>
            </w:pPr>
            <w:bookmarkStart w:id="7" w:name="_Hlk36452839"/>
            <w:r w:rsidRPr="000C09CA">
              <w:rPr>
                <w:rFonts w:hint="eastAsia"/>
                <w:b/>
                <w:bCs/>
              </w:rPr>
              <w:t>少儿</w:t>
            </w:r>
            <w:r w:rsidR="003D2473">
              <w:rPr>
                <w:rFonts w:hint="eastAsia"/>
                <w:b/>
                <w:bCs/>
              </w:rPr>
              <w:t>特定疾病</w:t>
            </w:r>
            <w:r w:rsidRPr="000C09CA">
              <w:rPr>
                <w:rFonts w:hint="eastAsia"/>
                <w:b/>
                <w:bCs/>
              </w:rPr>
              <w:t>保险金（可选）</w:t>
            </w:r>
            <w:bookmarkEnd w:id="7"/>
          </w:p>
        </w:tc>
        <w:tc>
          <w:tcPr>
            <w:tcW w:w="7052" w:type="dxa"/>
          </w:tcPr>
          <w:p w14:paraId="0F3050A8" w14:textId="68069117" w:rsidR="002D22AF" w:rsidRPr="00B50315" w:rsidRDefault="002D22AF" w:rsidP="002D22AF">
            <w:pPr>
              <w:spacing w:beforeLines="50" w:before="156" w:afterLines="50" w:after="156"/>
              <w:rPr>
                <w:rFonts w:ascii="宋体" w:hAnsi="宋体"/>
              </w:rPr>
            </w:pPr>
            <w:r w:rsidRPr="00B50315">
              <w:rPr>
                <w:rFonts w:ascii="宋体" w:hAnsi="宋体" w:hint="eastAsia"/>
              </w:rPr>
              <w:t>被保险人在其保险期间内遭受意外，或在本合同等待期后确诊初次发生本合同所定义的</w:t>
            </w:r>
            <w:r w:rsidRPr="00400B92">
              <w:rPr>
                <w:rFonts w:ascii="宋体" w:hAnsi="宋体" w:hint="eastAsia"/>
                <w:b/>
                <w:bCs/>
              </w:rPr>
              <w:t>少儿</w:t>
            </w:r>
            <w:r w:rsidR="003D2473">
              <w:rPr>
                <w:rFonts w:ascii="宋体" w:hAnsi="宋体" w:hint="eastAsia"/>
                <w:b/>
                <w:bCs/>
              </w:rPr>
              <w:t>特定疾病</w:t>
            </w:r>
            <w:r>
              <w:rPr>
                <w:rStyle w:val="affb"/>
                <w:rFonts w:ascii="宋体" w:hAnsi="宋体"/>
              </w:rPr>
              <w:footnoteReference w:id="36"/>
            </w:r>
            <w:r w:rsidRPr="00B50315">
              <w:rPr>
                <w:rFonts w:ascii="宋体" w:hAnsi="宋体" w:hint="eastAsia"/>
              </w:rPr>
              <w:t>（一种或者多种），本公司按照</w:t>
            </w:r>
            <w:r>
              <w:rPr>
                <w:rFonts w:ascii="宋体" w:hAnsi="宋体" w:hint="eastAsia"/>
              </w:rPr>
              <w:t>少儿</w:t>
            </w:r>
            <w:r w:rsidR="003D2473">
              <w:rPr>
                <w:rFonts w:ascii="宋体" w:hAnsi="宋体" w:hint="eastAsia"/>
              </w:rPr>
              <w:t>特定疾病</w:t>
            </w:r>
            <w:r w:rsidRPr="00B50315">
              <w:rPr>
                <w:rFonts w:ascii="宋体" w:hAnsi="宋体" w:hint="eastAsia"/>
              </w:rPr>
              <w:t>保险金</w:t>
            </w:r>
            <w:r>
              <w:rPr>
                <w:rFonts w:ascii="宋体" w:hAnsi="宋体" w:hint="eastAsia"/>
              </w:rPr>
              <w:t>给付限</w:t>
            </w:r>
            <w:r w:rsidRPr="00B50315">
              <w:rPr>
                <w:rFonts w:ascii="宋体" w:hAnsi="宋体" w:hint="eastAsia"/>
              </w:rPr>
              <w:t>额给付</w:t>
            </w:r>
            <w:r>
              <w:rPr>
                <w:rFonts w:ascii="宋体" w:hAnsi="宋体" w:hint="eastAsia"/>
              </w:rPr>
              <w:t>少儿</w:t>
            </w:r>
            <w:r w:rsidR="003D2473">
              <w:rPr>
                <w:rFonts w:ascii="宋体" w:hAnsi="宋体" w:hint="eastAsia"/>
              </w:rPr>
              <w:t>特定疾病</w:t>
            </w:r>
            <w:r w:rsidRPr="00B50315">
              <w:rPr>
                <w:rFonts w:ascii="宋体" w:hAnsi="宋体" w:hint="eastAsia"/>
              </w:rPr>
              <w:t>保险金，本公司对于被保险人在</w:t>
            </w:r>
            <w:r>
              <w:rPr>
                <w:rFonts w:ascii="宋体" w:hAnsi="宋体" w:hint="eastAsia"/>
              </w:rPr>
              <w:t>少儿</w:t>
            </w:r>
            <w:r w:rsidR="003D2473">
              <w:rPr>
                <w:rFonts w:ascii="宋体" w:hAnsi="宋体" w:hint="eastAsia"/>
              </w:rPr>
              <w:t>特定疾病</w:t>
            </w:r>
            <w:r w:rsidRPr="00B50315">
              <w:rPr>
                <w:rFonts w:ascii="宋体" w:hAnsi="宋体" w:hint="eastAsia"/>
              </w:rPr>
              <w:t>保险金项下的保险责任终止。</w:t>
            </w:r>
          </w:p>
          <w:p w14:paraId="4CC2C70C" w14:textId="11AD7721" w:rsidR="002D22AF" w:rsidRPr="00B50315" w:rsidRDefault="002D22AF" w:rsidP="002D22AF">
            <w:pPr>
              <w:spacing w:beforeLines="50" w:before="156" w:afterLines="50" w:after="156"/>
              <w:rPr>
                <w:rFonts w:ascii="宋体" w:hAnsi="宋体"/>
              </w:rPr>
            </w:pPr>
            <w:r>
              <w:rPr>
                <w:rFonts w:ascii="宋体" w:hAnsi="宋体" w:hint="eastAsia"/>
                <w:bCs/>
                <w:szCs w:val="21"/>
                <w:shd w:val="clear" w:color="FFFFFF" w:fill="D9D9D9"/>
              </w:rPr>
              <w:t>少儿</w:t>
            </w:r>
            <w:r w:rsidR="003D2473">
              <w:rPr>
                <w:rFonts w:ascii="宋体" w:hAnsi="宋体" w:hint="eastAsia"/>
                <w:bCs/>
                <w:szCs w:val="21"/>
                <w:shd w:val="clear" w:color="FFFFFF" w:fill="D9D9D9"/>
              </w:rPr>
              <w:t>特定疾病</w:t>
            </w:r>
            <w:r w:rsidRPr="00B50315">
              <w:rPr>
                <w:rFonts w:ascii="宋体" w:hAnsi="宋体" w:hint="eastAsia"/>
                <w:bCs/>
                <w:szCs w:val="21"/>
                <w:shd w:val="clear" w:color="FFFFFF" w:fill="D9D9D9"/>
              </w:rPr>
              <w:t>保险金</w:t>
            </w:r>
            <w:r w:rsidRPr="00B50315">
              <w:rPr>
                <w:rFonts w:ascii="宋体" w:hAnsi="宋体" w:hint="eastAsia"/>
                <w:shd w:val="clear" w:color="FFFFFF" w:fill="D9D9D9"/>
              </w:rPr>
              <w:t>给付仅限一次，</w:t>
            </w:r>
            <w:r w:rsidR="00375E8F">
              <w:rPr>
                <w:rFonts w:ascii="宋体" w:hAnsi="宋体" w:hint="eastAsia"/>
                <w:shd w:val="clear" w:color="FFFFFF" w:fill="D9D9D9"/>
              </w:rPr>
              <w:t>给付后的</w:t>
            </w:r>
            <w:r w:rsidRPr="00B50315">
              <w:rPr>
                <w:rFonts w:ascii="宋体" w:hAnsi="宋体" w:hint="eastAsia"/>
                <w:shd w:val="clear" w:color="FFFFFF" w:fill="D9D9D9"/>
              </w:rPr>
              <w:t>续保或重新投保的保险期间内，本公司不再承担本项责任。</w:t>
            </w:r>
          </w:p>
        </w:tc>
      </w:tr>
      <w:tr w:rsidR="002D22AF" w:rsidRPr="00B50315" w14:paraId="158F3012" w14:textId="77777777">
        <w:tc>
          <w:tcPr>
            <w:tcW w:w="959" w:type="dxa"/>
          </w:tcPr>
          <w:p w14:paraId="59BA38D9" w14:textId="77777777" w:rsidR="002D22AF" w:rsidRPr="00B50315" w:rsidRDefault="002D22AF" w:rsidP="002D22AF">
            <w:pPr>
              <w:spacing w:beforeLines="50" w:before="156" w:afterLines="50" w:after="156"/>
              <w:rPr>
                <w:rFonts w:ascii="宋体" w:hAnsi="宋体"/>
                <w:b/>
              </w:rPr>
            </w:pPr>
            <w:r w:rsidRPr="00B50315">
              <w:rPr>
                <w:rFonts w:ascii="宋体" w:hAnsi="宋体" w:hint="eastAsia"/>
                <w:b/>
              </w:rPr>
              <w:lastRenderedPageBreak/>
              <w:t>2</w:t>
            </w:r>
            <w:r w:rsidRPr="00B50315">
              <w:rPr>
                <w:rFonts w:ascii="宋体" w:hAnsi="宋体"/>
                <w:b/>
              </w:rPr>
              <w:t>.5</w:t>
            </w:r>
          </w:p>
        </w:tc>
        <w:tc>
          <w:tcPr>
            <w:tcW w:w="1770" w:type="dxa"/>
          </w:tcPr>
          <w:p w14:paraId="5823CBCD" w14:textId="77777777" w:rsidR="002D22AF" w:rsidRPr="00B50315" w:rsidRDefault="002D22AF" w:rsidP="002D22AF">
            <w:pPr>
              <w:spacing w:beforeLines="50" w:before="156" w:afterLines="50" w:after="156"/>
              <w:rPr>
                <w:rFonts w:ascii="宋体" w:hAnsi="宋体"/>
                <w:b/>
                <w:szCs w:val="21"/>
              </w:rPr>
            </w:pPr>
            <w:r w:rsidRPr="00B50315">
              <w:rPr>
                <w:rFonts w:ascii="宋体" w:hAnsi="宋体" w:hint="eastAsia"/>
                <w:b/>
                <w:szCs w:val="21"/>
              </w:rPr>
              <w:t>免赔额</w:t>
            </w:r>
          </w:p>
        </w:tc>
        <w:tc>
          <w:tcPr>
            <w:tcW w:w="7052" w:type="dxa"/>
          </w:tcPr>
          <w:p w14:paraId="704E68B0" w14:textId="77777777" w:rsidR="002D22AF" w:rsidRPr="00B50315" w:rsidRDefault="002D22AF" w:rsidP="002D22AF">
            <w:pPr>
              <w:spacing w:beforeLines="50" w:before="156" w:afterLines="50" w:after="156"/>
              <w:rPr>
                <w:rFonts w:ascii="宋体" w:hAnsi="宋体"/>
              </w:rPr>
            </w:pPr>
            <w:r w:rsidRPr="00B50315">
              <w:rPr>
                <w:rFonts w:ascii="宋体" w:hAnsi="宋体" w:hint="eastAsia"/>
              </w:rPr>
              <w:t>免赔额由投保人与本公司在签订本合同时协商确定，并在本合同中载明。</w:t>
            </w:r>
          </w:p>
          <w:p w14:paraId="2246A92A" w14:textId="3B1AFA86" w:rsidR="0088135D" w:rsidRDefault="002D22AF" w:rsidP="002D22AF">
            <w:pPr>
              <w:spacing w:beforeLines="50" w:before="156" w:afterLines="50" w:after="156"/>
              <w:rPr>
                <w:rFonts w:ascii="宋体" w:hAnsi="宋体"/>
                <w:shd w:val="clear" w:color="FFFFFF" w:fill="D9D9D9"/>
              </w:rPr>
            </w:pPr>
            <w:r w:rsidRPr="00B50315">
              <w:rPr>
                <w:rFonts w:ascii="宋体" w:hAnsi="宋体" w:hint="eastAsia"/>
              </w:rPr>
              <w:t>本合同免赔额指年免赔额，指在本合同保险期间内，应由被保险人自行承担，本公司不予赔付的部分。</w:t>
            </w:r>
            <w:r w:rsidRPr="00B50315">
              <w:rPr>
                <w:rFonts w:ascii="宋体" w:hAnsi="宋体" w:hint="eastAsia"/>
                <w:shd w:val="clear" w:color="FFFFFF" w:fill="D9D9D9"/>
              </w:rPr>
              <w:t>被保险人从其他途径已获得的医疗费用补偿可用于抵扣免赔额，但通过</w:t>
            </w:r>
            <w:r w:rsidR="00BA4242">
              <w:rPr>
                <w:rFonts w:ascii="宋体" w:hAnsi="宋体" w:hint="eastAsia"/>
                <w:b/>
                <w:bCs/>
                <w:shd w:val="clear" w:color="FFFFFF" w:fill="D9D9D9"/>
              </w:rPr>
              <w:t>基本医疗保险</w:t>
            </w:r>
            <w:r w:rsidRPr="00B50315">
              <w:rPr>
                <w:rStyle w:val="affb"/>
                <w:rFonts w:ascii="宋体" w:hAnsi="宋体"/>
                <w:bCs/>
                <w:shd w:val="pct10" w:color="auto" w:fill="FFFFFF"/>
              </w:rPr>
              <w:footnoteReference w:id="37"/>
            </w:r>
            <w:r w:rsidRPr="00B50315">
              <w:rPr>
                <w:rFonts w:ascii="宋体" w:hAnsi="宋体" w:hint="eastAsia"/>
                <w:shd w:val="clear" w:color="FFFFFF" w:fill="D9D9D9"/>
              </w:rPr>
              <w:t>和公费医疗获得的补偿，不可用于抵扣免赔额。</w:t>
            </w:r>
          </w:p>
          <w:p w14:paraId="0132D12C" w14:textId="6D911C05" w:rsidR="002D22AF" w:rsidRPr="00324B69" w:rsidRDefault="002D22AF" w:rsidP="002D22AF">
            <w:pPr>
              <w:spacing w:beforeLines="50" w:before="156" w:afterLines="50" w:after="156"/>
              <w:rPr>
                <w:rFonts w:ascii="宋体" w:hAnsi="宋体"/>
              </w:rPr>
            </w:pPr>
            <w:r w:rsidRPr="00206704">
              <w:rPr>
                <w:rFonts w:ascii="宋体" w:hAnsi="宋体" w:hint="eastAsia"/>
              </w:rPr>
              <w:t>被保险人在其保险期间内遭受意外，或在本合同等待期后确诊初次发生本合同所定义的</w:t>
            </w:r>
            <w:r w:rsidR="003D2473">
              <w:rPr>
                <w:rFonts w:ascii="宋体" w:hAnsi="宋体" w:hint="eastAsia"/>
              </w:rPr>
              <w:t>特定疾病</w:t>
            </w:r>
            <w:r w:rsidRPr="00206704">
              <w:rPr>
                <w:rFonts w:ascii="宋体" w:hAnsi="宋体" w:hint="eastAsia"/>
              </w:rPr>
              <w:t>（一种或者多种），在本公司指定或认可的医疗机构接受由具有相应资质的医护人员治疗的，对于自确诊之日起所发生的符合本合同约定的</w:t>
            </w:r>
            <w:r w:rsidR="003D2473">
              <w:rPr>
                <w:rFonts w:ascii="宋体" w:hAnsi="宋体" w:hint="eastAsia"/>
              </w:rPr>
              <w:t>特定疾病</w:t>
            </w:r>
            <w:r w:rsidRPr="00206704">
              <w:rPr>
                <w:rFonts w:ascii="宋体" w:hAnsi="宋体" w:hint="eastAsia"/>
              </w:rPr>
              <w:t>医疗费用，本公司在给付保险金时，不再扣除免赔额。</w:t>
            </w:r>
          </w:p>
        </w:tc>
      </w:tr>
      <w:tr w:rsidR="002D22AF" w:rsidRPr="00060271" w14:paraId="6422B3E3" w14:textId="77777777">
        <w:tc>
          <w:tcPr>
            <w:tcW w:w="959" w:type="dxa"/>
          </w:tcPr>
          <w:p w14:paraId="3133E707" w14:textId="77777777" w:rsidR="002D22AF" w:rsidRPr="00B50315" w:rsidRDefault="002D22AF" w:rsidP="002D22AF">
            <w:pPr>
              <w:spacing w:beforeLines="50" w:before="156" w:afterLines="50" w:after="156"/>
              <w:rPr>
                <w:rFonts w:ascii="宋体" w:hAnsi="宋体"/>
                <w:b/>
              </w:rPr>
            </w:pPr>
            <w:r w:rsidRPr="00B50315">
              <w:rPr>
                <w:rFonts w:ascii="宋体" w:hAnsi="宋体" w:hint="eastAsia"/>
                <w:b/>
              </w:rPr>
              <w:t>2</w:t>
            </w:r>
            <w:r w:rsidRPr="00B50315">
              <w:rPr>
                <w:rFonts w:ascii="宋体" w:hAnsi="宋体"/>
                <w:b/>
              </w:rPr>
              <w:t>.6</w:t>
            </w:r>
          </w:p>
        </w:tc>
        <w:tc>
          <w:tcPr>
            <w:tcW w:w="1770" w:type="dxa"/>
          </w:tcPr>
          <w:p w14:paraId="2F32B745" w14:textId="678D6C17" w:rsidR="002D22AF" w:rsidRPr="00B50315" w:rsidRDefault="002D22AF" w:rsidP="002D22AF">
            <w:pPr>
              <w:spacing w:beforeLines="50" w:before="156" w:afterLines="50" w:after="156"/>
              <w:rPr>
                <w:rFonts w:ascii="宋体" w:hAnsi="宋体"/>
                <w:b/>
                <w:szCs w:val="21"/>
              </w:rPr>
            </w:pPr>
            <w:r w:rsidRPr="00B50315">
              <w:rPr>
                <w:rFonts w:ascii="宋体" w:hAnsi="宋体" w:hint="eastAsia"/>
                <w:b/>
                <w:szCs w:val="21"/>
              </w:rPr>
              <w:t>保险金</w:t>
            </w:r>
            <w:r>
              <w:rPr>
                <w:rFonts w:ascii="宋体" w:hAnsi="宋体" w:hint="eastAsia"/>
                <w:b/>
                <w:szCs w:val="21"/>
              </w:rPr>
              <w:t>给付限</w:t>
            </w:r>
            <w:r w:rsidRPr="00B50315">
              <w:rPr>
                <w:rFonts w:ascii="宋体" w:hAnsi="宋体" w:hint="eastAsia"/>
                <w:b/>
                <w:szCs w:val="21"/>
              </w:rPr>
              <w:t>额</w:t>
            </w:r>
          </w:p>
        </w:tc>
        <w:tc>
          <w:tcPr>
            <w:tcW w:w="7052" w:type="dxa"/>
          </w:tcPr>
          <w:p w14:paraId="28F0A453" w14:textId="148B02C5" w:rsidR="002D22AF" w:rsidRPr="00B50315" w:rsidRDefault="002D22AF" w:rsidP="002D22AF">
            <w:pPr>
              <w:spacing w:beforeLines="50" w:before="156" w:afterLines="50" w:after="156"/>
              <w:rPr>
                <w:rFonts w:ascii="宋体" w:hAnsi="宋体"/>
              </w:rPr>
            </w:pPr>
            <w:r w:rsidRPr="00B50315">
              <w:rPr>
                <w:rFonts w:ascii="宋体" w:hAnsi="宋体" w:hint="eastAsia"/>
              </w:rPr>
              <w:t>本合同所指的保险金</w:t>
            </w:r>
            <w:r>
              <w:rPr>
                <w:rFonts w:ascii="宋体" w:hAnsi="宋体" w:hint="eastAsia"/>
              </w:rPr>
              <w:t>给付限</w:t>
            </w:r>
            <w:r w:rsidRPr="00B50315">
              <w:rPr>
                <w:rFonts w:ascii="宋体" w:hAnsi="宋体" w:hint="eastAsia"/>
              </w:rPr>
              <w:t>额是指本公司对一项保险责任承担给付的</w:t>
            </w:r>
            <w:r>
              <w:rPr>
                <w:rFonts w:ascii="宋体" w:hAnsi="宋体" w:hint="eastAsia"/>
              </w:rPr>
              <w:t>最高</w:t>
            </w:r>
            <w:r w:rsidRPr="00B50315">
              <w:rPr>
                <w:rFonts w:ascii="宋体" w:hAnsi="宋体" w:hint="eastAsia"/>
              </w:rPr>
              <w:t>限额。</w:t>
            </w:r>
          </w:p>
          <w:p w14:paraId="6C9325EC" w14:textId="72ECE87F" w:rsidR="002D22AF" w:rsidRPr="006803EE" w:rsidRDefault="002D22AF" w:rsidP="002D22AF">
            <w:pPr>
              <w:spacing w:beforeLines="50" w:before="156" w:afterLines="50" w:after="156"/>
              <w:rPr>
                <w:rFonts w:ascii="宋体" w:hAnsi="宋体"/>
                <w:b/>
                <w:bCs/>
              </w:rPr>
            </w:pPr>
            <w:r w:rsidRPr="006803EE">
              <w:rPr>
                <w:rFonts w:asciiTheme="minorEastAsia" w:eastAsiaTheme="minorEastAsia" w:hAnsiTheme="minorEastAsia" w:hint="eastAsia"/>
                <w:b/>
                <w:bCs/>
              </w:rPr>
              <w:t>本合同的一般医疗保险金给付限额为2</w:t>
            </w:r>
            <w:r w:rsidRPr="006803EE">
              <w:rPr>
                <w:rFonts w:asciiTheme="minorEastAsia" w:eastAsiaTheme="minorEastAsia" w:hAnsiTheme="minorEastAsia"/>
                <w:b/>
                <w:bCs/>
              </w:rPr>
              <w:t>00</w:t>
            </w:r>
            <w:r w:rsidRPr="006803EE">
              <w:rPr>
                <w:rFonts w:asciiTheme="minorEastAsia" w:eastAsiaTheme="minorEastAsia" w:hAnsiTheme="minorEastAsia" w:hint="eastAsia"/>
                <w:b/>
                <w:bCs/>
              </w:rPr>
              <w:t>万，一般医疗保险金与</w:t>
            </w:r>
            <w:r w:rsidR="003D2473" w:rsidRPr="006803EE">
              <w:rPr>
                <w:rFonts w:asciiTheme="minorEastAsia" w:eastAsiaTheme="minorEastAsia" w:hAnsiTheme="minorEastAsia" w:hint="eastAsia"/>
                <w:b/>
                <w:bCs/>
              </w:rPr>
              <w:t>特定疾病</w:t>
            </w:r>
            <w:r w:rsidRPr="006803EE">
              <w:rPr>
                <w:rFonts w:asciiTheme="minorEastAsia" w:eastAsiaTheme="minorEastAsia" w:hAnsiTheme="minorEastAsia" w:hint="eastAsia"/>
                <w:b/>
                <w:bCs/>
              </w:rPr>
              <w:t>医疗保险金累计保险金给付限额为4</w:t>
            </w:r>
            <w:r w:rsidRPr="006803EE">
              <w:rPr>
                <w:rFonts w:asciiTheme="minorEastAsia" w:eastAsiaTheme="minorEastAsia" w:hAnsiTheme="minorEastAsia"/>
                <w:b/>
                <w:bCs/>
              </w:rPr>
              <w:t>00</w:t>
            </w:r>
            <w:r w:rsidRPr="006803EE">
              <w:rPr>
                <w:rFonts w:asciiTheme="minorEastAsia" w:eastAsiaTheme="minorEastAsia" w:hAnsiTheme="minorEastAsia" w:hint="eastAsia"/>
                <w:b/>
                <w:bCs/>
              </w:rPr>
              <w:t>万</w:t>
            </w:r>
            <w:r w:rsidRPr="006803EE">
              <w:rPr>
                <w:rFonts w:ascii="宋体" w:hAnsi="宋体" w:hint="eastAsia"/>
                <w:b/>
                <w:bCs/>
              </w:rPr>
              <w:t>。</w:t>
            </w:r>
          </w:p>
        </w:tc>
      </w:tr>
      <w:tr w:rsidR="002D22AF" w:rsidRPr="00B50315" w14:paraId="43C4CCBA" w14:textId="77777777">
        <w:tc>
          <w:tcPr>
            <w:tcW w:w="959" w:type="dxa"/>
          </w:tcPr>
          <w:p w14:paraId="6B27E055" w14:textId="219E17B7" w:rsidR="002D22AF" w:rsidRPr="00B50315" w:rsidRDefault="002D22AF" w:rsidP="002D22AF">
            <w:pPr>
              <w:spacing w:beforeLines="50" w:before="156" w:afterLines="50" w:after="156"/>
              <w:rPr>
                <w:rFonts w:ascii="宋体" w:hAnsi="宋体"/>
                <w:b/>
              </w:rPr>
            </w:pPr>
            <w:r>
              <w:rPr>
                <w:rFonts w:ascii="宋体" w:hAnsi="宋体" w:hint="eastAsia"/>
                <w:b/>
              </w:rPr>
              <w:t>2.7</w:t>
            </w:r>
          </w:p>
        </w:tc>
        <w:tc>
          <w:tcPr>
            <w:tcW w:w="1770" w:type="dxa"/>
          </w:tcPr>
          <w:p w14:paraId="73D5FB36" w14:textId="20DDE464" w:rsidR="002D22AF" w:rsidRPr="00B50315" w:rsidRDefault="002D22AF" w:rsidP="002D22AF">
            <w:pPr>
              <w:spacing w:beforeLines="50" w:before="156" w:afterLines="50" w:after="156"/>
              <w:rPr>
                <w:rFonts w:ascii="宋体" w:hAnsi="宋体"/>
                <w:b/>
                <w:szCs w:val="21"/>
              </w:rPr>
            </w:pPr>
            <w:r w:rsidRPr="00B50315">
              <w:rPr>
                <w:rFonts w:ascii="宋体" w:hAnsi="宋体" w:hint="eastAsia"/>
                <w:b/>
                <w:szCs w:val="21"/>
              </w:rPr>
              <w:t>补偿原则与给付标准</w:t>
            </w:r>
          </w:p>
        </w:tc>
        <w:tc>
          <w:tcPr>
            <w:tcW w:w="7052" w:type="dxa"/>
          </w:tcPr>
          <w:p w14:paraId="73133AD4" w14:textId="4D321608" w:rsidR="002D22AF" w:rsidRPr="00B72F89" w:rsidRDefault="002D22AF" w:rsidP="002D22AF">
            <w:pPr>
              <w:spacing w:beforeLines="50" w:before="156" w:afterLines="50" w:after="156"/>
              <w:rPr>
                <w:rFonts w:ascii="宋体" w:hAnsi="宋体"/>
                <w:shd w:val="pct10" w:color="auto" w:fill="FFFFFF"/>
              </w:rPr>
            </w:pPr>
            <w:r w:rsidRPr="00B72F89">
              <w:rPr>
                <w:rFonts w:ascii="宋体" w:hAnsi="宋体" w:hint="eastAsia"/>
                <w:shd w:val="pct10" w:color="auto" w:fill="FFFFFF"/>
              </w:rPr>
              <w:t>若被保险人已从其他途径（包括</w:t>
            </w:r>
            <w:r w:rsidR="00BA4242">
              <w:rPr>
                <w:rFonts w:ascii="宋体" w:hAnsi="宋体" w:hint="eastAsia"/>
                <w:shd w:val="pct10" w:color="auto" w:fill="FFFFFF"/>
              </w:rPr>
              <w:t>基本医疗保险</w:t>
            </w:r>
            <w:r w:rsidRPr="00B72F89">
              <w:rPr>
                <w:rFonts w:ascii="宋体" w:hAnsi="宋体" w:hint="eastAsia"/>
                <w:shd w:val="pct10" w:color="auto" w:fill="FFFFFF"/>
              </w:rPr>
              <w:t>、公费医疗、工作单位、保险人在内的任何商业保险机构等）获得费用补偿，则本公司仅对被保险人实际发生的费用扣除其所获费用补偿后的余额按照本合同的约定进行赔付。</w:t>
            </w:r>
            <w:r w:rsidR="00BA4242">
              <w:rPr>
                <w:rFonts w:ascii="宋体" w:hAnsi="宋体" w:hint="eastAsia"/>
                <w:shd w:val="pct10" w:color="auto" w:fill="FFFFFF"/>
              </w:rPr>
              <w:t>基本医疗保险</w:t>
            </w:r>
            <w:r w:rsidRPr="00B72F89">
              <w:rPr>
                <w:rFonts w:ascii="宋体" w:hAnsi="宋体" w:hint="eastAsia"/>
                <w:shd w:val="pct10" w:color="auto" w:fill="FFFFFF"/>
              </w:rPr>
              <w:t>个人账户支出部分视为个人支付，不属于已获得的费用补偿</w:t>
            </w:r>
            <w:r>
              <w:rPr>
                <w:rFonts w:ascii="宋体" w:hAnsi="宋体" w:hint="eastAsia"/>
                <w:shd w:val="pct10" w:color="auto" w:fill="FFFFFF"/>
              </w:rPr>
              <w:t>。</w:t>
            </w:r>
          </w:p>
        </w:tc>
      </w:tr>
      <w:tr w:rsidR="002D22AF" w:rsidRPr="00B50315" w14:paraId="16403075" w14:textId="77777777">
        <w:tc>
          <w:tcPr>
            <w:tcW w:w="959" w:type="dxa"/>
          </w:tcPr>
          <w:p w14:paraId="1BD03245" w14:textId="61375F5A" w:rsidR="002D22AF" w:rsidRPr="00B50315" w:rsidRDefault="002D22AF" w:rsidP="005E7080">
            <w:pPr>
              <w:spacing w:beforeLines="50" w:before="156" w:afterLines="50" w:after="156"/>
              <w:ind w:firstLineChars="100" w:firstLine="211"/>
              <w:rPr>
                <w:rFonts w:ascii="宋体" w:hAnsi="宋体"/>
                <w:b/>
              </w:rPr>
            </w:pPr>
            <w:r>
              <w:rPr>
                <w:rFonts w:ascii="宋体" w:hAnsi="宋体" w:hint="eastAsia"/>
                <w:b/>
              </w:rPr>
              <w:t>2</w:t>
            </w:r>
            <w:r>
              <w:rPr>
                <w:rFonts w:ascii="宋体" w:hAnsi="宋体"/>
                <w:b/>
              </w:rPr>
              <w:t>.7.1</w:t>
            </w:r>
          </w:p>
        </w:tc>
        <w:tc>
          <w:tcPr>
            <w:tcW w:w="1770" w:type="dxa"/>
          </w:tcPr>
          <w:p w14:paraId="1D2542A2" w14:textId="4530A9B8" w:rsidR="002D22AF" w:rsidRPr="00B50315" w:rsidRDefault="002D22AF" w:rsidP="002D22AF">
            <w:pPr>
              <w:spacing w:beforeLines="50" w:before="156" w:afterLines="50" w:after="156"/>
              <w:rPr>
                <w:rFonts w:ascii="宋体" w:hAnsi="宋体"/>
                <w:b/>
                <w:szCs w:val="21"/>
              </w:rPr>
            </w:pPr>
            <w:r>
              <w:rPr>
                <w:rFonts w:ascii="宋体" w:hAnsi="宋体" w:hint="eastAsia"/>
                <w:b/>
                <w:szCs w:val="21"/>
              </w:rPr>
              <w:t>计划一</w:t>
            </w:r>
            <w:r w:rsidRPr="00B50315">
              <w:rPr>
                <w:rFonts w:ascii="宋体" w:hAnsi="宋体" w:hint="eastAsia"/>
                <w:b/>
                <w:szCs w:val="21"/>
              </w:rPr>
              <w:t>补偿原则与给付标准</w:t>
            </w:r>
          </w:p>
        </w:tc>
        <w:tc>
          <w:tcPr>
            <w:tcW w:w="7052" w:type="dxa"/>
          </w:tcPr>
          <w:p w14:paraId="5F313329" w14:textId="4A43B56D" w:rsidR="002D22AF" w:rsidRDefault="002D22AF" w:rsidP="006C797B">
            <w:pPr>
              <w:pStyle w:val="afffffffe"/>
              <w:numPr>
                <w:ilvl w:val="0"/>
                <w:numId w:val="10"/>
              </w:numPr>
              <w:spacing w:beforeLines="50" w:before="156" w:afterLines="50" w:after="156"/>
              <w:ind w:firstLineChars="0"/>
              <w:rPr>
                <w:rFonts w:ascii="宋体" w:hAnsi="宋体"/>
                <w:shd w:val="pct10" w:color="auto" w:fill="FFFFFF"/>
              </w:rPr>
            </w:pPr>
            <w:r w:rsidRPr="00BC1F9A">
              <w:rPr>
                <w:rFonts w:ascii="宋体" w:hAnsi="宋体" w:hint="eastAsia"/>
                <w:shd w:val="pct10" w:color="auto" w:fill="FFFFFF"/>
              </w:rPr>
              <w:t>若被保险人以参加</w:t>
            </w:r>
            <w:r w:rsidR="00BA4242">
              <w:rPr>
                <w:rFonts w:ascii="宋体" w:hAnsi="宋体" w:hint="eastAsia"/>
                <w:shd w:val="pct10" w:color="auto" w:fill="FFFFFF"/>
              </w:rPr>
              <w:t>基本医疗保险</w:t>
            </w:r>
            <w:r w:rsidRPr="00BC1F9A">
              <w:rPr>
                <w:rFonts w:ascii="宋体" w:hAnsi="宋体" w:hint="eastAsia"/>
                <w:shd w:val="pct10" w:color="auto" w:fill="FFFFFF"/>
              </w:rPr>
              <w:t>身份投保且以参加</w:t>
            </w:r>
            <w:r w:rsidR="00BA4242">
              <w:rPr>
                <w:rFonts w:ascii="宋体" w:hAnsi="宋体" w:hint="eastAsia"/>
                <w:shd w:val="pct10" w:color="auto" w:fill="FFFFFF"/>
              </w:rPr>
              <w:t>基本医疗保险</w:t>
            </w:r>
            <w:r w:rsidRPr="00BC1F9A">
              <w:rPr>
                <w:rFonts w:ascii="宋体" w:hAnsi="宋体" w:hint="eastAsia"/>
                <w:shd w:val="pct10" w:color="auto" w:fill="FFFFFF"/>
              </w:rPr>
              <w:t>身份就诊并结算的，或被保险人未以参加</w:t>
            </w:r>
            <w:r w:rsidR="00BA4242">
              <w:rPr>
                <w:rFonts w:ascii="宋体" w:hAnsi="宋体" w:hint="eastAsia"/>
                <w:shd w:val="pct10" w:color="auto" w:fill="FFFFFF"/>
              </w:rPr>
              <w:t>基本医疗保险</w:t>
            </w:r>
            <w:r w:rsidRPr="00BC1F9A">
              <w:rPr>
                <w:rFonts w:ascii="宋体" w:hAnsi="宋体" w:hint="eastAsia"/>
                <w:shd w:val="pct10" w:color="auto" w:fill="FFFFFF"/>
              </w:rPr>
              <w:t>身份投保的，则本公司对于符合保险责任的医疗费用，在扣除免赔额后按照保险金的</w:t>
            </w:r>
            <w:r w:rsidRPr="00CF51DF">
              <w:rPr>
                <w:rFonts w:asciiTheme="minorEastAsia" w:eastAsiaTheme="minorEastAsia" w:hAnsiTheme="minorEastAsia"/>
                <w:shd w:val="pct10" w:color="auto" w:fill="FFFFFF"/>
              </w:rPr>
              <w:t>100%</w:t>
            </w:r>
            <w:r w:rsidRPr="00BC1F9A">
              <w:rPr>
                <w:rFonts w:ascii="宋体" w:hAnsi="宋体" w:hint="eastAsia"/>
                <w:shd w:val="pct10" w:color="auto" w:fill="FFFFFF"/>
              </w:rPr>
              <w:t>进行赔付；</w:t>
            </w:r>
          </w:p>
          <w:p w14:paraId="3979F1DB" w14:textId="3D2A68F5" w:rsidR="002D22AF" w:rsidRPr="00CF51DF" w:rsidRDefault="002D22AF" w:rsidP="006C797B">
            <w:pPr>
              <w:pStyle w:val="afffffffe"/>
              <w:numPr>
                <w:ilvl w:val="0"/>
                <w:numId w:val="10"/>
              </w:numPr>
              <w:spacing w:beforeLines="50" w:before="156" w:afterLines="50" w:after="156"/>
              <w:ind w:firstLineChars="0"/>
              <w:rPr>
                <w:rFonts w:asciiTheme="minorEastAsia" w:eastAsiaTheme="minorEastAsia" w:hAnsiTheme="minorEastAsia"/>
                <w:shd w:val="pct10" w:color="auto" w:fill="FFFFFF"/>
              </w:rPr>
            </w:pPr>
            <w:r w:rsidRPr="00CF51DF">
              <w:rPr>
                <w:rFonts w:asciiTheme="minorEastAsia" w:eastAsiaTheme="minorEastAsia" w:hAnsiTheme="minorEastAsia" w:hint="eastAsia"/>
                <w:shd w:val="pct10" w:color="auto" w:fill="FFFFFF"/>
              </w:rPr>
              <w:t>若被保险人以参加</w:t>
            </w:r>
            <w:r w:rsidR="00BA4242">
              <w:rPr>
                <w:rFonts w:asciiTheme="minorEastAsia" w:eastAsiaTheme="minorEastAsia" w:hAnsiTheme="minorEastAsia" w:hint="eastAsia"/>
                <w:shd w:val="pct10" w:color="auto" w:fill="FFFFFF"/>
              </w:rPr>
              <w:t>基本医疗保险</w:t>
            </w:r>
            <w:r w:rsidRPr="00CF51DF">
              <w:rPr>
                <w:rFonts w:asciiTheme="minorEastAsia" w:eastAsiaTheme="minorEastAsia" w:hAnsiTheme="minorEastAsia" w:hint="eastAsia"/>
                <w:shd w:val="pct10" w:color="auto" w:fill="FFFFFF"/>
              </w:rPr>
              <w:t>身份投保，但未以参加</w:t>
            </w:r>
            <w:r w:rsidR="00BA4242">
              <w:rPr>
                <w:rFonts w:asciiTheme="minorEastAsia" w:eastAsiaTheme="minorEastAsia" w:hAnsiTheme="minorEastAsia" w:hint="eastAsia"/>
                <w:shd w:val="pct10" w:color="auto" w:fill="FFFFFF"/>
              </w:rPr>
              <w:t>基本医疗保险</w:t>
            </w:r>
            <w:r w:rsidRPr="00CF51DF">
              <w:rPr>
                <w:rFonts w:asciiTheme="minorEastAsia" w:eastAsiaTheme="minorEastAsia" w:hAnsiTheme="minorEastAsia" w:hint="eastAsia"/>
                <w:shd w:val="pct10" w:color="auto" w:fill="FFFFFF"/>
              </w:rPr>
              <w:t>身份就诊并结算的，则本公司对于符合保险责任的医疗费用，在扣除免赔额后按照保险金的</w:t>
            </w:r>
            <w:r w:rsidRPr="00CF51DF">
              <w:rPr>
                <w:rFonts w:asciiTheme="minorEastAsia" w:eastAsiaTheme="minorEastAsia" w:hAnsiTheme="minorEastAsia"/>
                <w:shd w:val="pct10" w:color="auto" w:fill="FFFFFF"/>
              </w:rPr>
              <w:t>60%</w:t>
            </w:r>
            <w:r w:rsidRPr="00CF51DF">
              <w:rPr>
                <w:rFonts w:asciiTheme="minorEastAsia" w:eastAsiaTheme="minorEastAsia" w:hAnsiTheme="minorEastAsia" w:hint="eastAsia"/>
                <w:shd w:val="pct10" w:color="auto" w:fill="FFFFFF"/>
              </w:rPr>
              <w:t>进行赔付；本公司对于符合质子重离子医疗费用保险责任的医疗费用，在扣除免赔额后按照保险金的</w:t>
            </w:r>
            <w:r w:rsidRPr="00CF51DF">
              <w:rPr>
                <w:rFonts w:asciiTheme="minorEastAsia" w:eastAsiaTheme="minorEastAsia" w:hAnsiTheme="minorEastAsia"/>
                <w:shd w:val="pct10" w:color="auto" w:fill="FFFFFF"/>
              </w:rPr>
              <w:t>100%</w:t>
            </w:r>
            <w:r w:rsidRPr="00CF51DF">
              <w:rPr>
                <w:rFonts w:asciiTheme="minorEastAsia" w:eastAsiaTheme="minorEastAsia" w:hAnsiTheme="minorEastAsia" w:hint="eastAsia"/>
                <w:shd w:val="pct10" w:color="auto" w:fill="FFFFFF"/>
              </w:rPr>
              <w:t>进行赔付。</w:t>
            </w:r>
          </w:p>
        </w:tc>
      </w:tr>
      <w:tr w:rsidR="002D22AF" w:rsidRPr="00B50315" w14:paraId="57285675" w14:textId="77777777">
        <w:tc>
          <w:tcPr>
            <w:tcW w:w="959" w:type="dxa"/>
          </w:tcPr>
          <w:p w14:paraId="225BEDB3" w14:textId="7E3444C1" w:rsidR="002D22AF" w:rsidRPr="00B50315" w:rsidRDefault="002D22AF" w:rsidP="005E7080">
            <w:pPr>
              <w:spacing w:beforeLines="50" w:before="156" w:afterLines="50" w:after="156"/>
              <w:ind w:firstLineChars="100" w:firstLine="211"/>
              <w:rPr>
                <w:rFonts w:ascii="宋体" w:hAnsi="宋体"/>
                <w:b/>
              </w:rPr>
            </w:pPr>
            <w:r w:rsidRPr="00B50315">
              <w:rPr>
                <w:rFonts w:ascii="宋体" w:hAnsi="宋体" w:hint="eastAsia"/>
                <w:b/>
              </w:rPr>
              <w:t>2</w:t>
            </w:r>
            <w:r w:rsidRPr="00B50315">
              <w:rPr>
                <w:rFonts w:ascii="宋体" w:hAnsi="宋体"/>
                <w:b/>
              </w:rPr>
              <w:t>.7</w:t>
            </w:r>
            <w:r>
              <w:rPr>
                <w:rFonts w:ascii="宋体" w:hAnsi="宋体" w:hint="eastAsia"/>
                <w:b/>
              </w:rPr>
              <w:t>.2</w:t>
            </w:r>
          </w:p>
        </w:tc>
        <w:tc>
          <w:tcPr>
            <w:tcW w:w="1770" w:type="dxa"/>
          </w:tcPr>
          <w:p w14:paraId="3BBAA486" w14:textId="392616CA" w:rsidR="002D22AF" w:rsidRPr="00B50315" w:rsidRDefault="002D22AF" w:rsidP="002D22AF">
            <w:pPr>
              <w:spacing w:beforeLines="50" w:before="156" w:afterLines="50" w:after="156"/>
              <w:rPr>
                <w:rFonts w:ascii="宋体" w:hAnsi="宋体"/>
                <w:b/>
                <w:szCs w:val="21"/>
              </w:rPr>
            </w:pPr>
            <w:r>
              <w:rPr>
                <w:rFonts w:ascii="宋体" w:hAnsi="宋体" w:hint="eastAsia"/>
                <w:b/>
                <w:szCs w:val="21"/>
              </w:rPr>
              <w:t>计划二</w:t>
            </w:r>
            <w:r w:rsidRPr="00B50315">
              <w:rPr>
                <w:rFonts w:ascii="宋体" w:hAnsi="宋体" w:hint="eastAsia"/>
                <w:b/>
                <w:szCs w:val="21"/>
              </w:rPr>
              <w:t>补偿原则与给付标准</w:t>
            </w:r>
          </w:p>
        </w:tc>
        <w:tc>
          <w:tcPr>
            <w:tcW w:w="7052" w:type="dxa"/>
          </w:tcPr>
          <w:p w14:paraId="7E95E2BD" w14:textId="0B31DBC6" w:rsidR="002D22AF" w:rsidRPr="00555432" w:rsidRDefault="002D22AF" w:rsidP="002D22AF">
            <w:pPr>
              <w:spacing w:beforeLines="50" w:before="156" w:afterLines="50" w:after="156"/>
              <w:rPr>
                <w:rFonts w:ascii="宋体" w:hAnsi="宋体"/>
                <w:shd w:val="pct10" w:color="auto" w:fill="FFFFFF"/>
              </w:rPr>
            </w:pPr>
            <w:r w:rsidRPr="00555432">
              <w:rPr>
                <w:rFonts w:ascii="宋体" w:hAnsi="宋体" w:hint="eastAsia"/>
                <w:shd w:val="pct10" w:color="auto" w:fill="FFFFFF"/>
              </w:rPr>
              <w:t>本公司对于符合保险责任的医疗费用，在扣除免赔额后按照</w:t>
            </w:r>
            <w:r w:rsidRPr="003634CF">
              <w:rPr>
                <w:rFonts w:ascii="宋体" w:hAnsi="宋体" w:hint="eastAsia"/>
                <w:shd w:val="pct10" w:color="auto" w:fill="FFFFFF"/>
              </w:rPr>
              <w:t>由投保人与本公司在签订本合同时协商确定并在本合同中载明</w:t>
            </w:r>
            <w:r>
              <w:rPr>
                <w:rFonts w:ascii="宋体" w:hAnsi="宋体" w:hint="eastAsia"/>
                <w:shd w:val="pct10" w:color="auto" w:fill="FFFFFF"/>
              </w:rPr>
              <w:t>的赔付比例</w:t>
            </w:r>
            <w:r w:rsidRPr="00555432">
              <w:rPr>
                <w:rFonts w:ascii="宋体" w:hAnsi="宋体" w:hint="eastAsia"/>
                <w:shd w:val="pct10" w:color="auto" w:fill="FFFFFF"/>
              </w:rPr>
              <w:t>进行赔付</w:t>
            </w:r>
            <w:r>
              <w:rPr>
                <w:rFonts w:ascii="宋体" w:hAnsi="宋体" w:hint="eastAsia"/>
                <w:shd w:val="pct10" w:color="auto" w:fill="FFFFFF"/>
              </w:rPr>
              <w:t>。</w:t>
            </w:r>
          </w:p>
        </w:tc>
      </w:tr>
      <w:tr w:rsidR="002D22AF" w:rsidRPr="00B50315" w14:paraId="10668ECC" w14:textId="77777777">
        <w:tc>
          <w:tcPr>
            <w:tcW w:w="959" w:type="dxa"/>
          </w:tcPr>
          <w:p w14:paraId="4189B2A0" w14:textId="3F0D78B2" w:rsidR="002D22AF" w:rsidRPr="00B50315" w:rsidRDefault="002D22AF" w:rsidP="002D22AF">
            <w:pPr>
              <w:spacing w:beforeLines="50" w:before="156" w:afterLines="50" w:after="156"/>
              <w:rPr>
                <w:rFonts w:ascii="宋体" w:hAnsi="宋体"/>
                <w:b/>
              </w:rPr>
            </w:pPr>
            <w:r w:rsidRPr="00B50315">
              <w:rPr>
                <w:rFonts w:ascii="宋体" w:hAnsi="宋体" w:hint="eastAsia"/>
                <w:b/>
              </w:rPr>
              <w:t>2.8</w:t>
            </w:r>
          </w:p>
        </w:tc>
        <w:tc>
          <w:tcPr>
            <w:tcW w:w="1770" w:type="dxa"/>
          </w:tcPr>
          <w:p w14:paraId="5A968215" w14:textId="77777777" w:rsidR="002D22AF" w:rsidRPr="00B50315" w:rsidRDefault="002D22AF" w:rsidP="002D22AF">
            <w:pPr>
              <w:spacing w:beforeLines="50" w:before="156" w:afterLines="50" w:after="156"/>
              <w:rPr>
                <w:rFonts w:ascii="宋体" w:hAnsi="宋体"/>
                <w:b/>
                <w:szCs w:val="21"/>
              </w:rPr>
            </w:pPr>
            <w:r w:rsidRPr="00B50315">
              <w:rPr>
                <w:rFonts w:ascii="宋体" w:hAnsi="宋体" w:hint="eastAsia"/>
                <w:b/>
              </w:rPr>
              <w:t>责任免除</w:t>
            </w:r>
          </w:p>
        </w:tc>
        <w:tc>
          <w:tcPr>
            <w:tcW w:w="7052" w:type="dxa"/>
          </w:tcPr>
          <w:p w14:paraId="5B09574A" w14:textId="77777777" w:rsidR="002D22AF" w:rsidRPr="00B50315" w:rsidRDefault="002D22AF" w:rsidP="002D22AF">
            <w:pPr>
              <w:pStyle w:val="29"/>
              <w:numPr>
                <w:ilvl w:val="255"/>
                <w:numId w:val="0"/>
              </w:numPr>
              <w:spacing w:beforeLines="50" w:before="156" w:afterLines="50" w:after="156"/>
              <w:rPr>
                <w:rFonts w:ascii="宋体" w:hAnsi="宋体"/>
                <w:shd w:val="pct10" w:color="auto" w:fill="FFFFFF"/>
              </w:rPr>
            </w:pPr>
          </w:p>
        </w:tc>
      </w:tr>
      <w:tr w:rsidR="002D22AF" w:rsidRPr="00B50315" w14:paraId="197D1D49" w14:textId="77777777">
        <w:tc>
          <w:tcPr>
            <w:tcW w:w="959" w:type="dxa"/>
          </w:tcPr>
          <w:p w14:paraId="4980E494" w14:textId="77777777" w:rsidR="002D22AF" w:rsidRPr="00B50315" w:rsidRDefault="002D22AF" w:rsidP="005E7080">
            <w:pPr>
              <w:spacing w:beforeLines="50" w:before="156" w:afterLines="50" w:after="156"/>
              <w:ind w:firstLineChars="100" w:firstLine="211"/>
              <w:rPr>
                <w:rFonts w:ascii="宋体" w:hAnsi="宋体"/>
                <w:b/>
              </w:rPr>
            </w:pPr>
            <w:r w:rsidRPr="00B50315">
              <w:rPr>
                <w:rFonts w:ascii="宋体" w:hAnsi="宋体" w:hint="eastAsia"/>
                <w:b/>
              </w:rPr>
              <w:t>2</w:t>
            </w:r>
            <w:r w:rsidRPr="00B50315">
              <w:rPr>
                <w:rFonts w:ascii="宋体" w:hAnsi="宋体"/>
                <w:b/>
              </w:rPr>
              <w:t>.8</w:t>
            </w:r>
            <w:r w:rsidRPr="00B50315">
              <w:rPr>
                <w:rFonts w:ascii="宋体" w:hAnsi="宋体" w:hint="eastAsia"/>
                <w:b/>
              </w:rPr>
              <w:t>.1</w:t>
            </w:r>
          </w:p>
        </w:tc>
        <w:tc>
          <w:tcPr>
            <w:tcW w:w="1770" w:type="dxa"/>
          </w:tcPr>
          <w:p w14:paraId="70CDCBA4" w14:textId="77777777" w:rsidR="002D22AF" w:rsidRPr="00B50315" w:rsidRDefault="002D22AF" w:rsidP="002D22AF">
            <w:pPr>
              <w:spacing w:beforeLines="50" w:before="156" w:afterLines="50" w:after="156"/>
              <w:rPr>
                <w:rFonts w:ascii="宋体" w:hAnsi="宋体"/>
                <w:b/>
                <w:szCs w:val="21"/>
              </w:rPr>
            </w:pPr>
            <w:r w:rsidRPr="00B50315">
              <w:rPr>
                <w:rFonts w:ascii="宋体" w:hAnsi="宋体" w:hint="eastAsia"/>
                <w:b/>
                <w:szCs w:val="21"/>
              </w:rPr>
              <w:t>一般责任免除</w:t>
            </w:r>
          </w:p>
        </w:tc>
        <w:tc>
          <w:tcPr>
            <w:tcW w:w="7052" w:type="dxa"/>
          </w:tcPr>
          <w:p w14:paraId="220A5687" w14:textId="46B9E5D8" w:rsidR="002D22AF" w:rsidRPr="00B50315" w:rsidRDefault="002D22AF" w:rsidP="002D22AF">
            <w:pPr>
              <w:spacing w:beforeLines="50" w:before="156" w:afterLines="50" w:after="156"/>
              <w:rPr>
                <w:rFonts w:ascii="宋体" w:hAnsi="宋体"/>
                <w:shd w:val="pct10" w:color="auto" w:fill="FFFFFF"/>
              </w:rPr>
            </w:pPr>
            <w:r w:rsidRPr="00B50315">
              <w:rPr>
                <w:rFonts w:ascii="宋体" w:hAnsi="宋体" w:hint="eastAsia"/>
                <w:shd w:val="pct10" w:color="auto" w:fill="FFFFFF"/>
              </w:rPr>
              <w:t>因下列情形之一导致被保险人支出医疗费用的，或发生如下列明的医疗费用的，本公司不承担给付保险金的责任：</w:t>
            </w:r>
          </w:p>
          <w:p w14:paraId="01A64DF1" w14:textId="77777777" w:rsidR="002D22AF" w:rsidRPr="00B50315" w:rsidRDefault="002D22AF" w:rsidP="006C797B">
            <w:pPr>
              <w:pStyle w:val="29"/>
              <w:numPr>
                <w:ilvl w:val="0"/>
                <w:numId w:val="11"/>
              </w:numPr>
              <w:spacing w:beforeLines="50" w:before="156" w:afterLines="50" w:after="156"/>
              <w:ind w:firstLineChars="0"/>
              <w:rPr>
                <w:rFonts w:ascii="宋体" w:hAnsi="宋体"/>
                <w:shd w:val="pct10" w:color="auto" w:fill="FFFFFF"/>
              </w:rPr>
            </w:pPr>
            <w:r w:rsidRPr="00B50315">
              <w:rPr>
                <w:rFonts w:ascii="宋体" w:hAnsi="宋体" w:hint="eastAsia"/>
                <w:shd w:val="pct10" w:color="auto" w:fill="FFFFFF"/>
              </w:rPr>
              <w:t>投保人对被保险人的故意杀害或故意伤害；</w:t>
            </w:r>
          </w:p>
          <w:p w14:paraId="6408C24F" w14:textId="77777777" w:rsidR="002D22AF" w:rsidRPr="00B50315" w:rsidRDefault="002D22AF" w:rsidP="006C797B">
            <w:pPr>
              <w:pStyle w:val="29"/>
              <w:numPr>
                <w:ilvl w:val="0"/>
                <w:numId w:val="11"/>
              </w:numPr>
              <w:spacing w:beforeLines="50" w:before="156" w:afterLines="50" w:after="156"/>
              <w:ind w:firstLineChars="0"/>
              <w:rPr>
                <w:rFonts w:ascii="宋体" w:hAnsi="宋体"/>
                <w:shd w:val="pct10" w:color="auto" w:fill="FFFFFF"/>
              </w:rPr>
            </w:pPr>
            <w:r w:rsidRPr="00B50315">
              <w:rPr>
                <w:rFonts w:ascii="宋体" w:hAnsi="宋体" w:hint="eastAsia"/>
                <w:shd w:val="pct10" w:color="auto" w:fill="FFFFFF"/>
              </w:rPr>
              <w:t>被保险人故意犯罪、抗拒依法采取的刑事强制措施被政府依法拘禁</w:t>
            </w:r>
            <w:r w:rsidRPr="00B50315">
              <w:rPr>
                <w:rFonts w:ascii="宋体" w:hAnsi="宋体" w:hint="eastAsia"/>
                <w:shd w:val="pct10" w:color="auto" w:fill="FFFFFF"/>
              </w:rPr>
              <w:lastRenderedPageBreak/>
              <w:t>或入狱期间；</w:t>
            </w:r>
          </w:p>
          <w:p w14:paraId="5DC6C818" w14:textId="77777777" w:rsidR="002D22AF" w:rsidRPr="00B50315" w:rsidRDefault="002D22AF" w:rsidP="006C797B">
            <w:pPr>
              <w:pStyle w:val="29"/>
              <w:numPr>
                <w:ilvl w:val="0"/>
                <w:numId w:val="11"/>
              </w:numPr>
              <w:spacing w:beforeLines="50" w:before="156" w:afterLines="50" w:after="156"/>
              <w:ind w:firstLineChars="0"/>
              <w:rPr>
                <w:rFonts w:ascii="宋体" w:hAnsi="宋体"/>
                <w:shd w:val="pct10" w:color="auto" w:fill="FFFFFF"/>
              </w:rPr>
            </w:pPr>
            <w:r w:rsidRPr="00B50315">
              <w:rPr>
                <w:rFonts w:ascii="宋体" w:hAnsi="宋体" w:hint="eastAsia"/>
                <w:shd w:val="pct10" w:color="auto" w:fill="FFFFFF"/>
              </w:rPr>
              <w:t>被保险人故意自伤或因被保险人挑衅或故意行为而导致的打斗、被袭击、被谋杀；</w:t>
            </w:r>
          </w:p>
          <w:p w14:paraId="2DF72D11" w14:textId="77777777" w:rsidR="002D22AF" w:rsidRPr="00B50315" w:rsidRDefault="002D22AF" w:rsidP="006C797B">
            <w:pPr>
              <w:pStyle w:val="29"/>
              <w:numPr>
                <w:ilvl w:val="0"/>
                <w:numId w:val="11"/>
              </w:numPr>
              <w:spacing w:beforeLines="50" w:before="156" w:afterLines="50" w:after="156"/>
              <w:ind w:firstLineChars="0"/>
              <w:rPr>
                <w:rFonts w:ascii="宋体" w:hAnsi="宋体"/>
                <w:shd w:val="pct10" w:color="auto" w:fill="FFFFFF"/>
              </w:rPr>
            </w:pPr>
            <w:r w:rsidRPr="00B50315">
              <w:rPr>
                <w:rFonts w:ascii="宋体" w:hAnsi="宋体" w:hint="eastAsia"/>
                <w:shd w:val="pct10" w:color="auto" w:fill="FFFFFF"/>
              </w:rPr>
              <w:t>被保险人</w:t>
            </w:r>
            <w:r w:rsidRPr="00B50315">
              <w:rPr>
                <w:rFonts w:ascii="宋体" w:hAnsi="宋体" w:hint="eastAsia"/>
                <w:b/>
                <w:shd w:val="pct10" w:color="auto" w:fill="FFFFFF"/>
              </w:rPr>
              <w:t>酒后驾驶</w:t>
            </w:r>
            <w:r w:rsidRPr="00B50315">
              <w:rPr>
                <w:rStyle w:val="affb"/>
                <w:rFonts w:ascii="宋体" w:hAnsi="宋体"/>
                <w:bCs/>
                <w:shd w:val="pct10" w:color="auto" w:fill="FFFFFF"/>
              </w:rPr>
              <w:footnoteReference w:id="38"/>
            </w:r>
            <w:r w:rsidRPr="00B50315">
              <w:rPr>
                <w:rFonts w:ascii="宋体" w:hAnsi="宋体" w:hint="eastAsia"/>
                <w:shd w:val="pct10" w:color="auto" w:fill="FFFFFF"/>
              </w:rPr>
              <w:t>、</w:t>
            </w:r>
            <w:r w:rsidRPr="00B50315">
              <w:rPr>
                <w:rFonts w:ascii="宋体" w:hAnsi="宋体" w:hint="eastAsia"/>
                <w:b/>
                <w:shd w:val="pct10" w:color="auto" w:fill="FFFFFF"/>
              </w:rPr>
              <w:t>无合法有效驾驶证驾驶</w:t>
            </w:r>
            <w:r w:rsidRPr="00B50315">
              <w:rPr>
                <w:rStyle w:val="affb"/>
                <w:rFonts w:ascii="宋体" w:hAnsi="宋体"/>
                <w:bCs/>
                <w:shd w:val="pct10" w:color="auto" w:fill="FFFFFF"/>
              </w:rPr>
              <w:footnoteReference w:id="39"/>
            </w:r>
            <w:r w:rsidRPr="00B50315">
              <w:rPr>
                <w:rFonts w:ascii="宋体" w:hAnsi="宋体" w:hint="eastAsia"/>
                <w:shd w:val="pct10" w:color="auto" w:fill="FFFFFF"/>
              </w:rPr>
              <w:t>，或驾驶</w:t>
            </w:r>
            <w:r w:rsidRPr="00B50315">
              <w:rPr>
                <w:rFonts w:ascii="宋体" w:hAnsi="宋体" w:hint="eastAsia"/>
                <w:b/>
                <w:shd w:val="pct10" w:color="auto" w:fill="FFFFFF"/>
              </w:rPr>
              <w:t>无有效行驶证</w:t>
            </w:r>
            <w:r w:rsidRPr="00B50315">
              <w:rPr>
                <w:rStyle w:val="affb"/>
                <w:rFonts w:ascii="宋体" w:hAnsi="宋体"/>
                <w:bCs/>
                <w:shd w:val="pct10" w:color="auto" w:fill="FFFFFF"/>
              </w:rPr>
              <w:footnoteReference w:id="40"/>
            </w:r>
            <w:r w:rsidRPr="00B50315">
              <w:rPr>
                <w:rFonts w:ascii="宋体" w:hAnsi="宋体" w:hint="eastAsia"/>
                <w:shd w:val="pct10" w:color="auto" w:fill="FFFFFF"/>
              </w:rPr>
              <w:t>的</w:t>
            </w:r>
            <w:r w:rsidRPr="00B50315">
              <w:rPr>
                <w:rFonts w:ascii="宋体" w:hAnsi="宋体" w:hint="eastAsia"/>
                <w:b/>
                <w:shd w:val="pct10" w:color="auto" w:fill="FFFFFF"/>
              </w:rPr>
              <w:t>机动车</w:t>
            </w:r>
            <w:r w:rsidRPr="00B50315">
              <w:rPr>
                <w:rStyle w:val="affb"/>
                <w:rFonts w:ascii="宋体" w:hAnsi="宋体"/>
                <w:bCs/>
                <w:shd w:val="pct10" w:color="auto" w:fill="FFFFFF"/>
              </w:rPr>
              <w:footnoteReference w:id="41"/>
            </w:r>
            <w:r w:rsidRPr="00B50315">
              <w:rPr>
                <w:rFonts w:ascii="宋体" w:hAnsi="宋体" w:hint="eastAsia"/>
                <w:shd w:val="pct10" w:color="auto" w:fill="FFFFFF"/>
              </w:rPr>
              <w:t>；</w:t>
            </w:r>
          </w:p>
        </w:tc>
      </w:tr>
      <w:tr w:rsidR="002D22AF" w:rsidRPr="00B50315" w14:paraId="1C02BCB5" w14:textId="77777777">
        <w:tc>
          <w:tcPr>
            <w:tcW w:w="959" w:type="dxa"/>
          </w:tcPr>
          <w:p w14:paraId="6FD9366F" w14:textId="77777777" w:rsidR="002D22AF" w:rsidRPr="00B50315" w:rsidRDefault="002D22AF" w:rsidP="002D22AF">
            <w:pPr>
              <w:spacing w:beforeLines="50" w:before="156" w:afterLines="50" w:after="156"/>
              <w:rPr>
                <w:rFonts w:ascii="宋体" w:hAnsi="宋体"/>
                <w:b/>
              </w:rPr>
            </w:pPr>
          </w:p>
        </w:tc>
        <w:tc>
          <w:tcPr>
            <w:tcW w:w="1770" w:type="dxa"/>
          </w:tcPr>
          <w:p w14:paraId="7B0A3403" w14:textId="77777777" w:rsidR="002D22AF" w:rsidRPr="00B50315" w:rsidRDefault="002D22AF" w:rsidP="002D22AF">
            <w:pPr>
              <w:spacing w:beforeLines="50" w:before="156" w:afterLines="50" w:after="156"/>
              <w:rPr>
                <w:rFonts w:ascii="宋体" w:hAnsi="宋体"/>
                <w:b/>
                <w:szCs w:val="21"/>
              </w:rPr>
            </w:pPr>
          </w:p>
          <w:p w14:paraId="517A4250" w14:textId="77777777" w:rsidR="002D22AF" w:rsidRPr="00B50315" w:rsidRDefault="002D22AF" w:rsidP="002D22AF">
            <w:pPr>
              <w:spacing w:beforeLines="50" w:before="156" w:afterLines="50" w:after="156"/>
              <w:rPr>
                <w:rFonts w:ascii="宋体" w:hAnsi="宋体"/>
                <w:b/>
                <w:szCs w:val="21"/>
              </w:rPr>
            </w:pPr>
          </w:p>
          <w:p w14:paraId="5A4ECE34" w14:textId="77777777" w:rsidR="002D22AF" w:rsidRPr="00B50315" w:rsidRDefault="002D22AF" w:rsidP="002D22AF">
            <w:pPr>
              <w:spacing w:beforeLines="50" w:before="156" w:afterLines="50" w:after="156"/>
              <w:rPr>
                <w:rFonts w:ascii="宋体" w:hAnsi="宋体"/>
                <w:b/>
                <w:szCs w:val="21"/>
              </w:rPr>
            </w:pPr>
          </w:p>
        </w:tc>
        <w:tc>
          <w:tcPr>
            <w:tcW w:w="7052" w:type="dxa"/>
          </w:tcPr>
          <w:p w14:paraId="1C49843F" w14:textId="77777777" w:rsidR="002D22AF" w:rsidRPr="00B50315" w:rsidRDefault="002D22AF" w:rsidP="006C797B">
            <w:pPr>
              <w:pStyle w:val="29"/>
              <w:numPr>
                <w:ilvl w:val="0"/>
                <w:numId w:val="11"/>
              </w:numPr>
              <w:spacing w:beforeLines="50" w:before="156" w:afterLines="50" w:after="156"/>
              <w:ind w:firstLineChars="0"/>
              <w:rPr>
                <w:rFonts w:ascii="宋体" w:hAnsi="宋体"/>
                <w:shd w:val="pct10" w:color="auto" w:fill="FFFFFF"/>
              </w:rPr>
            </w:pPr>
            <w:r w:rsidRPr="00B50315">
              <w:rPr>
                <w:rFonts w:ascii="宋体" w:hAnsi="宋体" w:hint="eastAsia"/>
                <w:shd w:val="pct10" w:color="auto" w:fill="FFFFFF"/>
              </w:rPr>
              <w:t>被保险人</w:t>
            </w:r>
            <w:r w:rsidRPr="00B50315">
              <w:rPr>
                <w:rFonts w:ascii="宋体" w:hAnsi="宋体" w:hint="eastAsia"/>
                <w:b/>
                <w:shd w:val="pct10" w:color="auto" w:fill="FFFFFF"/>
              </w:rPr>
              <w:t>斗殴</w:t>
            </w:r>
            <w:r w:rsidRPr="00B50315">
              <w:rPr>
                <w:rStyle w:val="affb"/>
                <w:rFonts w:ascii="宋体" w:hAnsi="宋体"/>
                <w:bCs/>
                <w:shd w:val="pct10" w:color="auto" w:fill="FFFFFF"/>
              </w:rPr>
              <w:footnoteReference w:id="42"/>
            </w:r>
            <w:r w:rsidRPr="00B50315">
              <w:rPr>
                <w:rFonts w:ascii="宋体" w:hAnsi="宋体" w:hint="eastAsia"/>
                <w:shd w:val="pct10" w:color="auto" w:fill="FFFFFF"/>
              </w:rPr>
              <w:t>、</w:t>
            </w:r>
            <w:r w:rsidRPr="00B50315">
              <w:rPr>
                <w:rFonts w:ascii="宋体" w:hAnsi="宋体" w:hint="eastAsia"/>
                <w:b/>
                <w:shd w:val="pct10" w:color="auto" w:fill="FFFFFF"/>
              </w:rPr>
              <w:t>醉酒</w:t>
            </w:r>
            <w:r w:rsidRPr="00B50315">
              <w:rPr>
                <w:rStyle w:val="affb"/>
                <w:rFonts w:ascii="宋体" w:hAnsi="宋体"/>
                <w:bCs/>
                <w:shd w:val="pct10" w:color="auto" w:fill="FFFFFF"/>
              </w:rPr>
              <w:footnoteReference w:id="43"/>
            </w:r>
            <w:r w:rsidRPr="00B50315">
              <w:rPr>
                <w:rFonts w:ascii="宋体" w:hAnsi="宋体" w:hint="eastAsia"/>
                <w:shd w:val="pct10" w:color="auto" w:fill="FFFFFF"/>
              </w:rPr>
              <w:t>，服用、吸食或注射</w:t>
            </w:r>
            <w:r w:rsidRPr="00B50315">
              <w:rPr>
                <w:rFonts w:ascii="宋体" w:hAnsi="宋体" w:hint="eastAsia"/>
                <w:b/>
                <w:shd w:val="pct10" w:color="auto" w:fill="FFFFFF"/>
              </w:rPr>
              <w:t>毒品</w:t>
            </w:r>
            <w:r w:rsidRPr="00B50315">
              <w:rPr>
                <w:rStyle w:val="affb"/>
                <w:rFonts w:ascii="黑体" w:eastAsia="黑体" w:hAnsi="黑体"/>
                <w:bCs/>
                <w:shd w:val="pct10" w:color="auto" w:fill="FFFFFF"/>
              </w:rPr>
              <w:footnoteReference w:id="44"/>
            </w:r>
            <w:r w:rsidRPr="00B50315">
              <w:rPr>
                <w:rFonts w:ascii="宋体" w:hAnsi="宋体" w:hint="eastAsia"/>
                <w:shd w:val="pct10" w:color="auto" w:fill="FFFFFF"/>
              </w:rPr>
              <w:t>，或未遵医嘱，擅自服用、涂用、注射药物；</w:t>
            </w:r>
          </w:p>
          <w:p w14:paraId="4F5D963A" w14:textId="037453AE" w:rsidR="002D22AF" w:rsidRPr="00B50315" w:rsidRDefault="002D22AF" w:rsidP="006C797B">
            <w:pPr>
              <w:pStyle w:val="29"/>
              <w:numPr>
                <w:ilvl w:val="0"/>
                <w:numId w:val="11"/>
              </w:numPr>
              <w:spacing w:beforeLines="50" w:before="156" w:afterLines="50" w:after="156"/>
              <w:ind w:firstLineChars="0"/>
              <w:rPr>
                <w:rFonts w:ascii="宋体" w:hAnsi="宋体"/>
                <w:shd w:val="pct10" w:color="auto" w:fill="FFFFFF"/>
              </w:rPr>
            </w:pPr>
            <w:r w:rsidRPr="00B50315">
              <w:rPr>
                <w:rFonts w:ascii="宋体" w:hAnsi="宋体" w:hint="eastAsia"/>
                <w:shd w:val="pct10" w:color="auto" w:fill="FFFFFF"/>
              </w:rPr>
              <w:t>被保险人在初次投保或非连续投保前所患</w:t>
            </w:r>
            <w:r w:rsidRPr="00B50315">
              <w:rPr>
                <w:rFonts w:ascii="宋体" w:hAnsi="宋体" w:hint="eastAsia"/>
                <w:b/>
                <w:shd w:val="pct10" w:color="auto" w:fill="FFFFFF"/>
              </w:rPr>
              <w:t>既往症</w:t>
            </w:r>
            <w:r w:rsidRPr="00B50315">
              <w:rPr>
                <w:rFonts w:ascii="宋体" w:hAnsi="宋体"/>
                <w:bCs/>
                <w:shd w:val="pct10" w:color="auto" w:fill="FFFFFF"/>
                <w:vertAlign w:val="superscript"/>
              </w:rPr>
              <w:footnoteReference w:id="45"/>
            </w:r>
            <w:r w:rsidRPr="00B50315">
              <w:rPr>
                <w:rFonts w:ascii="宋体" w:hAnsi="宋体" w:hint="eastAsia"/>
                <w:shd w:val="pct10" w:color="auto" w:fill="FFFFFF"/>
              </w:rPr>
              <w:t>；等待期内出现的疾病、症状或</w:t>
            </w:r>
            <w:r w:rsidRPr="00B50315">
              <w:rPr>
                <w:rFonts w:ascii="宋体" w:hAnsi="宋体" w:hint="eastAsia"/>
                <w:b/>
                <w:shd w:val="pct10" w:color="auto" w:fill="FFFFFF"/>
              </w:rPr>
              <w:t>体征</w:t>
            </w:r>
            <w:r w:rsidRPr="00B50315">
              <w:rPr>
                <w:rFonts w:ascii="宋体" w:hAnsi="宋体"/>
                <w:bCs/>
                <w:shd w:val="pct10" w:color="auto" w:fill="FFFFFF"/>
                <w:vertAlign w:val="superscript"/>
              </w:rPr>
              <w:footnoteReference w:id="46"/>
            </w:r>
            <w:r w:rsidRPr="00B50315">
              <w:rPr>
                <w:rFonts w:ascii="宋体" w:hAnsi="宋体" w:hint="eastAsia"/>
                <w:shd w:val="pct10" w:color="auto" w:fill="FFFFFF"/>
              </w:rPr>
              <w:t>；等待期内接受检查但在等待期后确诊的疾病；</w:t>
            </w:r>
          </w:p>
          <w:p w14:paraId="1DE7BC6E" w14:textId="19ACCEA2" w:rsidR="002D22AF" w:rsidRPr="00B50315" w:rsidRDefault="002D22AF" w:rsidP="006C797B">
            <w:pPr>
              <w:pStyle w:val="29"/>
              <w:numPr>
                <w:ilvl w:val="0"/>
                <w:numId w:val="11"/>
              </w:numPr>
              <w:spacing w:beforeLines="50" w:before="156" w:afterLines="50" w:after="156"/>
              <w:ind w:firstLineChars="0"/>
              <w:rPr>
                <w:rFonts w:ascii="宋体" w:hAnsi="宋体"/>
                <w:shd w:val="pct10" w:color="auto" w:fill="FFFFFF"/>
              </w:rPr>
            </w:pPr>
            <w:r w:rsidRPr="00B50315">
              <w:rPr>
                <w:rFonts w:ascii="宋体" w:hAnsi="宋体" w:hint="eastAsia"/>
                <w:shd w:val="pct10" w:color="auto" w:fill="FFFFFF"/>
              </w:rPr>
              <w:t>被保险人患精神性疾病（依据世界卫生组织《疾病和有关健康问题的国际统计分类》（ICD10）分类为精神和行为障碍的疾病）；</w:t>
            </w:r>
          </w:p>
          <w:p w14:paraId="5E349A3B" w14:textId="77777777" w:rsidR="002D22AF" w:rsidRPr="00B50315" w:rsidRDefault="002D22AF" w:rsidP="006C797B">
            <w:pPr>
              <w:pStyle w:val="29"/>
              <w:numPr>
                <w:ilvl w:val="0"/>
                <w:numId w:val="11"/>
              </w:numPr>
              <w:spacing w:beforeLines="50" w:before="156" w:afterLines="50" w:after="156"/>
              <w:ind w:firstLineChars="0"/>
              <w:rPr>
                <w:rFonts w:ascii="宋体" w:hAnsi="宋体"/>
                <w:shd w:val="pct10" w:color="auto" w:fill="FFFFFF"/>
              </w:rPr>
            </w:pPr>
            <w:r w:rsidRPr="00B50315">
              <w:rPr>
                <w:rFonts w:ascii="宋体" w:hAnsi="宋体" w:hint="eastAsia"/>
                <w:shd w:val="pct10" w:color="auto" w:fill="FFFFFF"/>
              </w:rPr>
              <w:t>整形手术、美容或整容手术、变性手术及前述手术的并发症或因前述手术导致的医疗事故；</w:t>
            </w:r>
          </w:p>
          <w:p w14:paraId="230DB435" w14:textId="309FE75A" w:rsidR="002D22AF" w:rsidRPr="00B50315" w:rsidRDefault="002D22AF" w:rsidP="006C797B">
            <w:pPr>
              <w:pStyle w:val="29"/>
              <w:numPr>
                <w:ilvl w:val="0"/>
                <w:numId w:val="11"/>
              </w:numPr>
              <w:spacing w:beforeLines="50" w:before="156" w:afterLines="50" w:after="156"/>
              <w:ind w:firstLineChars="0"/>
              <w:rPr>
                <w:rFonts w:ascii="宋体" w:hAnsi="宋体"/>
                <w:shd w:val="pct10" w:color="auto" w:fill="FFFFFF"/>
              </w:rPr>
            </w:pPr>
            <w:r w:rsidRPr="00B50315">
              <w:rPr>
                <w:rFonts w:ascii="宋体" w:hAnsi="宋体" w:hint="eastAsia"/>
                <w:shd w:val="pct10" w:color="auto" w:fill="FFFFFF"/>
              </w:rPr>
              <w:t>被保险人</w:t>
            </w:r>
            <w:r w:rsidRPr="00B50315">
              <w:rPr>
                <w:rFonts w:ascii="宋体" w:hAnsi="宋体" w:hint="eastAsia"/>
                <w:b/>
                <w:shd w:val="pct10" w:color="auto" w:fill="FFFFFF"/>
              </w:rPr>
              <w:t>先天性疾病和症状</w:t>
            </w:r>
            <w:r w:rsidRPr="00B50315">
              <w:rPr>
                <w:rFonts w:ascii="宋体" w:hAnsi="宋体"/>
                <w:bCs/>
                <w:shd w:val="pct10" w:color="auto" w:fill="FFFFFF"/>
                <w:vertAlign w:val="superscript"/>
              </w:rPr>
              <w:footnoteReference w:id="47"/>
            </w:r>
            <w:r w:rsidRPr="00B50315">
              <w:rPr>
                <w:rFonts w:ascii="宋体" w:hAnsi="宋体" w:hint="eastAsia"/>
                <w:shd w:val="pct10" w:color="auto" w:fill="FFFFFF"/>
              </w:rPr>
              <w:t>、</w:t>
            </w:r>
            <w:r w:rsidRPr="00B50315">
              <w:rPr>
                <w:rFonts w:ascii="宋体" w:hAnsi="宋体" w:hint="eastAsia"/>
                <w:b/>
                <w:shd w:val="pct10" w:color="auto" w:fill="FFFFFF"/>
              </w:rPr>
              <w:t>遗传性疾病</w:t>
            </w:r>
            <w:r w:rsidRPr="00B50315">
              <w:rPr>
                <w:rStyle w:val="affb"/>
                <w:rFonts w:ascii="宋体" w:hAnsi="宋体"/>
                <w:bCs/>
                <w:shd w:val="pct10" w:color="auto" w:fill="FFFFFF"/>
              </w:rPr>
              <w:footnoteReference w:id="48"/>
            </w:r>
            <w:r w:rsidRPr="00B50315">
              <w:rPr>
                <w:rFonts w:ascii="宋体" w:hAnsi="宋体" w:hint="eastAsia"/>
                <w:shd w:val="pct10" w:color="auto" w:fill="FFFFFF"/>
              </w:rPr>
              <w:t>、</w:t>
            </w:r>
            <w:r w:rsidRPr="00B50315">
              <w:rPr>
                <w:rFonts w:ascii="宋体" w:hAnsi="宋体" w:hint="eastAsia"/>
                <w:b/>
                <w:shd w:val="pct10" w:color="auto" w:fill="FFFFFF"/>
              </w:rPr>
              <w:t>先天性畸形、变形或染色体异常</w:t>
            </w:r>
            <w:r w:rsidRPr="00B50315">
              <w:rPr>
                <w:rStyle w:val="affb"/>
                <w:rFonts w:ascii="宋体" w:hAnsi="宋体"/>
                <w:bCs/>
                <w:shd w:val="pct10" w:color="auto" w:fill="FFFFFF"/>
              </w:rPr>
              <w:footnoteReference w:id="49"/>
            </w:r>
            <w:r w:rsidRPr="00B50315">
              <w:rPr>
                <w:rFonts w:ascii="宋体" w:hAnsi="宋体" w:hint="eastAsia"/>
                <w:shd w:val="pct10" w:color="auto" w:fill="FFFFFF"/>
              </w:rPr>
              <w:t>；</w:t>
            </w:r>
          </w:p>
          <w:p w14:paraId="30E5E664" w14:textId="77777777" w:rsidR="002D22AF" w:rsidRPr="00B50315" w:rsidRDefault="002D22AF" w:rsidP="006C797B">
            <w:pPr>
              <w:pStyle w:val="29"/>
              <w:numPr>
                <w:ilvl w:val="0"/>
                <w:numId w:val="11"/>
              </w:numPr>
              <w:spacing w:beforeLines="50" w:before="156" w:afterLines="50" w:after="156"/>
              <w:ind w:firstLineChars="0"/>
              <w:rPr>
                <w:rFonts w:ascii="宋体" w:hAnsi="宋体"/>
                <w:shd w:val="pct10" w:color="auto" w:fill="FFFFFF"/>
              </w:rPr>
            </w:pPr>
            <w:r w:rsidRPr="00B50315">
              <w:rPr>
                <w:rFonts w:ascii="宋体" w:hAnsi="宋体" w:hint="eastAsia"/>
                <w:shd w:val="pct10" w:color="auto" w:fill="FFFFFF"/>
              </w:rPr>
              <w:t>被保险人怀孕（含宫外孕）、流产、分娩（含剖腹产）、避孕、绝育手术、 治疗不孕不育症、人工受孕及由此导致的并发症；</w:t>
            </w:r>
          </w:p>
          <w:p w14:paraId="7EC4557A" w14:textId="77777777" w:rsidR="002D22AF" w:rsidRPr="00B50315" w:rsidRDefault="002D22AF" w:rsidP="006C797B">
            <w:pPr>
              <w:pStyle w:val="29"/>
              <w:numPr>
                <w:ilvl w:val="0"/>
                <w:numId w:val="11"/>
              </w:numPr>
              <w:spacing w:beforeLines="50" w:before="156" w:afterLines="50" w:after="156"/>
              <w:ind w:firstLineChars="0"/>
              <w:rPr>
                <w:rFonts w:ascii="宋体" w:hAnsi="宋体"/>
                <w:shd w:val="pct10" w:color="auto" w:fill="FFFFFF"/>
              </w:rPr>
            </w:pPr>
            <w:r w:rsidRPr="00B50315">
              <w:rPr>
                <w:rFonts w:ascii="宋体" w:hAnsi="宋体" w:hint="eastAsia"/>
                <w:shd w:val="pct10" w:color="auto" w:fill="FFFFFF"/>
              </w:rPr>
              <w:t>牙科疾病及相关治疗，视力矫正手术，但因意外所致的医疗费用不受此限；</w:t>
            </w:r>
          </w:p>
          <w:p w14:paraId="4D1030A4" w14:textId="77777777" w:rsidR="002D22AF" w:rsidRPr="00B50315" w:rsidRDefault="002D22AF" w:rsidP="006C797B">
            <w:pPr>
              <w:pStyle w:val="29"/>
              <w:numPr>
                <w:ilvl w:val="0"/>
                <w:numId w:val="11"/>
              </w:numPr>
              <w:spacing w:beforeLines="50" w:before="156" w:afterLines="50" w:after="156"/>
              <w:ind w:firstLineChars="0"/>
              <w:rPr>
                <w:rFonts w:ascii="宋体" w:hAnsi="宋体"/>
                <w:shd w:val="pct10" w:color="auto" w:fill="FFFFFF"/>
              </w:rPr>
            </w:pPr>
            <w:r w:rsidRPr="00B50315">
              <w:rPr>
                <w:rFonts w:ascii="宋体" w:hAnsi="宋体" w:hint="eastAsia"/>
                <w:shd w:val="pct10" w:color="auto" w:fill="FFFFFF"/>
              </w:rPr>
              <w:lastRenderedPageBreak/>
              <w:t>被保险人因预防、康复、保健性或非疾病治疗类项目发生的医疗费用眼镜、 义齿、义眼、义肢、助听器等康复性器具包皮环切术、包皮剥离术、包皮气囊扩张术、性功能障碍治疗；</w:t>
            </w:r>
            <w:r w:rsidRPr="00B50315">
              <w:rPr>
                <w:rFonts w:ascii="宋体" w:hAnsi="宋体"/>
                <w:shd w:val="pct10" w:color="auto" w:fill="FFFFFF"/>
              </w:rPr>
              <w:t xml:space="preserve"> </w:t>
            </w:r>
          </w:p>
          <w:p w14:paraId="0126DF38" w14:textId="77777777" w:rsidR="002D22AF" w:rsidRPr="00B50315" w:rsidRDefault="002D22AF" w:rsidP="006C797B">
            <w:pPr>
              <w:pStyle w:val="29"/>
              <w:numPr>
                <w:ilvl w:val="0"/>
                <w:numId w:val="11"/>
              </w:numPr>
              <w:spacing w:beforeLines="50" w:before="156" w:afterLines="50" w:after="156"/>
              <w:ind w:firstLineChars="0"/>
              <w:rPr>
                <w:rFonts w:ascii="宋体" w:hAnsi="宋体"/>
                <w:shd w:val="pct10" w:color="auto" w:fill="FFFFFF"/>
              </w:rPr>
            </w:pPr>
            <w:r w:rsidRPr="00B50315">
              <w:rPr>
                <w:rFonts w:ascii="宋体" w:hAnsi="宋体" w:hint="eastAsia"/>
                <w:shd w:val="pct10" w:color="auto" w:fill="FFFFFF"/>
              </w:rPr>
              <w:t>被保险人</w:t>
            </w:r>
            <w:bookmarkStart w:id="8" w:name="OLE_LINK17"/>
            <w:bookmarkStart w:id="9" w:name="OLE_LINK26"/>
            <w:bookmarkStart w:id="10" w:name="OLE_LINK18"/>
            <w:r w:rsidRPr="00B50315">
              <w:rPr>
                <w:rFonts w:ascii="宋体" w:hAnsi="宋体" w:hint="eastAsia"/>
                <w:b/>
                <w:shd w:val="pct10" w:color="auto" w:fill="FFFFFF"/>
              </w:rPr>
              <w:t>感染艾滋病病毒或患艾滋病</w:t>
            </w:r>
            <w:r w:rsidRPr="00B50315">
              <w:rPr>
                <w:rStyle w:val="affb"/>
                <w:rFonts w:ascii="宋体" w:hAnsi="宋体"/>
                <w:bCs/>
                <w:shd w:val="pct10" w:color="auto" w:fill="FFFFFF"/>
              </w:rPr>
              <w:footnoteReference w:id="50"/>
            </w:r>
            <w:bookmarkEnd w:id="8"/>
            <w:bookmarkEnd w:id="9"/>
            <w:bookmarkEnd w:id="10"/>
            <w:r w:rsidRPr="00B50315">
              <w:rPr>
                <w:rFonts w:ascii="宋体" w:hAnsi="宋体" w:hint="eastAsia"/>
                <w:shd w:val="pct10" w:color="auto" w:fill="FFFFFF"/>
              </w:rPr>
              <w:t>；</w:t>
            </w:r>
          </w:p>
          <w:p w14:paraId="0F3F5244" w14:textId="77777777" w:rsidR="002D22AF" w:rsidRPr="00B50315" w:rsidRDefault="002D22AF" w:rsidP="006C797B">
            <w:pPr>
              <w:pStyle w:val="29"/>
              <w:numPr>
                <w:ilvl w:val="0"/>
                <w:numId w:val="11"/>
              </w:numPr>
              <w:spacing w:beforeLines="50" w:before="156" w:afterLines="50" w:after="156"/>
              <w:ind w:firstLineChars="0"/>
              <w:rPr>
                <w:rFonts w:ascii="宋体" w:hAnsi="宋体"/>
                <w:shd w:val="pct10" w:color="auto" w:fill="FFFFFF"/>
              </w:rPr>
            </w:pPr>
            <w:r w:rsidRPr="00B50315">
              <w:rPr>
                <w:rFonts w:ascii="宋体" w:hAnsi="宋体" w:hint="eastAsia"/>
                <w:b/>
                <w:shd w:val="pct10" w:color="auto" w:fill="FFFFFF"/>
              </w:rPr>
              <w:t>战争</w:t>
            </w:r>
            <w:r w:rsidRPr="00B50315">
              <w:rPr>
                <w:rStyle w:val="affb"/>
                <w:rFonts w:ascii="宋体" w:hAnsi="宋体"/>
                <w:bCs/>
                <w:shd w:val="pct10" w:color="auto" w:fill="FFFFFF"/>
              </w:rPr>
              <w:footnoteReference w:id="51"/>
            </w:r>
            <w:r w:rsidRPr="00B50315">
              <w:rPr>
                <w:rFonts w:ascii="宋体" w:hAnsi="宋体" w:hint="eastAsia"/>
                <w:shd w:val="pct10" w:color="auto" w:fill="FFFFFF"/>
              </w:rPr>
              <w:t>、</w:t>
            </w:r>
            <w:r w:rsidRPr="00B50315">
              <w:rPr>
                <w:rFonts w:ascii="宋体" w:hAnsi="宋体" w:hint="eastAsia"/>
                <w:b/>
                <w:shd w:val="pct10" w:color="auto" w:fill="FFFFFF"/>
              </w:rPr>
              <w:t>军事冲突</w:t>
            </w:r>
            <w:r w:rsidRPr="00B50315">
              <w:rPr>
                <w:rStyle w:val="affb"/>
                <w:rFonts w:ascii="宋体" w:hAnsi="宋体"/>
                <w:bCs/>
                <w:shd w:val="pct10" w:color="auto" w:fill="FFFFFF"/>
              </w:rPr>
              <w:footnoteReference w:id="52"/>
            </w:r>
            <w:r w:rsidRPr="00B50315">
              <w:rPr>
                <w:rFonts w:ascii="宋体" w:hAnsi="宋体" w:hint="eastAsia"/>
                <w:shd w:val="pct10" w:color="auto" w:fill="FFFFFF"/>
              </w:rPr>
              <w:t>、</w:t>
            </w:r>
            <w:r w:rsidRPr="00B50315">
              <w:rPr>
                <w:rFonts w:ascii="宋体" w:hAnsi="宋体" w:hint="eastAsia"/>
                <w:b/>
                <w:shd w:val="pct10" w:color="auto" w:fill="FFFFFF"/>
              </w:rPr>
              <w:t>恐怖主义活动</w:t>
            </w:r>
            <w:r w:rsidRPr="00B50315">
              <w:rPr>
                <w:rStyle w:val="affb"/>
                <w:rFonts w:ascii="宋体" w:hAnsi="宋体"/>
                <w:bCs/>
                <w:shd w:val="pct10" w:color="auto" w:fill="FFFFFF"/>
              </w:rPr>
              <w:footnoteReference w:id="53"/>
            </w:r>
            <w:r w:rsidRPr="00B50315">
              <w:rPr>
                <w:rFonts w:ascii="宋体" w:hAnsi="宋体" w:hint="eastAsia"/>
                <w:shd w:val="pct10" w:color="auto" w:fill="FFFFFF"/>
              </w:rPr>
              <w:t>、</w:t>
            </w:r>
            <w:r w:rsidRPr="00B50315">
              <w:rPr>
                <w:rFonts w:ascii="宋体" w:hAnsi="宋体" w:hint="eastAsia"/>
                <w:b/>
                <w:shd w:val="pct10" w:color="auto" w:fill="FFFFFF"/>
              </w:rPr>
              <w:t>暴乱</w:t>
            </w:r>
            <w:r w:rsidRPr="00B50315">
              <w:rPr>
                <w:rStyle w:val="affb"/>
                <w:rFonts w:ascii="宋体" w:hAnsi="宋体"/>
                <w:bCs/>
                <w:shd w:val="pct10" w:color="auto" w:fill="FFFFFF"/>
              </w:rPr>
              <w:footnoteReference w:id="54"/>
            </w:r>
            <w:r w:rsidRPr="00B50315">
              <w:rPr>
                <w:rFonts w:ascii="宋体" w:hAnsi="宋体" w:hint="eastAsia"/>
                <w:shd w:val="pct10" w:color="auto" w:fill="FFFFFF"/>
              </w:rPr>
              <w:t>或武装叛乱；核爆炸、核辐射或核污染；</w:t>
            </w:r>
          </w:p>
          <w:p w14:paraId="488D49CB" w14:textId="4918B7CB" w:rsidR="002D22AF" w:rsidRPr="00A078BD" w:rsidRDefault="002D22AF" w:rsidP="006C797B">
            <w:pPr>
              <w:pStyle w:val="29"/>
              <w:numPr>
                <w:ilvl w:val="0"/>
                <w:numId w:val="11"/>
              </w:numPr>
              <w:spacing w:beforeLines="50" w:before="156" w:afterLines="50" w:after="156"/>
              <w:ind w:firstLineChars="0"/>
              <w:rPr>
                <w:rFonts w:ascii="宋体" w:hAnsi="宋体"/>
                <w:shd w:val="pct10" w:color="auto" w:fill="FFFFFF"/>
              </w:rPr>
            </w:pPr>
            <w:r w:rsidRPr="00B50315">
              <w:rPr>
                <w:rFonts w:ascii="宋体" w:hAnsi="宋体" w:hint="eastAsia"/>
                <w:shd w:val="pct10" w:color="auto" w:fill="FFFFFF"/>
              </w:rPr>
              <w:t>被保险人从事</w:t>
            </w:r>
            <w:r w:rsidRPr="00B50315">
              <w:rPr>
                <w:rFonts w:ascii="宋体" w:hAnsi="宋体" w:hint="eastAsia"/>
                <w:b/>
                <w:shd w:val="pct10" w:color="auto" w:fill="FFFFFF"/>
              </w:rPr>
              <w:t>潜水</w:t>
            </w:r>
            <w:r w:rsidRPr="00B50315">
              <w:rPr>
                <w:rStyle w:val="affb"/>
                <w:rFonts w:ascii="宋体" w:hAnsi="宋体"/>
                <w:bCs/>
                <w:shd w:val="pct10" w:color="auto" w:fill="FFFFFF"/>
              </w:rPr>
              <w:footnoteReference w:id="55"/>
            </w:r>
            <w:r w:rsidRPr="00B50315">
              <w:rPr>
                <w:rFonts w:ascii="宋体" w:hAnsi="宋体" w:hint="eastAsia"/>
                <w:shd w:val="pct10" w:color="auto" w:fill="FFFFFF"/>
              </w:rPr>
              <w:t>、跳伞、</w:t>
            </w:r>
            <w:r w:rsidRPr="00B50315">
              <w:rPr>
                <w:rFonts w:ascii="宋体" w:hAnsi="宋体" w:hint="eastAsia"/>
                <w:b/>
                <w:shd w:val="pct10" w:color="auto" w:fill="FFFFFF"/>
              </w:rPr>
              <w:t>攀岩</w:t>
            </w:r>
            <w:r w:rsidRPr="00B50315">
              <w:rPr>
                <w:rStyle w:val="affb"/>
                <w:rFonts w:ascii="宋体" w:hAnsi="宋体"/>
                <w:bCs/>
                <w:shd w:val="pct10" w:color="auto" w:fill="FFFFFF"/>
              </w:rPr>
              <w:footnoteReference w:id="56"/>
            </w:r>
            <w:r w:rsidRPr="00B50315">
              <w:rPr>
                <w:rFonts w:ascii="宋体" w:hAnsi="宋体" w:hint="eastAsia"/>
                <w:shd w:val="pct10" w:color="auto" w:fill="FFFFFF"/>
              </w:rPr>
              <w:t>、蹦极、驾驶滑翔机或滑翔伞、</w:t>
            </w:r>
            <w:r w:rsidRPr="00B50315">
              <w:rPr>
                <w:rFonts w:ascii="宋体" w:hAnsi="宋体" w:hint="eastAsia"/>
                <w:b/>
                <w:shd w:val="pct10" w:color="auto" w:fill="FFFFFF"/>
              </w:rPr>
              <w:t>探险</w:t>
            </w:r>
            <w:r w:rsidRPr="00B50315">
              <w:rPr>
                <w:rStyle w:val="affb"/>
                <w:rFonts w:ascii="宋体" w:hAnsi="宋体"/>
                <w:bCs/>
                <w:shd w:val="pct10" w:color="auto" w:fill="FFFFFF"/>
              </w:rPr>
              <w:footnoteReference w:id="57"/>
            </w:r>
            <w:r w:rsidRPr="00B50315">
              <w:rPr>
                <w:rFonts w:ascii="宋体" w:hAnsi="宋体" w:hint="eastAsia"/>
                <w:shd w:val="pct10" w:color="auto" w:fill="FFFFFF"/>
              </w:rPr>
              <w:t>、摔跤、</w:t>
            </w:r>
            <w:r w:rsidRPr="00B50315">
              <w:rPr>
                <w:rFonts w:ascii="宋体" w:hAnsi="宋体" w:hint="eastAsia"/>
                <w:b/>
                <w:shd w:val="pct10" w:color="auto" w:fill="FFFFFF"/>
              </w:rPr>
              <w:t>武术比赛</w:t>
            </w:r>
            <w:r w:rsidRPr="00B50315">
              <w:rPr>
                <w:rStyle w:val="affb"/>
                <w:rFonts w:ascii="宋体" w:hAnsi="宋体"/>
                <w:bCs/>
                <w:shd w:val="pct10" w:color="auto" w:fill="FFFFFF"/>
              </w:rPr>
              <w:footnoteReference w:id="58"/>
            </w:r>
            <w:r w:rsidRPr="00B50315">
              <w:rPr>
                <w:rFonts w:ascii="宋体" w:hAnsi="宋体" w:hint="eastAsia"/>
                <w:shd w:val="pct10" w:color="auto" w:fill="FFFFFF"/>
              </w:rPr>
              <w:t>、</w:t>
            </w:r>
            <w:r w:rsidRPr="00B50315">
              <w:rPr>
                <w:rFonts w:ascii="宋体" w:hAnsi="宋体" w:hint="eastAsia"/>
                <w:b/>
                <w:shd w:val="pct10" w:color="auto" w:fill="FFFFFF"/>
              </w:rPr>
              <w:t>特技表演</w:t>
            </w:r>
            <w:r w:rsidRPr="00B50315">
              <w:rPr>
                <w:rStyle w:val="affb"/>
                <w:rFonts w:ascii="宋体" w:hAnsi="宋体"/>
                <w:bCs/>
                <w:shd w:val="pct10" w:color="auto" w:fill="FFFFFF"/>
              </w:rPr>
              <w:footnoteReference w:id="59"/>
            </w:r>
            <w:r w:rsidRPr="00B50315">
              <w:rPr>
                <w:rFonts w:ascii="宋体" w:hAnsi="宋体" w:hint="eastAsia"/>
                <w:shd w:val="pct10" w:color="auto" w:fill="FFFFFF"/>
              </w:rPr>
              <w:t>、赛马、赛车等高风险运动；被保险人参与任何水、陆、空交通工具的竞赛，或作为职业运动员参与任何体育竞赛</w:t>
            </w:r>
            <w:r>
              <w:rPr>
                <w:rFonts w:ascii="宋体" w:hAnsi="宋体" w:hint="eastAsia"/>
                <w:shd w:val="pct10" w:color="auto" w:fill="FFFFFF"/>
              </w:rPr>
              <w:t>。</w:t>
            </w:r>
          </w:p>
        </w:tc>
      </w:tr>
      <w:tr w:rsidR="002D22AF" w:rsidRPr="00B50315" w14:paraId="60A20F70" w14:textId="77777777">
        <w:tc>
          <w:tcPr>
            <w:tcW w:w="959" w:type="dxa"/>
          </w:tcPr>
          <w:p w14:paraId="300E3CAE" w14:textId="77777777" w:rsidR="002D22AF" w:rsidRPr="00B50315" w:rsidRDefault="002D22AF" w:rsidP="002D22AF">
            <w:pPr>
              <w:spacing w:beforeLines="50" w:before="156" w:afterLines="50" w:after="156"/>
              <w:ind w:firstLineChars="100" w:firstLine="211"/>
              <w:rPr>
                <w:rFonts w:ascii="宋体" w:hAnsi="宋体"/>
                <w:b/>
              </w:rPr>
            </w:pPr>
            <w:r w:rsidRPr="00B50315">
              <w:rPr>
                <w:rFonts w:ascii="宋体" w:hAnsi="宋体" w:hint="eastAsia"/>
                <w:b/>
              </w:rPr>
              <w:lastRenderedPageBreak/>
              <w:t>2.8.2</w:t>
            </w:r>
          </w:p>
        </w:tc>
        <w:tc>
          <w:tcPr>
            <w:tcW w:w="1770" w:type="dxa"/>
          </w:tcPr>
          <w:p w14:paraId="2D3A9948" w14:textId="77777777" w:rsidR="002D22AF" w:rsidRPr="00B50315" w:rsidRDefault="002D22AF" w:rsidP="002D22AF">
            <w:pPr>
              <w:spacing w:beforeLines="50" w:before="156" w:afterLines="50" w:after="156"/>
              <w:rPr>
                <w:rFonts w:ascii="宋体" w:hAnsi="宋体"/>
                <w:b/>
                <w:szCs w:val="21"/>
              </w:rPr>
            </w:pPr>
            <w:r w:rsidRPr="00B50315">
              <w:rPr>
                <w:rFonts w:ascii="宋体" w:hAnsi="宋体" w:hint="eastAsia"/>
                <w:b/>
              </w:rPr>
              <w:t>其他免责条款</w:t>
            </w:r>
          </w:p>
        </w:tc>
        <w:tc>
          <w:tcPr>
            <w:tcW w:w="7052" w:type="dxa"/>
          </w:tcPr>
          <w:p w14:paraId="3C17303B" w14:textId="05A03392" w:rsidR="002D22AF" w:rsidRPr="00B50315" w:rsidRDefault="002D22AF" w:rsidP="002D22AF">
            <w:pPr>
              <w:spacing w:beforeLines="50" w:before="156" w:afterLines="50" w:after="156"/>
              <w:rPr>
                <w:rFonts w:asciiTheme="minorEastAsia" w:eastAsiaTheme="minorEastAsia" w:hAnsiTheme="minorEastAsia"/>
                <w:shd w:val="pct10" w:color="auto" w:fill="FFFFFF"/>
              </w:rPr>
            </w:pPr>
            <w:r w:rsidRPr="00B50315">
              <w:rPr>
                <w:rFonts w:ascii="宋体" w:hAnsi="宋体" w:hint="eastAsia"/>
                <w:shd w:val="pct10" w:color="auto" w:fill="FFFFFF"/>
              </w:rPr>
              <w:t>除“2.8.1一般责任免除”外，本合同还有一些免除本公司责任的条款，详见“1.4犹豫期”、“2.3等待期”、“2.4保险责任”、“2.5免赔额”、“3.2保险事故通知”、“3.3保险金申请”、“6.1明确说明与如实告知”、“6.3年龄错误”、“附表二：</w:t>
            </w:r>
            <w:r w:rsidR="003D2473">
              <w:rPr>
                <w:rFonts w:ascii="宋体" w:hAnsi="宋体" w:hint="eastAsia"/>
                <w:shd w:val="pct10" w:color="auto" w:fill="FFFFFF"/>
              </w:rPr>
              <w:t>特定疾病</w:t>
            </w:r>
            <w:r w:rsidRPr="00B50315">
              <w:rPr>
                <w:rFonts w:ascii="宋体" w:hAnsi="宋体" w:hint="eastAsia"/>
                <w:shd w:val="pct10" w:color="auto" w:fill="FFFFFF"/>
              </w:rPr>
              <w:t>定义”</w:t>
            </w:r>
            <w:r>
              <w:rPr>
                <w:rFonts w:ascii="宋体" w:hAnsi="宋体" w:hint="eastAsia"/>
                <w:shd w:val="pct10" w:color="auto" w:fill="FFFFFF"/>
              </w:rPr>
              <w:t>、</w:t>
            </w:r>
            <w:r w:rsidRPr="00324B69">
              <w:rPr>
                <w:rFonts w:ascii="宋体" w:hAnsi="宋体" w:hint="eastAsia"/>
                <w:shd w:val="pct10" w:color="auto" w:fill="FFFFFF"/>
              </w:rPr>
              <w:t>“附表三：少儿</w:t>
            </w:r>
            <w:r w:rsidR="003D2473">
              <w:rPr>
                <w:rFonts w:ascii="宋体" w:hAnsi="宋体" w:hint="eastAsia"/>
                <w:shd w:val="pct10" w:color="auto" w:fill="FFFFFF"/>
              </w:rPr>
              <w:t>特定疾病</w:t>
            </w:r>
            <w:r w:rsidRPr="00324B69">
              <w:rPr>
                <w:rFonts w:ascii="宋体" w:hAnsi="宋体" w:hint="eastAsia"/>
                <w:shd w:val="pct10" w:color="auto" w:fill="FFFFFF"/>
              </w:rPr>
              <w:t>定义”</w:t>
            </w:r>
            <w:r w:rsidRPr="00B50315">
              <w:rPr>
                <w:rFonts w:ascii="宋体" w:hAnsi="宋体" w:hint="eastAsia"/>
                <w:shd w:val="pct10" w:color="auto" w:fill="FFFFFF"/>
              </w:rPr>
              <w:t>中背景突出显示的内容；“2.4.1一般医疗保险金”中脚注背景突出显示的内容。</w:t>
            </w:r>
          </w:p>
        </w:tc>
      </w:tr>
      <w:tr w:rsidR="002D22AF" w:rsidRPr="00B50315" w14:paraId="071601B6" w14:textId="77777777">
        <w:trPr>
          <w:cantSplit/>
        </w:trPr>
        <w:tc>
          <w:tcPr>
            <w:tcW w:w="959" w:type="dxa"/>
            <w:tcBorders>
              <w:bottom w:val="single" w:sz="8" w:space="0" w:color="auto"/>
            </w:tcBorders>
            <w:vAlign w:val="center"/>
          </w:tcPr>
          <w:p w14:paraId="44372AE2" w14:textId="77777777" w:rsidR="002D22AF" w:rsidRPr="00B50315" w:rsidRDefault="002D22AF" w:rsidP="002D22AF">
            <w:pPr>
              <w:spacing w:beforeLines="50" w:before="156" w:afterLines="50" w:after="156"/>
              <w:jc w:val="left"/>
              <w:rPr>
                <w:rFonts w:ascii="Wingdings 2" w:hAnsi="Wingdings 2" w:hint="eastAsia"/>
                <w:b/>
                <w:sz w:val="40"/>
              </w:rPr>
            </w:pPr>
            <w:r w:rsidRPr="00B50315">
              <w:rPr>
                <w:rFonts w:ascii="宋体" w:hAnsi="宋体" w:hint="eastAsia"/>
                <w:b/>
                <w:sz w:val="40"/>
              </w:rPr>
              <w:t>3</w:t>
            </w:r>
          </w:p>
        </w:tc>
        <w:tc>
          <w:tcPr>
            <w:tcW w:w="8822" w:type="dxa"/>
            <w:gridSpan w:val="2"/>
            <w:tcBorders>
              <w:bottom w:val="single" w:sz="8" w:space="0" w:color="auto"/>
            </w:tcBorders>
            <w:vAlign w:val="center"/>
          </w:tcPr>
          <w:p w14:paraId="1374E8DC" w14:textId="77777777" w:rsidR="002D22AF" w:rsidRPr="00B50315" w:rsidRDefault="002D22AF" w:rsidP="002D22AF">
            <w:pPr>
              <w:spacing w:beforeLines="50" w:before="156" w:afterLines="50" w:after="156"/>
              <w:rPr>
                <w:rFonts w:ascii="宋体" w:hAnsi="宋体"/>
              </w:rPr>
            </w:pPr>
            <w:r w:rsidRPr="00B50315">
              <w:rPr>
                <w:rFonts w:ascii="宋体" w:hAnsi="宋体" w:hint="eastAsia"/>
                <w:b/>
                <w:sz w:val="24"/>
              </w:rPr>
              <w:t>保险金申领</w:t>
            </w:r>
          </w:p>
        </w:tc>
      </w:tr>
      <w:tr w:rsidR="002D22AF" w:rsidRPr="00B50315" w14:paraId="5FEEBE86" w14:textId="77777777">
        <w:tc>
          <w:tcPr>
            <w:tcW w:w="959" w:type="dxa"/>
          </w:tcPr>
          <w:p w14:paraId="724C6906" w14:textId="77777777" w:rsidR="002D22AF" w:rsidRPr="00B50315" w:rsidRDefault="002D22AF" w:rsidP="002D22AF">
            <w:pPr>
              <w:spacing w:beforeLines="50" w:before="156" w:afterLines="50" w:after="156"/>
              <w:jc w:val="left"/>
              <w:rPr>
                <w:rFonts w:ascii="宋体" w:hAnsi="宋体"/>
                <w:b/>
              </w:rPr>
            </w:pPr>
            <w:r w:rsidRPr="00B50315">
              <w:rPr>
                <w:rFonts w:ascii="宋体" w:hAnsi="宋体"/>
                <w:b/>
              </w:rPr>
              <w:t xml:space="preserve">3.1 </w:t>
            </w:r>
          </w:p>
        </w:tc>
        <w:tc>
          <w:tcPr>
            <w:tcW w:w="1770" w:type="dxa"/>
          </w:tcPr>
          <w:p w14:paraId="7865F713" w14:textId="77777777" w:rsidR="002D22AF" w:rsidRPr="00B50315" w:rsidRDefault="002D22AF" w:rsidP="002D22AF">
            <w:pPr>
              <w:spacing w:beforeLines="50" w:before="156" w:afterLines="50" w:after="156"/>
              <w:jc w:val="left"/>
              <w:rPr>
                <w:rFonts w:ascii="宋体" w:hAnsi="宋体"/>
                <w:b/>
              </w:rPr>
            </w:pPr>
            <w:r w:rsidRPr="00B50315">
              <w:rPr>
                <w:rFonts w:ascii="宋体" w:hAnsi="宋体" w:hint="eastAsia"/>
                <w:b/>
              </w:rPr>
              <w:t>受益人</w:t>
            </w:r>
          </w:p>
        </w:tc>
        <w:tc>
          <w:tcPr>
            <w:tcW w:w="7052" w:type="dxa"/>
          </w:tcPr>
          <w:p w14:paraId="7AC48351" w14:textId="77777777" w:rsidR="002D22AF" w:rsidRPr="00B50315" w:rsidRDefault="002D22AF" w:rsidP="002D22AF">
            <w:pPr>
              <w:spacing w:beforeLines="50" w:before="156" w:afterLines="50" w:after="156"/>
              <w:rPr>
                <w:rFonts w:ascii="宋体" w:hAnsi="宋体"/>
              </w:rPr>
            </w:pPr>
            <w:r w:rsidRPr="00B50315">
              <w:rPr>
                <w:rFonts w:ascii="宋体" w:hAnsi="宋体" w:hint="eastAsia"/>
              </w:rPr>
              <w:t>除另有约定外，保险金受益人为被保险人本人。</w:t>
            </w:r>
          </w:p>
        </w:tc>
      </w:tr>
      <w:tr w:rsidR="002D22AF" w:rsidRPr="00B50315" w14:paraId="7441668E" w14:textId="77777777">
        <w:tc>
          <w:tcPr>
            <w:tcW w:w="959" w:type="dxa"/>
          </w:tcPr>
          <w:p w14:paraId="650FFD82" w14:textId="77777777" w:rsidR="002D22AF" w:rsidRPr="00B50315" w:rsidRDefault="002D22AF" w:rsidP="002D22AF">
            <w:pPr>
              <w:spacing w:beforeLines="50" w:before="156" w:afterLines="50" w:after="156"/>
              <w:jc w:val="left"/>
              <w:rPr>
                <w:rFonts w:ascii="宋体" w:hAnsi="宋体"/>
                <w:b/>
              </w:rPr>
            </w:pPr>
            <w:r w:rsidRPr="00B50315">
              <w:rPr>
                <w:rFonts w:ascii="宋体" w:hAnsi="宋体"/>
                <w:b/>
              </w:rPr>
              <w:t xml:space="preserve">3.2 </w:t>
            </w:r>
          </w:p>
        </w:tc>
        <w:tc>
          <w:tcPr>
            <w:tcW w:w="1770" w:type="dxa"/>
          </w:tcPr>
          <w:p w14:paraId="317D5478" w14:textId="77777777" w:rsidR="002D22AF" w:rsidRPr="00B50315" w:rsidRDefault="002D22AF" w:rsidP="002D22AF">
            <w:pPr>
              <w:spacing w:beforeLines="50" w:before="156" w:afterLines="50" w:after="156"/>
              <w:jc w:val="left"/>
              <w:rPr>
                <w:rFonts w:ascii="宋体" w:hAnsi="宋体"/>
                <w:b/>
              </w:rPr>
            </w:pPr>
            <w:r w:rsidRPr="00B50315">
              <w:rPr>
                <w:rFonts w:ascii="宋体" w:hAnsi="宋体" w:hint="eastAsia"/>
                <w:b/>
              </w:rPr>
              <w:t>保险事故通知</w:t>
            </w:r>
          </w:p>
        </w:tc>
        <w:tc>
          <w:tcPr>
            <w:tcW w:w="7052" w:type="dxa"/>
          </w:tcPr>
          <w:p w14:paraId="301E5D2E" w14:textId="77777777" w:rsidR="002D22AF" w:rsidRPr="00B50315" w:rsidRDefault="002D22AF" w:rsidP="002D22AF">
            <w:pPr>
              <w:spacing w:beforeLines="50" w:before="156" w:afterLines="50" w:after="156"/>
              <w:rPr>
                <w:rFonts w:ascii="宋体" w:hAnsi="宋体"/>
                <w:shd w:val="pct10" w:color="auto" w:fill="FFFFFF"/>
              </w:rPr>
            </w:pPr>
            <w:r w:rsidRPr="00B50315">
              <w:rPr>
                <w:rFonts w:ascii="宋体" w:hAnsi="宋体" w:hint="eastAsia"/>
                <w:shd w:val="pct10" w:color="auto" w:fill="FFFFFF"/>
              </w:rPr>
              <w:t>请投保人、被保险人或受益人在知道保险事故发生后</w:t>
            </w:r>
            <w:r w:rsidRPr="00B50315">
              <w:rPr>
                <w:rFonts w:ascii="宋体" w:hAnsi="宋体"/>
                <w:shd w:val="pct10" w:color="auto" w:fill="FFFFFF"/>
              </w:rPr>
              <w:t>10日内通知本公司</w:t>
            </w:r>
            <w:r w:rsidRPr="00B50315">
              <w:rPr>
                <w:rFonts w:ascii="宋体" w:hAnsi="宋体" w:hint="eastAsia"/>
                <w:iCs/>
                <w:shd w:val="pct10" w:color="auto" w:fill="FFFFFF"/>
              </w:rPr>
              <w:t>。</w:t>
            </w:r>
          </w:p>
          <w:p w14:paraId="17E98288" w14:textId="77777777" w:rsidR="002D22AF" w:rsidRPr="00B50315" w:rsidRDefault="002D22AF" w:rsidP="002D22AF">
            <w:pPr>
              <w:spacing w:beforeLines="50" w:before="156" w:afterLines="50" w:after="156"/>
              <w:rPr>
                <w:rFonts w:ascii="宋体" w:hAnsi="宋体"/>
              </w:rPr>
            </w:pPr>
            <w:r w:rsidRPr="00B50315">
              <w:rPr>
                <w:rFonts w:ascii="宋体" w:hAnsi="宋体" w:hint="eastAsia"/>
                <w:shd w:val="pct10" w:color="auto" w:fill="FFFFFF"/>
              </w:rPr>
              <w:t>若投保人、被保险人或受益人</w:t>
            </w:r>
            <w:r w:rsidRPr="00B50315">
              <w:rPr>
                <w:rFonts w:ascii="宋体" w:hAnsi="宋体" w:cs="Arial" w:hint="eastAsia"/>
                <w:shd w:val="pct10" w:color="auto" w:fill="FFFFFF"/>
              </w:rPr>
              <w:t>故意或因重大过失未及时通知，致使保险事故的性质、原因、损失程度等难以确定的，</w:t>
            </w:r>
            <w:r w:rsidRPr="00B50315">
              <w:rPr>
                <w:rFonts w:ascii="宋体" w:hAnsi="宋体" w:hint="eastAsia"/>
                <w:shd w:val="pct10" w:color="auto" w:fill="FFFFFF"/>
              </w:rPr>
              <w:t>本公司</w:t>
            </w:r>
            <w:r w:rsidRPr="00B50315">
              <w:rPr>
                <w:rFonts w:ascii="宋体" w:hAnsi="宋体" w:cs="Arial" w:hint="eastAsia"/>
                <w:shd w:val="pct10" w:color="auto" w:fill="FFFFFF"/>
              </w:rPr>
              <w:t>对无法确定的部分，不承担给付保险金的责任，</w:t>
            </w:r>
            <w:r w:rsidRPr="00B50315">
              <w:rPr>
                <w:rFonts w:ascii="宋体" w:hAnsi="宋体" w:hint="eastAsia"/>
              </w:rPr>
              <w:t>但本公司通过其他途径已经及时知道或应当及时知道保险事故发生或虽未及时通知但不影响本公司确定保险事故的性质、原因、损失程度的除外。</w:t>
            </w:r>
          </w:p>
        </w:tc>
      </w:tr>
      <w:tr w:rsidR="002D22AF" w:rsidRPr="00B50315" w14:paraId="717DC91A" w14:textId="77777777">
        <w:trPr>
          <w:trHeight w:val="341"/>
        </w:trPr>
        <w:tc>
          <w:tcPr>
            <w:tcW w:w="959" w:type="dxa"/>
          </w:tcPr>
          <w:p w14:paraId="0C085CE9" w14:textId="77777777" w:rsidR="002D22AF" w:rsidRPr="00B50315" w:rsidRDefault="002D22AF" w:rsidP="002D22AF">
            <w:pPr>
              <w:spacing w:beforeLines="50" w:before="156" w:afterLines="50" w:after="156"/>
              <w:jc w:val="left"/>
              <w:rPr>
                <w:rFonts w:ascii="宋体" w:hAnsi="宋体"/>
                <w:b/>
              </w:rPr>
            </w:pPr>
            <w:r w:rsidRPr="00B50315">
              <w:rPr>
                <w:rFonts w:ascii="宋体" w:hAnsi="宋体"/>
                <w:b/>
              </w:rPr>
              <w:lastRenderedPageBreak/>
              <w:t xml:space="preserve">3.3 </w:t>
            </w:r>
          </w:p>
        </w:tc>
        <w:tc>
          <w:tcPr>
            <w:tcW w:w="1770" w:type="dxa"/>
          </w:tcPr>
          <w:p w14:paraId="37E10BEB" w14:textId="77777777" w:rsidR="002D22AF" w:rsidRPr="00B50315" w:rsidRDefault="002D22AF" w:rsidP="002D22AF">
            <w:pPr>
              <w:spacing w:beforeLines="50" w:before="156" w:afterLines="50" w:after="156"/>
              <w:jc w:val="left"/>
              <w:rPr>
                <w:rFonts w:ascii="宋体" w:hAnsi="宋体"/>
                <w:b/>
              </w:rPr>
            </w:pPr>
            <w:r w:rsidRPr="00B50315">
              <w:rPr>
                <w:rFonts w:ascii="宋体" w:hAnsi="宋体" w:hint="eastAsia"/>
                <w:b/>
              </w:rPr>
              <w:t>保险金申请</w:t>
            </w:r>
          </w:p>
        </w:tc>
        <w:tc>
          <w:tcPr>
            <w:tcW w:w="7052" w:type="dxa"/>
          </w:tcPr>
          <w:p w14:paraId="4F9315D4" w14:textId="77777777" w:rsidR="002D22AF" w:rsidRPr="00B50315" w:rsidRDefault="002D22AF" w:rsidP="002D22AF">
            <w:pPr>
              <w:spacing w:beforeLines="50" w:before="156" w:afterLines="50" w:after="156"/>
              <w:rPr>
                <w:rFonts w:ascii="宋体" w:hAnsi="宋体"/>
                <w:shd w:val="pct10" w:color="auto" w:fill="FFFFFF"/>
              </w:rPr>
            </w:pPr>
            <w:r w:rsidRPr="00B50315">
              <w:rPr>
                <w:rFonts w:ascii="宋体" w:hAnsi="宋体" w:hint="eastAsia"/>
              </w:rPr>
              <w:t>受益人向本公司申请给付保险金时，应当填写保险金给付申请书，并以书面形式提交下列证明和资料。受益人因特殊原因不能提供下列证明和资料的，应当提供其他合法、有效的证明和资料。</w:t>
            </w:r>
            <w:r w:rsidRPr="00B50315">
              <w:rPr>
                <w:rFonts w:ascii="宋体" w:hAnsi="宋体" w:hint="eastAsia"/>
                <w:shd w:val="pct10" w:color="auto" w:fill="FFFFFF"/>
              </w:rPr>
              <w:t>受益人未能提供有关证明和资料，导致本公司无法核实事故的性质、原因、损失程度的，本公司对无法核实部分不承担给付保险金的责任。</w:t>
            </w:r>
          </w:p>
          <w:p w14:paraId="58B94F97" w14:textId="77777777" w:rsidR="002D22AF" w:rsidRPr="00B50315" w:rsidRDefault="002D22AF" w:rsidP="002D22AF">
            <w:pPr>
              <w:spacing w:beforeLines="50" w:before="156" w:afterLines="50" w:after="156"/>
              <w:rPr>
                <w:rFonts w:ascii="宋体" w:hAnsi="宋体" w:cs="Arial Unicode MS"/>
                <w:szCs w:val="21"/>
              </w:rPr>
            </w:pPr>
            <w:r w:rsidRPr="00B50315">
              <w:rPr>
                <w:rFonts w:ascii="宋体" w:hAnsi="宋体" w:cs="Arial Unicode MS" w:hint="eastAsia"/>
                <w:szCs w:val="21"/>
              </w:rPr>
              <w:t>须提供的证明和资料：</w:t>
            </w:r>
          </w:p>
          <w:p w14:paraId="582F2B12" w14:textId="77777777" w:rsidR="002D22AF" w:rsidRPr="00B50315" w:rsidRDefault="002D22AF" w:rsidP="006C797B">
            <w:pPr>
              <w:pStyle w:val="afffffffe"/>
              <w:numPr>
                <w:ilvl w:val="0"/>
                <w:numId w:val="12"/>
              </w:numPr>
              <w:spacing w:beforeLines="50" w:before="156" w:afterLines="50" w:after="156"/>
              <w:ind w:firstLineChars="0"/>
              <w:rPr>
                <w:rFonts w:ascii="宋体" w:hAnsi="宋体" w:cs="Arial Unicode MS"/>
                <w:szCs w:val="21"/>
              </w:rPr>
            </w:pPr>
            <w:r w:rsidRPr="00B50315">
              <w:rPr>
                <w:rFonts w:ascii="宋体" w:hAnsi="宋体" w:cs="Arial Unicode MS" w:hint="eastAsia"/>
                <w:szCs w:val="21"/>
              </w:rPr>
              <w:t>受益人</w:t>
            </w:r>
            <w:r w:rsidRPr="00B50315">
              <w:rPr>
                <w:rFonts w:ascii="宋体" w:hAnsi="宋体" w:cs="Arial Unicode MS" w:hint="eastAsia"/>
                <w:bCs/>
                <w:szCs w:val="21"/>
              </w:rPr>
              <w:t>有效身份证件</w:t>
            </w:r>
            <w:r w:rsidRPr="00B50315">
              <w:rPr>
                <w:rFonts w:ascii="宋体" w:hAnsi="宋体" w:cs="Arial Unicode MS" w:hint="eastAsia"/>
                <w:szCs w:val="21"/>
              </w:rPr>
              <w:t>；</w:t>
            </w:r>
          </w:p>
          <w:p w14:paraId="24943BDD" w14:textId="77777777" w:rsidR="002D22AF" w:rsidRPr="00B50315" w:rsidRDefault="002D22AF" w:rsidP="006C797B">
            <w:pPr>
              <w:pStyle w:val="afffffffe"/>
              <w:numPr>
                <w:ilvl w:val="0"/>
                <w:numId w:val="12"/>
              </w:numPr>
              <w:spacing w:beforeLines="50" w:before="156" w:afterLines="50" w:after="156"/>
              <w:ind w:firstLineChars="0"/>
              <w:rPr>
                <w:rFonts w:ascii="宋体" w:hAnsi="宋体" w:cs="Arial Unicode MS"/>
                <w:szCs w:val="21"/>
              </w:rPr>
            </w:pPr>
            <w:r w:rsidRPr="00B50315">
              <w:rPr>
                <w:rFonts w:ascii="宋体" w:hAnsi="宋体" w:cs="Arial Unicode MS" w:hint="eastAsia"/>
                <w:szCs w:val="21"/>
              </w:rPr>
              <w:t>本公司指定或认可的医疗机构出具的支持索赔的账单明细、证明、信息和证据，包括但不限于医院出具的病历资料、 医学诊断书、处方、病理检查报告、化验检查报告、医疗费用原始单据、费用明细单据等。受益人因特殊原因不能提供上述材料的，应提供其它合法有效的材料被保险人诊断证明、门急诊病历、出院小结或出院病历（加盖医院病历专用章）、医疗费用发票及明细；</w:t>
            </w:r>
          </w:p>
          <w:p w14:paraId="65C95D75" w14:textId="34B44B09" w:rsidR="002D22AF" w:rsidRPr="00B50315" w:rsidRDefault="002D22AF" w:rsidP="006C797B">
            <w:pPr>
              <w:pStyle w:val="afffffffe"/>
              <w:numPr>
                <w:ilvl w:val="0"/>
                <w:numId w:val="12"/>
              </w:numPr>
              <w:spacing w:beforeLines="50" w:before="156" w:afterLines="50" w:after="156"/>
              <w:ind w:firstLineChars="0"/>
              <w:rPr>
                <w:rFonts w:ascii="宋体" w:hAnsi="宋体" w:cs="Arial Unicode MS"/>
                <w:szCs w:val="21"/>
              </w:rPr>
            </w:pPr>
            <w:r w:rsidRPr="00B50315">
              <w:rPr>
                <w:rFonts w:ascii="宋体" w:hAnsi="宋体" w:cs="Arial Unicode MS" w:hint="eastAsia"/>
                <w:szCs w:val="21"/>
              </w:rPr>
              <w:t>所能提供的与确认事故的性质、原因等有关的其他证明和资料</w:t>
            </w:r>
            <w:r w:rsidR="00714F77">
              <w:rPr>
                <w:rFonts w:ascii="宋体" w:hAnsi="宋体" w:cs="Arial Unicode MS" w:hint="eastAsia"/>
                <w:szCs w:val="21"/>
              </w:rPr>
              <w:t>。</w:t>
            </w:r>
          </w:p>
          <w:p w14:paraId="791338FA" w14:textId="77777777" w:rsidR="002D22AF" w:rsidRPr="00B50315" w:rsidRDefault="002D22AF" w:rsidP="002D22AF">
            <w:pPr>
              <w:spacing w:beforeLines="50" w:before="156" w:afterLines="50" w:after="156"/>
              <w:rPr>
                <w:rFonts w:ascii="宋体" w:hAnsi="宋体" w:cs="Arial Unicode MS"/>
                <w:szCs w:val="21"/>
              </w:rPr>
            </w:pPr>
            <w:r w:rsidRPr="00B50315">
              <w:rPr>
                <w:rFonts w:ascii="宋体" w:hAnsi="宋体" w:cs="Arial Unicode MS" w:hint="eastAsia"/>
                <w:szCs w:val="21"/>
              </w:rPr>
              <w:t>如未能提供有关材料，导致本公司无法核实该申请的真实性的，本公司对无法核实部分不承担给付保险金的责任。</w:t>
            </w:r>
          </w:p>
        </w:tc>
      </w:tr>
      <w:tr w:rsidR="002D22AF" w:rsidRPr="00B50315" w14:paraId="3CB9BBCD" w14:textId="77777777">
        <w:trPr>
          <w:trHeight w:val="708"/>
        </w:trPr>
        <w:tc>
          <w:tcPr>
            <w:tcW w:w="959" w:type="dxa"/>
          </w:tcPr>
          <w:p w14:paraId="0198D513" w14:textId="77777777" w:rsidR="002D22AF" w:rsidRPr="00B50315" w:rsidRDefault="002D22AF" w:rsidP="002D22AF">
            <w:pPr>
              <w:spacing w:beforeLines="50" w:before="156" w:afterLines="50" w:after="156"/>
              <w:rPr>
                <w:rFonts w:ascii="宋体" w:hAnsi="宋体"/>
                <w:b/>
                <w:szCs w:val="21"/>
              </w:rPr>
            </w:pPr>
            <w:r w:rsidRPr="00B50315">
              <w:rPr>
                <w:rFonts w:ascii="宋体" w:hAnsi="宋体" w:hint="eastAsia"/>
                <w:b/>
                <w:szCs w:val="21"/>
              </w:rPr>
              <w:t>3.4</w:t>
            </w:r>
          </w:p>
        </w:tc>
        <w:tc>
          <w:tcPr>
            <w:tcW w:w="1770" w:type="dxa"/>
          </w:tcPr>
          <w:p w14:paraId="5F32D94C" w14:textId="77777777" w:rsidR="002D22AF" w:rsidRPr="00B50315" w:rsidRDefault="002D22AF" w:rsidP="002D22AF">
            <w:pPr>
              <w:spacing w:beforeLines="50" w:before="156" w:afterLines="50" w:after="156"/>
              <w:rPr>
                <w:rFonts w:ascii="宋体" w:hAnsi="宋体"/>
                <w:b/>
                <w:szCs w:val="21"/>
              </w:rPr>
            </w:pPr>
            <w:r w:rsidRPr="00B50315">
              <w:rPr>
                <w:rFonts w:ascii="宋体" w:hAnsi="宋体" w:hint="eastAsia"/>
                <w:b/>
                <w:szCs w:val="21"/>
              </w:rPr>
              <w:t>代理申请及其他</w:t>
            </w:r>
          </w:p>
        </w:tc>
        <w:tc>
          <w:tcPr>
            <w:tcW w:w="7052" w:type="dxa"/>
          </w:tcPr>
          <w:p w14:paraId="3CC71692" w14:textId="77777777" w:rsidR="002D22AF" w:rsidRPr="00B50315" w:rsidRDefault="002D22AF" w:rsidP="002D22AF">
            <w:pPr>
              <w:spacing w:beforeLines="50" w:before="156" w:afterLines="50" w:after="156"/>
              <w:rPr>
                <w:rFonts w:ascii="宋体" w:hAnsi="宋体" w:cs="Arial Unicode MS"/>
                <w:szCs w:val="21"/>
              </w:rPr>
            </w:pPr>
            <w:r w:rsidRPr="00B50315">
              <w:rPr>
                <w:rFonts w:ascii="宋体" w:hAnsi="宋体" w:hint="eastAsia"/>
              </w:rPr>
              <w:t>受益人委托他人申请给付保险金的，还应当提供受托人身份证明、授权委托书。保险金作为遗产时，还应当提供可证明合法继承权的相关权利文件。受益人或继承人为未成年人或无民事行为能力人时，由其合法监护人代其申请领取保险金，并提供未成年人或无民事行为能力证明和合法监护权证明。</w:t>
            </w:r>
            <w:r w:rsidRPr="00B50315">
              <w:rPr>
                <w:rFonts w:ascii="宋体" w:hAnsi="宋体" w:cs="Arial Unicode MS" w:hint="eastAsia"/>
                <w:szCs w:val="21"/>
              </w:rPr>
              <w:t xml:space="preserve"> </w:t>
            </w:r>
          </w:p>
        </w:tc>
      </w:tr>
      <w:tr w:rsidR="002D22AF" w:rsidRPr="00B50315" w14:paraId="147794C8" w14:textId="77777777">
        <w:trPr>
          <w:trHeight w:val="708"/>
        </w:trPr>
        <w:tc>
          <w:tcPr>
            <w:tcW w:w="959" w:type="dxa"/>
          </w:tcPr>
          <w:p w14:paraId="3C667C5E" w14:textId="77777777" w:rsidR="002D22AF" w:rsidRPr="00B50315" w:rsidRDefault="002D22AF" w:rsidP="002D22AF">
            <w:pPr>
              <w:spacing w:beforeLines="50" w:before="156" w:afterLines="50" w:after="156"/>
              <w:rPr>
                <w:rFonts w:ascii="宋体" w:hAnsi="宋体"/>
                <w:b/>
                <w:szCs w:val="21"/>
              </w:rPr>
            </w:pPr>
            <w:r w:rsidRPr="00B50315">
              <w:rPr>
                <w:rFonts w:ascii="宋体" w:hAnsi="宋体" w:hint="eastAsia"/>
                <w:b/>
                <w:szCs w:val="21"/>
              </w:rPr>
              <w:t>3.5</w:t>
            </w:r>
          </w:p>
        </w:tc>
        <w:tc>
          <w:tcPr>
            <w:tcW w:w="1770" w:type="dxa"/>
          </w:tcPr>
          <w:p w14:paraId="42BDF445" w14:textId="77777777" w:rsidR="002D22AF" w:rsidRPr="00B50315" w:rsidRDefault="002D22AF" w:rsidP="002D22AF">
            <w:pPr>
              <w:spacing w:beforeLines="50" w:before="156" w:afterLines="50" w:after="156"/>
              <w:rPr>
                <w:rFonts w:ascii="宋体" w:hAnsi="宋体"/>
                <w:b/>
                <w:szCs w:val="21"/>
              </w:rPr>
            </w:pPr>
            <w:r w:rsidRPr="00B50315">
              <w:rPr>
                <w:rFonts w:ascii="宋体" w:hAnsi="宋体" w:hint="eastAsia"/>
                <w:b/>
                <w:szCs w:val="21"/>
              </w:rPr>
              <w:t>配合调查</w:t>
            </w:r>
          </w:p>
        </w:tc>
        <w:tc>
          <w:tcPr>
            <w:tcW w:w="7052" w:type="dxa"/>
          </w:tcPr>
          <w:p w14:paraId="0C50D7E8" w14:textId="77777777" w:rsidR="002D22AF" w:rsidRPr="00B50315" w:rsidRDefault="002D22AF" w:rsidP="002D22AF">
            <w:pPr>
              <w:spacing w:beforeLines="50" w:before="156" w:afterLines="50" w:after="156"/>
              <w:rPr>
                <w:rFonts w:ascii="宋体" w:hAnsi="宋体"/>
              </w:rPr>
            </w:pPr>
            <w:r w:rsidRPr="00B50315">
              <w:rPr>
                <w:rFonts w:ascii="宋体" w:hAnsi="宋体" w:cs="Arial Unicode MS" w:hint="eastAsia"/>
                <w:kern w:val="0"/>
                <w:szCs w:val="21"/>
              </w:rPr>
              <w:t>被保</w:t>
            </w:r>
            <w:r w:rsidRPr="00B50315">
              <w:rPr>
                <w:rFonts w:ascii="宋体" w:hAnsi="宋体" w:cs="Arial Unicode MS"/>
                <w:kern w:val="0"/>
                <w:szCs w:val="21"/>
              </w:rPr>
              <w:t>险人</w:t>
            </w:r>
            <w:r w:rsidRPr="00B50315">
              <w:rPr>
                <w:rFonts w:ascii="宋体" w:hAnsi="宋体" w:cs="Arial Unicode MS" w:hint="eastAsia"/>
                <w:kern w:val="0"/>
                <w:szCs w:val="21"/>
              </w:rPr>
              <w:t>遭受事故的，除法律禁止的情况外，本公司有</w:t>
            </w:r>
            <w:r w:rsidRPr="00B50315">
              <w:rPr>
                <w:rFonts w:ascii="宋体" w:hAnsi="宋体" w:cs="Arial Unicode MS"/>
                <w:kern w:val="0"/>
                <w:szCs w:val="21"/>
              </w:rPr>
              <w:t>权对</w:t>
            </w:r>
            <w:r w:rsidRPr="00B50315">
              <w:rPr>
                <w:rFonts w:ascii="宋体" w:hAnsi="宋体" w:cs="Arial Unicode MS" w:hint="eastAsia"/>
                <w:kern w:val="0"/>
                <w:szCs w:val="21"/>
              </w:rPr>
              <w:t>投保人、被保</w:t>
            </w:r>
            <w:r w:rsidRPr="00B50315">
              <w:rPr>
                <w:rFonts w:ascii="宋体" w:hAnsi="宋体" w:cs="Arial Unicode MS"/>
                <w:kern w:val="0"/>
                <w:szCs w:val="21"/>
              </w:rPr>
              <w:t>险人</w:t>
            </w:r>
            <w:r w:rsidRPr="00B50315">
              <w:rPr>
                <w:rFonts w:ascii="宋体" w:hAnsi="宋体" w:cs="Arial Unicode MS" w:hint="eastAsia"/>
                <w:kern w:val="0"/>
                <w:szCs w:val="21"/>
              </w:rPr>
              <w:t>、受益人等，就事故的性质、原因、结果及被保险人的损伤程度和身体情况等，</w:t>
            </w:r>
            <w:r w:rsidRPr="00B50315">
              <w:rPr>
                <w:rFonts w:ascii="宋体" w:hAnsi="宋体" w:cs="Arial Unicode MS"/>
                <w:kern w:val="0"/>
                <w:szCs w:val="21"/>
              </w:rPr>
              <w:t>进</w:t>
            </w:r>
            <w:r w:rsidRPr="00B50315">
              <w:rPr>
                <w:rFonts w:ascii="宋体" w:hAnsi="宋体" w:cs="Arial Unicode MS" w:hint="eastAsia"/>
                <w:kern w:val="0"/>
                <w:szCs w:val="21"/>
              </w:rPr>
              <w:t>行</w:t>
            </w:r>
            <w:r w:rsidRPr="00B50315">
              <w:rPr>
                <w:rFonts w:ascii="宋体" w:hAnsi="宋体" w:cs="Arial Unicode MS"/>
                <w:kern w:val="0"/>
                <w:szCs w:val="21"/>
              </w:rPr>
              <w:t>调</w:t>
            </w:r>
            <w:r w:rsidRPr="00B50315">
              <w:rPr>
                <w:rFonts w:ascii="宋体" w:hAnsi="宋体" w:cs="Arial Unicode MS" w:hint="eastAsia"/>
                <w:kern w:val="0"/>
                <w:szCs w:val="21"/>
              </w:rPr>
              <w:t>查、</w:t>
            </w:r>
            <w:r w:rsidRPr="00B50315">
              <w:rPr>
                <w:rFonts w:ascii="宋体" w:hAnsi="宋体" w:cs="Arial Unicode MS"/>
                <w:kern w:val="0"/>
                <w:szCs w:val="21"/>
              </w:rPr>
              <w:t>检</w:t>
            </w:r>
            <w:r w:rsidRPr="00B50315">
              <w:rPr>
                <w:rFonts w:ascii="宋体" w:hAnsi="宋体" w:cs="Arial Unicode MS" w:hint="eastAsia"/>
                <w:kern w:val="0"/>
                <w:szCs w:val="21"/>
              </w:rPr>
              <w:t>查、评估和鉴定（包括但不限于提</w:t>
            </w:r>
            <w:r w:rsidRPr="00B50315">
              <w:rPr>
                <w:rFonts w:ascii="宋体" w:hAnsi="宋体" w:cs="Arial Unicode MS"/>
                <w:kern w:val="0"/>
                <w:szCs w:val="21"/>
              </w:rPr>
              <w:t>请</w:t>
            </w:r>
            <w:r w:rsidRPr="00B50315">
              <w:rPr>
                <w:rFonts w:ascii="宋体" w:hAnsi="宋体" w:cs="Arial Unicode MS" w:hint="eastAsia"/>
                <w:kern w:val="0"/>
                <w:szCs w:val="21"/>
              </w:rPr>
              <w:t>作必要、合理的解剖</w:t>
            </w:r>
            <w:r w:rsidRPr="00B50315">
              <w:rPr>
                <w:rFonts w:ascii="宋体" w:hAnsi="宋体" w:cs="Arial Unicode MS"/>
                <w:kern w:val="0"/>
                <w:szCs w:val="21"/>
              </w:rPr>
              <w:t>检验</w:t>
            </w:r>
            <w:r w:rsidRPr="00B50315">
              <w:rPr>
                <w:rFonts w:ascii="宋体" w:hAnsi="宋体" w:cs="Arial Unicode MS" w:hint="eastAsia"/>
                <w:kern w:val="0"/>
                <w:szCs w:val="21"/>
              </w:rPr>
              <w:t>），投保人、被保</w:t>
            </w:r>
            <w:r w:rsidRPr="00B50315">
              <w:rPr>
                <w:rFonts w:ascii="宋体" w:hAnsi="宋体" w:cs="Arial Unicode MS"/>
                <w:kern w:val="0"/>
                <w:szCs w:val="21"/>
              </w:rPr>
              <w:t>险人</w:t>
            </w:r>
            <w:r w:rsidRPr="00B50315">
              <w:rPr>
                <w:rFonts w:ascii="宋体" w:hAnsi="宋体" w:cs="Arial Unicode MS" w:hint="eastAsia"/>
                <w:kern w:val="0"/>
                <w:szCs w:val="21"/>
              </w:rPr>
              <w:t>、受益人</w:t>
            </w:r>
            <w:r w:rsidRPr="00B50315">
              <w:rPr>
                <w:rFonts w:ascii="宋体" w:hAnsi="宋体" w:cs="Arial Unicode MS"/>
                <w:kern w:val="0"/>
                <w:szCs w:val="21"/>
              </w:rPr>
              <w:t>等应当</w:t>
            </w:r>
            <w:r w:rsidRPr="00B50315">
              <w:rPr>
                <w:rFonts w:ascii="宋体" w:hAnsi="宋体" w:cs="Arial Unicode MS" w:hint="eastAsia"/>
                <w:kern w:val="0"/>
                <w:szCs w:val="21"/>
              </w:rPr>
              <w:t>予以充分配合。</w:t>
            </w:r>
          </w:p>
        </w:tc>
      </w:tr>
      <w:tr w:rsidR="002D22AF" w:rsidRPr="00B50315" w14:paraId="24B8415D" w14:textId="77777777">
        <w:trPr>
          <w:trHeight w:val="708"/>
        </w:trPr>
        <w:tc>
          <w:tcPr>
            <w:tcW w:w="959" w:type="dxa"/>
          </w:tcPr>
          <w:p w14:paraId="4A938AA8" w14:textId="77777777" w:rsidR="002D22AF" w:rsidRPr="00B50315" w:rsidRDefault="002D22AF" w:rsidP="002D22AF">
            <w:pPr>
              <w:spacing w:beforeLines="50" w:before="156" w:afterLines="50" w:after="156"/>
              <w:rPr>
                <w:rFonts w:ascii="宋体" w:hAnsi="宋体"/>
                <w:b/>
                <w:szCs w:val="21"/>
              </w:rPr>
            </w:pPr>
            <w:r w:rsidRPr="00B50315">
              <w:rPr>
                <w:rFonts w:ascii="宋体" w:hAnsi="宋体" w:hint="eastAsia"/>
                <w:b/>
                <w:szCs w:val="21"/>
              </w:rPr>
              <w:t>3.6</w:t>
            </w:r>
          </w:p>
        </w:tc>
        <w:tc>
          <w:tcPr>
            <w:tcW w:w="1770" w:type="dxa"/>
          </w:tcPr>
          <w:p w14:paraId="193B2C3F" w14:textId="77777777" w:rsidR="002D22AF" w:rsidRPr="00B50315" w:rsidRDefault="002D22AF" w:rsidP="002D22AF">
            <w:pPr>
              <w:spacing w:beforeLines="50" w:before="156" w:afterLines="50" w:after="156"/>
              <w:rPr>
                <w:rFonts w:ascii="华文新魏" w:eastAsia="华文新魏" w:hAnsi="宋体"/>
                <w:b/>
                <w:szCs w:val="21"/>
              </w:rPr>
            </w:pPr>
            <w:r w:rsidRPr="00B50315">
              <w:rPr>
                <w:rFonts w:ascii="宋体" w:hAnsi="宋体" w:hint="eastAsia"/>
                <w:b/>
              </w:rPr>
              <w:t>保险金的给付</w:t>
            </w:r>
          </w:p>
        </w:tc>
        <w:tc>
          <w:tcPr>
            <w:tcW w:w="7052" w:type="dxa"/>
          </w:tcPr>
          <w:p w14:paraId="0E1D1EDE" w14:textId="3BC653E6" w:rsidR="002D22AF" w:rsidRPr="00B50315" w:rsidRDefault="002D22AF" w:rsidP="002D22AF">
            <w:pPr>
              <w:spacing w:beforeLines="50" w:before="156" w:afterLines="50" w:after="156"/>
              <w:rPr>
                <w:rFonts w:ascii="宋体" w:hAnsi="宋体"/>
              </w:rPr>
            </w:pPr>
            <w:r w:rsidRPr="00B50315">
              <w:rPr>
                <w:rFonts w:ascii="宋体" w:hAnsi="宋体"/>
              </w:rPr>
              <w:t>收到保险金给付申请书及有关证明和资料后，</w:t>
            </w:r>
            <w:r w:rsidRPr="00B50315">
              <w:rPr>
                <w:rFonts w:ascii="宋体" w:hAnsi="宋体" w:hint="eastAsia"/>
              </w:rPr>
              <w:t>本公司将在10个工作日内作出核定；情形复杂的，在30日内作出核定。</w:t>
            </w:r>
          </w:p>
          <w:p w14:paraId="0E35E40C" w14:textId="77777777" w:rsidR="002D22AF" w:rsidRPr="00B50315" w:rsidRDefault="002D22AF" w:rsidP="002D22AF">
            <w:pPr>
              <w:spacing w:beforeLines="50" w:before="156" w:afterLines="50" w:after="156"/>
              <w:rPr>
                <w:rFonts w:ascii="宋体" w:hAnsi="宋体"/>
              </w:rPr>
            </w:pPr>
            <w:r w:rsidRPr="00B50315">
              <w:rPr>
                <w:rFonts w:ascii="宋体" w:hAnsi="宋体" w:hint="eastAsia"/>
              </w:rPr>
              <w:t>本公司应当将核定结果通知受益人。对属于保险责任的，在与受益人达成给付保险金的协议后10日内履行给付保险金义务；对不属于保险责任的，本公司自作出核定之日起</w:t>
            </w:r>
            <w:r w:rsidRPr="00B50315">
              <w:rPr>
                <w:rFonts w:ascii="宋体" w:hAnsi="宋体"/>
              </w:rPr>
              <w:t>3</w:t>
            </w:r>
            <w:r w:rsidRPr="00B50315">
              <w:rPr>
                <w:rFonts w:ascii="宋体" w:hAnsi="宋体" w:hint="eastAsia"/>
              </w:rPr>
              <w:t>日内向受益人发出拒绝给付保险金通知书，并说明理由。对属于保险责任情形，本公司未履行前两款约定的义务的，除履行给付保险金的义务外，还应当赔偿受益人因此受到的利息损失。利息按照中国人民银行公布的金融机构人民币活期存款基准利率，就超过日数以单利方式计算。</w:t>
            </w:r>
          </w:p>
          <w:p w14:paraId="447A5915" w14:textId="77777777" w:rsidR="002D22AF" w:rsidRPr="00B50315" w:rsidRDefault="002D22AF" w:rsidP="002D22AF">
            <w:pPr>
              <w:spacing w:beforeLines="50" w:before="156" w:afterLines="50" w:after="156"/>
              <w:rPr>
                <w:rFonts w:ascii="宋体" w:hAnsi="宋体"/>
              </w:rPr>
            </w:pPr>
            <w:r w:rsidRPr="00B50315">
              <w:rPr>
                <w:rFonts w:ascii="宋体" w:hAnsi="宋体" w:hint="eastAsia"/>
              </w:rPr>
              <w:t>自收到保险金给付申请书及有关证明和资料之日起60日内，本公司对给付保险金的数额不能确定的，本公司应当按照根据已有证明和资料可以确定的数额先予支付；最终确定给付保险金的数额后，本公司支付相应的差额。</w:t>
            </w:r>
          </w:p>
        </w:tc>
      </w:tr>
      <w:tr w:rsidR="002D22AF" w:rsidRPr="00B50315" w14:paraId="35970593" w14:textId="77777777">
        <w:trPr>
          <w:trHeight w:val="708"/>
        </w:trPr>
        <w:tc>
          <w:tcPr>
            <w:tcW w:w="959" w:type="dxa"/>
          </w:tcPr>
          <w:p w14:paraId="4BB0523E" w14:textId="77777777" w:rsidR="002D22AF" w:rsidRPr="00B50315" w:rsidRDefault="002D22AF" w:rsidP="002D22AF">
            <w:pPr>
              <w:spacing w:beforeLines="50" w:before="156" w:afterLines="50" w:after="156"/>
              <w:rPr>
                <w:rFonts w:ascii="宋体" w:hAnsi="宋体"/>
                <w:b/>
                <w:szCs w:val="21"/>
              </w:rPr>
            </w:pPr>
            <w:r w:rsidRPr="00B50315">
              <w:rPr>
                <w:rFonts w:ascii="宋体" w:hAnsi="宋体" w:hint="eastAsia"/>
                <w:b/>
                <w:szCs w:val="21"/>
              </w:rPr>
              <w:lastRenderedPageBreak/>
              <w:t>3.7</w:t>
            </w:r>
          </w:p>
        </w:tc>
        <w:tc>
          <w:tcPr>
            <w:tcW w:w="1770" w:type="dxa"/>
          </w:tcPr>
          <w:p w14:paraId="464FFCF9" w14:textId="77777777" w:rsidR="002D22AF" w:rsidRPr="00B50315" w:rsidRDefault="002D22AF" w:rsidP="002D22AF">
            <w:pPr>
              <w:spacing w:beforeLines="50" w:before="156" w:afterLines="50" w:after="156"/>
              <w:rPr>
                <w:rFonts w:ascii="宋体" w:hAnsi="宋体"/>
                <w:b/>
              </w:rPr>
            </w:pPr>
            <w:r w:rsidRPr="00B50315">
              <w:rPr>
                <w:rFonts w:ascii="宋体" w:hAnsi="宋体" w:hint="eastAsia"/>
                <w:b/>
              </w:rPr>
              <w:t>诉讼时效</w:t>
            </w:r>
          </w:p>
        </w:tc>
        <w:tc>
          <w:tcPr>
            <w:tcW w:w="7052" w:type="dxa"/>
          </w:tcPr>
          <w:p w14:paraId="05A8BE3E" w14:textId="77777777" w:rsidR="002D22AF" w:rsidRPr="00B50315" w:rsidRDefault="002D22AF" w:rsidP="002D22AF">
            <w:pPr>
              <w:spacing w:beforeLines="50" w:before="156" w:afterLines="50" w:after="156"/>
              <w:rPr>
                <w:rFonts w:ascii="宋体" w:hAnsi="宋体"/>
              </w:rPr>
            </w:pPr>
            <w:r w:rsidRPr="00B50315">
              <w:rPr>
                <w:rFonts w:ascii="宋体" w:hAnsi="宋体" w:hint="eastAsia"/>
              </w:rPr>
              <w:t>受益人向本公司请求给付保险金的诉讼时效期间为2年，自其知道或应当知道保险事故发生之日起计算。</w:t>
            </w:r>
          </w:p>
        </w:tc>
      </w:tr>
      <w:tr w:rsidR="001E6E9E" w:rsidRPr="00B50315" w14:paraId="458C39A9" w14:textId="77777777" w:rsidTr="00521E67">
        <w:trPr>
          <w:trHeight w:val="708"/>
        </w:trPr>
        <w:tc>
          <w:tcPr>
            <w:tcW w:w="959" w:type="dxa"/>
            <w:tcBorders>
              <w:bottom w:val="single" w:sz="4" w:space="0" w:color="auto"/>
            </w:tcBorders>
            <w:vAlign w:val="center"/>
          </w:tcPr>
          <w:p w14:paraId="623C234F" w14:textId="19919D44" w:rsidR="001E6E9E" w:rsidRPr="00B50315" w:rsidRDefault="00CE6612" w:rsidP="00521E67">
            <w:pPr>
              <w:spacing w:beforeLines="50" w:before="156" w:afterLines="50" w:after="156"/>
              <w:jc w:val="left"/>
              <w:rPr>
                <w:rFonts w:ascii="Wingdings 2" w:hAnsi="Wingdings 2" w:hint="eastAsia"/>
                <w:b/>
                <w:sz w:val="40"/>
              </w:rPr>
            </w:pPr>
            <w:r>
              <w:rPr>
                <w:rFonts w:ascii="宋体" w:hAnsi="宋体" w:hint="eastAsia"/>
                <w:b/>
                <w:sz w:val="40"/>
              </w:rPr>
              <w:t>4</w:t>
            </w:r>
          </w:p>
        </w:tc>
        <w:tc>
          <w:tcPr>
            <w:tcW w:w="8822" w:type="dxa"/>
            <w:gridSpan w:val="2"/>
            <w:tcBorders>
              <w:bottom w:val="single" w:sz="4" w:space="0" w:color="auto"/>
            </w:tcBorders>
            <w:vAlign w:val="center"/>
          </w:tcPr>
          <w:p w14:paraId="38238403" w14:textId="77777777" w:rsidR="001E6E9E" w:rsidRPr="00B50315" w:rsidRDefault="001E6E9E" w:rsidP="00521E67">
            <w:pPr>
              <w:spacing w:beforeLines="50" w:before="156" w:afterLines="50" w:after="156"/>
              <w:rPr>
                <w:rFonts w:ascii="Wingdings 2" w:hAnsi="Wingdings 2" w:hint="eastAsia"/>
                <w:b/>
                <w:sz w:val="40"/>
              </w:rPr>
            </w:pPr>
            <w:r w:rsidRPr="00B50315">
              <w:rPr>
                <w:rFonts w:ascii="宋体" w:hAnsi="宋体" w:hint="eastAsia"/>
                <w:b/>
                <w:sz w:val="24"/>
              </w:rPr>
              <w:t>保险费交纳</w:t>
            </w:r>
          </w:p>
        </w:tc>
      </w:tr>
      <w:tr w:rsidR="001E6E9E" w:rsidRPr="00B50315" w14:paraId="37C37836" w14:textId="77777777" w:rsidTr="00521E67">
        <w:trPr>
          <w:trHeight w:val="708"/>
        </w:trPr>
        <w:tc>
          <w:tcPr>
            <w:tcW w:w="959" w:type="dxa"/>
            <w:tcBorders>
              <w:top w:val="single" w:sz="4" w:space="0" w:color="auto"/>
            </w:tcBorders>
          </w:tcPr>
          <w:p w14:paraId="2F8CE8AE" w14:textId="130BE643" w:rsidR="001E6E9E" w:rsidRPr="00B50315" w:rsidRDefault="00CE6612" w:rsidP="00521E67">
            <w:pPr>
              <w:spacing w:beforeLines="50" w:before="156" w:afterLines="50" w:after="156"/>
              <w:rPr>
                <w:rFonts w:ascii="宋体" w:hAnsi="宋体"/>
                <w:b/>
                <w:szCs w:val="21"/>
              </w:rPr>
            </w:pPr>
            <w:r>
              <w:rPr>
                <w:rFonts w:ascii="宋体" w:hAnsi="宋体" w:hint="eastAsia"/>
                <w:b/>
                <w:szCs w:val="21"/>
              </w:rPr>
              <w:t>4</w:t>
            </w:r>
            <w:r w:rsidR="001E6E9E" w:rsidRPr="00B50315">
              <w:rPr>
                <w:rFonts w:ascii="宋体" w:hAnsi="宋体" w:hint="eastAsia"/>
                <w:b/>
                <w:szCs w:val="21"/>
              </w:rPr>
              <w:t>.1</w:t>
            </w:r>
          </w:p>
        </w:tc>
        <w:tc>
          <w:tcPr>
            <w:tcW w:w="1770" w:type="dxa"/>
            <w:tcBorders>
              <w:top w:val="single" w:sz="4" w:space="0" w:color="auto"/>
            </w:tcBorders>
          </w:tcPr>
          <w:p w14:paraId="4BC71E59" w14:textId="77777777" w:rsidR="001E6E9E" w:rsidRPr="00B50315" w:rsidRDefault="001E6E9E" w:rsidP="00521E67">
            <w:pPr>
              <w:spacing w:beforeLines="50" w:before="156" w:afterLines="50" w:after="156"/>
              <w:rPr>
                <w:rFonts w:ascii="宋体" w:hAnsi="宋体"/>
                <w:b/>
                <w:szCs w:val="21"/>
              </w:rPr>
            </w:pPr>
            <w:r w:rsidRPr="00B50315">
              <w:rPr>
                <w:rFonts w:ascii="宋体" w:hAnsi="宋体" w:hint="eastAsia"/>
                <w:b/>
              </w:rPr>
              <w:t>保险费的交纳</w:t>
            </w:r>
          </w:p>
        </w:tc>
        <w:tc>
          <w:tcPr>
            <w:tcW w:w="7052" w:type="dxa"/>
            <w:tcBorders>
              <w:top w:val="single" w:sz="4" w:space="0" w:color="auto"/>
            </w:tcBorders>
            <w:vAlign w:val="center"/>
          </w:tcPr>
          <w:p w14:paraId="30E40C95" w14:textId="77777777" w:rsidR="001E6E9E" w:rsidRPr="00B50315" w:rsidRDefault="001E6E9E" w:rsidP="00521E67">
            <w:pPr>
              <w:spacing w:beforeLines="50" w:before="156" w:afterLines="50" w:after="156"/>
              <w:rPr>
                <w:rFonts w:ascii="Wingdings 2" w:hAnsi="Wingdings 2" w:hint="eastAsia"/>
                <w:b/>
                <w:szCs w:val="21"/>
              </w:rPr>
            </w:pPr>
            <w:r w:rsidRPr="00B50315">
              <w:rPr>
                <w:rFonts w:ascii="宋体" w:hAnsi="宋体" w:hint="eastAsia"/>
              </w:rPr>
              <w:t>本合同的交费方式和交费期间由投保人和本公司约定，并在保单上载明。分期支付保险费的，在交纳首期保险费后，投保人应当在每个保险费的约定交纳日交纳其余各期保险费。</w:t>
            </w:r>
          </w:p>
        </w:tc>
      </w:tr>
      <w:tr w:rsidR="00AA3DE8" w:rsidRPr="00B50315" w14:paraId="48B5B7FB" w14:textId="77777777" w:rsidTr="00521E67">
        <w:trPr>
          <w:trHeight w:val="95"/>
        </w:trPr>
        <w:tc>
          <w:tcPr>
            <w:tcW w:w="959" w:type="dxa"/>
          </w:tcPr>
          <w:p w14:paraId="2BD72BF0" w14:textId="223E4CD0" w:rsidR="00AA3DE8" w:rsidRDefault="00AA3DE8" w:rsidP="00521E67">
            <w:pPr>
              <w:spacing w:beforeLines="50" w:before="156" w:afterLines="50" w:after="156"/>
              <w:rPr>
                <w:rFonts w:ascii="宋体" w:hAnsi="宋体"/>
                <w:b/>
                <w:szCs w:val="21"/>
              </w:rPr>
            </w:pPr>
            <w:r>
              <w:rPr>
                <w:rFonts w:ascii="宋体" w:hAnsi="宋体" w:hint="eastAsia"/>
                <w:b/>
                <w:szCs w:val="21"/>
              </w:rPr>
              <w:t>4.2</w:t>
            </w:r>
          </w:p>
        </w:tc>
        <w:tc>
          <w:tcPr>
            <w:tcW w:w="1770" w:type="dxa"/>
          </w:tcPr>
          <w:p w14:paraId="78BD5C78" w14:textId="3B8BE922" w:rsidR="00AA3DE8" w:rsidRPr="00B50315" w:rsidRDefault="00AA3DE8" w:rsidP="00521E67">
            <w:pPr>
              <w:spacing w:beforeLines="50" w:before="156" w:afterLines="50" w:after="156"/>
              <w:jc w:val="left"/>
              <w:rPr>
                <w:rFonts w:ascii="宋体" w:hAnsi="宋体"/>
                <w:b/>
              </w:rPr>
            </w:pPr>
            <w:r w:rsidRPr="00B50315">
              <w:rPr>
                <w:rFonts w:ascii="宋体" w:hAnsi="宋体" w:hint="eastAsia"/>
                <w:b/>
              </w:rPr>
              <w:t>宽限期</w:t>
            </w:r>
            <w:r>
              <w:rPr>
                <w:rFonts w:ascii="宋体" w:hAnsi="宋体" w:hint="eastAsia"/>
                <w:b/>
              </w:rPr>
              <w:t>、</w:t>
            </w:r>
            <w:r w:rsidRPr="00CC44D2">
              <w:rPr>
                <w:rFonts w:ascii="宋体" w:hAnsi="宋体" w:hint="eastAsia"/>
                <w:b/>
              </w:rPr>
              <w:t>效力中止与恢复</w:t>
            </w:r>
          </w:p>
        </w:tc>
        <w:tc>
          <w:tcPr>
            <w:tcW w:w="7052" w:type="dxa"/>
          </w:tcPr>
          <w:p w14:paraId="2865F682" w14:textId="77777777" w:rsidR="00AA3DE8" w:rsidRPr="007858FA" w:rsidRDefault="00AA3DE8" w:rsidP="00E80368">
            <w:pPr>
              <w:pStyle w:val="afffffffe"/>
              <w:numPr>
                <w:ilvl w:val="0"/>
                <w:numId w:val="59"/>
              </w:numPr>
              <w:spacing w:beforeLines="50" w:before="156" w:afterLines="50" w:after="156"/>
              <w:ind w:firstLineChars="0"/>
              <w:rPr>
                <w:rFonts w:ascii="宋体" w:hAnsi="宋体"/>
              </w:rPr>
            </w:pPr>
            <w:r>
              <w:rPr>
                <w:rFonts w:ascii="宋体" w:hAnsi="宋体" w:hint="eastAsia"/>
              </w:rPr>
              <w:t>在每一保险期间内：</w:t>
            </w:r>
          </w:p>
          <w:p w14:paraId="6AAE959E" w14:textId="77777777" w:rsidR="00AA3DE8" w:rsidRPr="00D12DDE" w:rsidRDefault="00AA3DE8" w:rsidP="00AA3DE8">
            <w:pPr>
              <w:pStyle w:val="afffffffe"/>
              <w:spacing w:beforeLines="50" w:before="156" w:afterLines="50" w:after="156"/>
              <w:ind w:left="720" w:firstLineChars="0" w:firstLine="0"/>
              <w:rPr>
                <w:rFonts w:ascii="宋体" w:hAnsi="宋体"/>
              </w:rPr>
            </w:pPr>
            <w:r>
              <w:rPr>
                <w:rFonts w:ascii="宋体" w:hAnsi="宋体" w:hint="eastAsia"/>
              </w:rPr>
              <w:t>分期支付</w:t>
            </w:r>
            <w:r w:rsidRPr="001378B5">
              <w:rPr>
                <w:rFonts w:ascii="宋体" w:hAnsi="宋体" w:hint="eastAsia"/>
              </w:rPr>
              <w:t>保险费</w:t>
            </w:r>
            <w:r>
              <w:rPr>
                <w:rFonts w:ascii="宋体" w:hAnsi="宋体" w:hint="eastAsia"/>
              </w:rPr>
              <w:t>的，</w:t>
            </w:r>
            <w:r w:rsidRPr="00B50315">
              <w:rPr>
                <w:rFonts w:ascii="宋体" w:hAnsi="宋体" w:hint="eastAsia"/>
              </w:rPr>
              <w:t>在支付首期保险费后</w:t>
            </w:r>
            <w:r>
              <w:rPr>
                <w:rFonts w:ascii="宋体" w:hAnsi="宋体" w:hint="eastAsia"/>
              </w:rPr>
              <w:t>，</w:t>
            </w:r>
            <w:r w:rsidRPr="001378B5">
              <w:rPr>
                <w:rFonts w:ascii="宋体" w:hAnsi="宋体" w:hint="eastAsia"/>
              </w:rPr>
              <w:t>除本合同另有约定外，如果到期未支付保险费，自保险费约定支付日的次日零时起30日为宽限期。宽限期内发生保险事故的，本公司仍会承担保险责任，但在给付保险金时会扣减欠交保险费。</w:t>
            </w:r>
            <w:r>
              <w:rPr>
                <w:rFonts w:ascii="宋体" w:hAnsi="宋体" w:hint="eastAsia"/>
              </w:rPr>
              <w:t>如投保人在</w:t>
            </w:r>
            <w:r w:rsidRPr="00551F02">
              <w:rPr>
                <w:rFonts w:ascii="宋体" w:hAnsi="宋体" w:hint="eastAsia"/>
              </w:rPr>
              <w:t>宽限期内申请解除合同，合同解除后本公司不承担宽限期内</w:t>
            </w:r>
            <w:r>
              <w:rPr>
                <w:rFonts w:ascii="宋体" w:hAnsi="宋体" w:hint="eastAsia"/>
              </w:rPr>
              <w:t>发生的</w:t>
            </w:r>
            <w:r w:rsidRPr="00551F02">
              <w:rPr>
                <w:rFonts w:ascii="宋体" w:hAnsi="宋体" w:hint="eastAsia"/>
              </w:rPr>
              <w:t>保险</w:t>
            </w:r>
            <w:r>
              <w:rPr>
                <w:rFonts w:ascii="宋体" w:hAnsi="宋体" w:hint="eastAsia"/>
              </w:rPr>
              <w:t>责任</w:t>
            </w:r>
            <w:r w:rsidRPr="00551F02">
              <w:rPr>
                <w:rFonts w:ascii="宋体" w:hAnsi="宋体" w:hint="eastAsia"/>
              </w:rPr>
              <w:t>。</w:t>
            </w:r>
          </w:p>
          <w:p w14:paraId="46AEB7AC" w14:textId="77777777" w:rsidR="00AA3DE8" w:rsidRDefault="00AA3DE8" w:rsidP="00AA3DE8">
            <w:pPr>
              <w:pStyle w:val="afffffffe"/>
              <w:spacing w:beforeLines="50" w:before="156" w:afterLines="50" w:after="156"/>
              <w:ind w:left="720" w:firstLineChars="0" w:firstLine="0"/>
              <w:rPr>
                <w:rFonts w:ascii="宋体" w:hAnsi="宋体"/>
              </w:rPr>
            </w:pPr>
            <w:r w:rsidRPr="001378B5">
              <w:rPr>
                <w:rFonts w:ascii="宋体" w:hAnsi="宋体" w:hint="eastAsia"/>
              </w:rPr>
              <w:t>如果投保人在宽限期届满时仍未缴纳保险费，</w:t>
            </w:r>
            <w:r>
              <w:rPr>
                <w:rFonts w:ascii="宋体" w:hAnsi="宋体" w:hint="eastAsia"/>
              </w:rPr>
              <w:t>且在保险期间届满前，</w:t>
            </w:r>
            <w:r w:rsidRPr="001378B5">
              <w:rPr>
                <w:rFonts w:ascii="宋体" w:hAnsi="宋体" w:hint="eastAsia"/>
              </w:rPr>
              <w:t>则本合同自宽限期届满日的次日零时起效力中止，在本合同效力中止后发生保险事故的，本公司不承担给付保险金的责任，且投保人失去保证续保权。</w:t>
            </w:r>
          </w:p>
          <w:p w14:paraId="37C92331" w14:textId="77777777" w:rsidR="00AA3DE8" w:rsidRDefault="00AA3DE8" w:rsidP="00AA3DE8">
            <w:pPr>
              <w:pStyle w:val="afffffffe"/>
              <w:spacing w:beforeLines="50" w:before="156" w:afterLines="50" w:after="156"/>
              <w:ind w:left="720" w:firstLineChars="0" w:firstLine="0"/>
              <w:rPr>
                <w:rFonts w:ascii="宋体" w:hAnsi="宋体"/>
              </w:rPr>
            </w:pPr>
            <w:r w:rsidRPr="001378B5">
              <w:rPr>
                <w:rFonts w:ascii="宋体" w:hAnsi="宋体" w:hint="eastAsia"/>
              </w:rPr>
              <w:t>自本合同效力中止之日起至保险期间届满前，投保人可以向本公司申请恢复合同效力。本公司有权对被保险人的健康状况进行核保。经本公司与投保人协商并达成协议，在投保人补缴保险费后，本合同效力恢复，</w:t>
            </w:r>
            <w:r>
              <w:rPr>
                <w:rFonts w:ascii="宋体" w:hAnsi="宋体" w:hint="eastAsia"/>
              </w:rPr>
              <w:t>不</w:t>
            </w:r>
            <w:r w:rsidRPr="00D452A2">
              <w:rPr>
                <w:rFonts w:ascii="宋体" w:hAnsi="Calibri" w:cs="宋体" w:hint="eastAsia"/>
                <w:kern w:val="0"/>
                <w:szCs w:val="21"/>
              </w:rPr>
              <w:t>重新计算等待期</w:t>
            </w:r>
            <w:r>
              <w:rPr>
                <w:rFonts w:ascii="宋体" w:hAnsi="宋体" w:hint="eastAsia"/>
              </w:rPr>
              <w:t>，</w:t>
            </w:r>
            <w:r w:rsidRPr="001378B5">
              <w:rPr>
                <w:rFonts w:ascii="宋体" w:hAnsi="宋体" w:hint="eastAsia"/>
              </w:rPr>
              <w:t>保证续保权不恢复。</w:t>
            </w:r>
          </w:p>
          <w:p w14:paraId="3A57E33F" w14:textId="77777777" w:rsidR="00AA3DE8" w:rsidRPr="00E45BF9" w:rsidRDefault="00AA3DE8" w:rsidP="00AA3DE8">
            <w:pPr>
              <w:pStyle w:val="afffffffe"/>
              <w:spacing w:beforeLines="50" w:before="156" w:afterLines="50" w:after="156"/>
              <w:ind w:left="720" w:firstLineChars="0" w:firstLine="0"/>
              <w:rPr>
                <w:rFonts w:ascii="宋体" w:hAnsi="宋体"/>
              </w:rPr>
            </w:pPr>
            <w:r w:rsidRPr="007B5996">
              <w:rPr>
                <w:rFonts w:ascii="宋体" w:hAnsi="宋体" w:hint="eastAsia"/>
              </w:rPr>
              <w:t>自本合同效力中止之日起至保险期间届满日止仍未达成协议的，本合同效力终止</w:t>
            </w:r>
            <w:r>
              <w:rPr>
                <w:rFonts w:ascii="宋体" w:hAnsi="宋体" w:hint="eastAsia"/>
              </w:rPr>
              <w:t>，且不可进行续保</w:t>
            </w:r>
            <w:r w:rsidRPr="007B5996">
              <w:rPr>
                <w:rFonts w:ascii="宋体" w:hAnsi="宋体" w:hint="eastAsia"/>
              </w:rPr>
              <w:t>。</w:t>
            </w:r>
          </w:p>
          <w:p w14:paraId="58B5B68F" w14:textId="77777777" w:rsidR="00AA3DE8" w:rsidRDefault="00AA3DE8" w:rsidP="00E80368">
            <w:pPr>
              <w:pStyle w:val="afffffffe"/>
              <w:numPr>
                <w:ilvl w:val="0"/>
                <w:numId w:val="59"/>
              </w:numPr>
              <w:spacing w:beforeLines="50" w:before="156" w:afterLines="50" w:after="156"/>
              <w:ind w:firstLineChars="0"/>
              <w:rPr>
                <w:rFonts w:ascii="宋体" w:hAnsi="宋体"/>
              </w:rPr>
            </w:pPr>
            <w:r>
              <w:rPr>
                <w:rFonts w:ascii="宋体" w:hAnsi="宋体" w:hint="eastAsia"/>
              </w:rPr>
              <w:t>在保险期间届满时：</w:t>
            </w:r>
          </w:p>
          <w:p w14:paraId="13914FF9" w14:textId="295A5835" w:rsidR="00AA3DE8" w:rsidRPr="00AA3DE8" w:rsidRDefault="00AA3DE8" w:rsidP="00AA3DE8">
            <w:pPr>
              <w:pStyle w:val="afffffffe"/>
              <w:spacing w:beforeLines="50" w:before="156" w:afterLines="50" w:after="156"/>
              <w:ind w:left="720" w:firstLineChars="0" w:firstLine="0"/>
              <w:rPr>
                <w:rFonts w:ascii="宋体" w:hAnsi="宋体"/>
              </w:rPr>
            </w:pPr>
            <w:r>
              <w:rPr>
                <w:rFonts w:ascii="宋体" w:hAnsi="宋体" w:hint="eastAsia"/>
              </w:rPr>
              <w:t>分期支付</w:t>
            </w:r>
            <w:r w:rsidRPr="001378B5">
              <w:rPr>
                <w:rFonts w:ascii="宋体" w:hAnsi="宋体" w:hint="eastAsia"/>
              </w:rPr>
              <w:t>保险费的，每一保险期间届满时，</w:t>
            </w:r>
            <w:r>
              <w:rPr>
                <w:rFonts w:ascii="宋体" w:hAnsi="宋体" w:hint="eastAsia"/>
              </w:rPr>
              <w:t>如在保险期间内无未缴纳保险费的，</w:t>
            </w:r>
            <w:r w:rsidRPr="001378B5">
              <w:rPr>
                <w:rFonts w:ascii="宋体" w:hAnsi="宋体" w:hint="eastAsia"/>
              </w:rPr>
              <w:t>自期满日的次日零时起</w:t>
            </w:r>
            <w:r>
              <w:rPr>
                <w:rFonts w:ascii="宋体" w:hAnsi="宋体" w:hint="eastAsia"/>
              </w:rPr>
              <w:t>3</w:t>
            </w:r>
            <w:r w:rsidRPr="001378B5">
              <w:rPr>
                <w:rFonts w:ascii="宋体" w:hAnsi="宋体"/>
              </w:rPr>
              <w:t>0</w:t>
            </w:r>
            <w:r w:rsidRPr="001378B5">
              <w:rPr>
                <w:rFonts w:ascii="宋体" w:hAnsi="宋体" w:hint="eastAsia"/>
              </w:rPr>
              <w:t>日为宽限期</w:t>
            </w:r>
            <w:r>
              <w:rPr>
                <w:rFonts w:ascii="宋体" w:hAnsi="宋体" w:hint="eastAsia"/>
              </w:rPr>
              <w:t>；</w:t>
            </w:r>
            <w:r w:rsidRPr="001378B5">
              <w:rPr>
                <w:rFonts w:ascii="宋体" w:hAnsi="宋体" w:hint="eastAsia"/>
              </w:rPr>
              <w:t>一次性支付保险费的，每一保险期间届满时，自期满日的次日零时起</w:t>
            </w:r>
            <w:r w:rsidRPr="001378B5">
              <w:rPr>
                <w:rFonts w:ascii="宋体" w:hAnsi="宋体"/>
              </w:rPr>
              <w:t>60</w:t>
            </w:r>
            <w:r w:rsidRPr="001378B5">
              <w:rPr>
                <w:rFonts w:ascii="宋体" w:hAnsi="宋体" w:hint="eastAsia"/>
              </w:rPr>
              <w:t>日为宽限期。宽限期内发生保险事故的，本公司仍会承担保险责任，但在给付保险金时会扣减欠交保险费。如投保人在宽限期届满时仍未交纳保险费，则本合同自</w:t>
            </w:r>
            <w:r>
              <w:rPr>
                <w:rFonts w:ascii="宋体" w:hAnsi="宋体" w:hint="eastAsia"/>
              </w:rPr>
              <w:t>保险期间届满时</w:t>
            </w:r>
            <w:r w:rsidRPr="001378B5">
              <w:rPr>
                <w:rFonts w:ascii="宋体" w:hAnsi="宋体" w:hint="eastAsia"/>
              </w:rPr>
              <w:t>终止。对于保险期间终止后发生的保险事故，本公司不再承担保险责任。</w:t>
            </w:r>
          </w:p>
        </w:tc>
      </w:tr>
      <w:tr w:rsidR="00AA3DE8" w:rsidRPr="00B50315" w14:paraId="4E98DEEC" w14:textId="77777777" w:rsidTr="00521E67">
        <w:trPr>
          <w:trHeight w:val="95"/>
        </w:trPr>
        <w:tc>
          <w:tcPr>
            <w:tcW w:w="959" w:type="dxa"/>
          </w:tcPr>
          <w:p w14:paraId="60E77F6A" w14:textId="564BF391" w:rsidR="00AA3DE8" w:rsidRPr="00B50315" w:rsidRDefault="00AA3DE8" w:rsidP="00AA3DE8">
            <w:pPr>
              <w:spacing w:beforeLines="50" w:before="156" w:afterLines="50" w:after="156"/>
              <w:rPr>
                <w:rFonts w:ascii="宋体" w:hAnsi="宋体"/>
                <w:b/>
                <w:szCs w:val="21"/>
              </w:rPr>
            </w:pPr>
            <w:r>
              <w:rPr>
                <w:rFonts w:ascii="宋体" w:hAnsi="宋体" w:hint="eastAsia"/>
                <w:b/>
                <w:szCs w:val="21"/>
              </w:rPr>
              <w:t>4</w:t>
            </w:r>
            <w:r w:rsidRPr="00B50315">
              <w:rPr>
                <w:rFonts w:ascii="宋体" w:hAnsi="宋体" w:hint="eastAsia"/>
                <w:b/>
                <w:szCs w:val="21"/>
              </w:rPr>
              <w:t>.</w:t>
            </w:r>
            <w:r>
              <w:rPr>
                <w:rFonts w:ascii="宋体" w:hAnsi="宋体" w:hint="eastAsia"/>
                <w:b/>
                <w:szCs w:val="21"/>
              </w:rPr>
              <w:t>3</w:t>
            </w:r>
          </w:p>
        </w:tc>
        <w:tc>
          <w:tcPr>
            <w:tcW w:w="1770" w:type="dxa"/>
          </w:tcPr>
          <w:p w14:paraId="2C0FF082" w14:textId="2E81D21F" w:rsidR="00AA3DE8" w:rsidRPr="00B50315" w:rsidRDefault="00AA3DE8" w:rsidP="00AA3DE8">
            <w:pPr>
              <w:spacing w:beforeLines="50" w:before="156" w:afterLines="50" w:after="156"/>
              <w:jc w:val="left"/>
              <w:rPr>
                <w:rFonts w:ascii="宋体" w:hAnsi="宋体"/>
                <w:b/>
              </w:rPr>
            </w:pPr>
            <w:r w:rsidRPr="00247308">
              <w:rPr>
                <w:rFonts w:ascii="宋体" w:hAnsi="宋体" w:hint="eastAsia"/>
                <w:b/>
              </w:rPr>
              <w:t>续保</w:t>
            </w:r>
          </w:p>
        </w:tc>
        <w:tc>
          <w:tcPr>
            <w:tcW w:w="7052" w:type="dxa"/>
          </w:tcPr>
          <w:p w14:paraId="4FB08CEE" w14:textId="77777777" w:rsidR="00AA3DE8" w:rsidRDefault="00AA3DE8" w:rsidP="00AA3DE8">
            <w:pPr>
              <w:spacing w:beforeLines="50" w:before="156" w:afterLines="50" w:after="156"/>
            </w:pPr>
            <w:r w:rsidRPr="00B50315">
              <w:rPr>
                <w:rFonts w:hint="eastAsia"/>
              </w:rPr>
              <w:t>自投保人首次投保本合同的生效日起，或自非连续投保本合同的生效日起，每</w:t>
            </w:r>
            <w:r>
              <w:rPr>
                <w:rFonts w:hint="eastAsia"/>
              </w:rPr>
              <w:t>6</w:t>
            </w:r>
            <w:r w:rsidRPr="00B50315">
              <w:rPr>
                <w:rFonts w:hint="eastAsia"/>
              </w:rPr>
              <w:t>年为一个保证续保期间</w:t>
            </w:r>
            <w:r>
              <w:rPr>
                <w:rFonts w:hint="eastAsia"/>
              </w:rPr>
              <w:t>，</w:t>
            </w:r>
            <w:r w:rsidRPr="00B50315">
              <w:rPr>
                <w:rFonts w:hint="eastAsia"/>
              </w:rPr>
              <w:t>最高可续保至</w:t>
            </w:r>
            <w:r w:rsidRPr="00B50315">
              <w:rPr>
                <w:rFonts w:hint="eastAsia"/>
              </w:rPr>
              <w:t>1</w:t>
            </w:r>
            <w:r w:rsidRPr="00B50315">
              <w:t>00</w:t>
            </w:r>
            <w:r w:rsidRPr="00B50315">
              <w:rPr>
                <w:rFonts w:hint="eastAsia"/>
              </w:rPr>
              <w:t>周岁</w:t>
            </w:r>
            <w:r>
              <w:rPr>
                <w:rFonts w:hint="eastAsia"/>
              </w:rPr>
              <w:t>。</w:t>
            </w:r>
          </w:p>
          <w:p w14:paraId="431B773A" w14:textId="77777777" w:rsidR="00AA3DE8" w:rsidRDefault="00AA3DE8" w:rsidP="00E80368">
            <w:pPr>
              <w:pStyle w:val="afffffffe"/>
              <w:numPr>
                <w:ilvl w:val="0"/>
                <w:numId w:val="55"/>
              </w:numPr>
              <w:spacing w:beforeLines="50" w:before="156" w:afterLines="50" w:after="156"/>
              <w:ind w:firstLineChars="0"/>
            </w:pPr>
            <w:r>
              <w:rPr>
                <w:rFonts w:hint="eastAsia"/>
              </w:rPr>
              <w:t>在保证续保期间内，享有如下保证续保权利：</w:t>
            </w:r>
            <w:r w:rsidRPr="00B50315">
              <w:t xml:space="preserve"> </w:t>
            </w:r>
          </w:p>
          <w:p w14:paraId="0FB9D413" w14:textId="77777777" w:rsidR="00AA3DE8" w:rsidRPr="00B87C18" w:rsidRDefault="00AA3DE8" w:rsidP="00E80368">
            <w:pPr>
              <w:pStyle w:val="afffffffe"/>
              <w:numPr>
                <w:ilvl w:val="0"/>
                <w:numId w:val="56"/>
              </w:numPr>
              <w:spacing w:beforeLines="50" w:before="156" w:afterLines="50" w:after="156"/>
              <w:ind w:firstLineChars="0"/>
              <w:rPr>
                <w:szCs w:val="21"/>
              </w:rPr>
            </w:pPr>
            <w:r w:rsidRPr="00B87C18">
              <w:rPr>
                <w:rFonts w:hint="eastAsia"/>
                <w:szCs w:val="21"/>
              </w:rPr>
              <w:t>每个保证续保期间内，投保人按该保证续保期初约定的费率表</w:t>
            </w:r>
            <w:r w:rsidRPr="00B87C18">
              <w:rPr>
                <w:rFonts w:hint="eastAsia"/>
                <w:szCs w:val="21"/>
              </w:rPr>
              <w:lastRenderedPageBreak/>
              <w:t>依被保险人年龄变化交纳相应的保险费；</w:t>
            </w:r>
            <w:r w:rsidRPr="00B87C18">
              <w:rPr>
                <w:rFonts w:hint="eastAsia"/>
                <w:szCs w:val="21"/>
              </w:rPr>
              <w:t xml:space="preserve"> </w:t>
            </w:r>
          </w:p>
          <w:p w14:paraId="670994DF" w14:textId="77777777" w:rsidR="00AA3DE8" w:rsidRPr="00B87C18" w:rsidRDefault="00AA3DE8" w:rsidP="00E80368">
            <w:pPr>
              <w:pStyle w:val="afffffffe"/>
              <w:numPr>
                <w:ilvl w:val="0"/>
                <w:numId w:val="56"/>
              </w:numPr>
              <w:spacing w:beforeLines="50" w:before="156" w:afterLines="50" w:after="156"/>
              <w:ind w:firstLineChars="0"/>
              <w:rPr>
                <w:szCs w:val="21"/>
              </w:rPr>
            </w:pPr>
            <w:r w:rsidRPr="00B87C18">
              <w:rPr>
                <w:rFonts w:hint="eastAsia"/>
                <w:szCs w:val="21"/>
              </w:rPr>
              <w:t>每个保证续保期间内，本公司不因被保险人的健康状况或历史理赔情况而拒绝投保人的续保申请；</w:t>
            </w:r>
          </w:p>
          <w:p w14:paraId="75A12326" w14:textId="77777777" w:rsidR="00AA3DE8" w:rsidRPr="00B87C18" w:rsidRDefault="00AA3DE8" w:rsidP="00E80368">
            <w:pPr>
              <w:pStyle w:val="afffffffe"/>
              <w:numPr>
                <w:ilvl w:val="0"/>
                <w:numId w:val="56"/>
              </w:numPr>
              <w:spacing w:beforeLines="50" w:before="156" w:afterLines="50" w:after="156"/>
              <w:ind w:firstLineChars="0"/>
              <w:rPr>
                <w:szCs w:val="21"/>
              </w:rPr>
            </w:pPr>
            <w:r w:rsidRPr="00B87C18">
              <w:rPr>
                <w:rFonts w:hint="eastAsia"/>
                <w:szCs w:val="21"/>
              </w:rPr>
              <w:t>每个保证续保期间内，投保人的保证续保权不因该保险的统一停售而终止。</w:t>
            </w:r>
          </w:p>
          <w:p w14:paraId="41CE5779" w14:textId="77777777" w:rsidR="00AA3DE8" w:rsidRDefault="00AA3DE8" w:rsidP="00E80368">
            <w:pPr>
              <w:pStyle w:val="afffffffe"/>
              <w:numPr>
                <w:ilvl w:val="0"/>
                <w:numId w:val="55"/>
              </w:numPr>
              <w:spacing w:beforeLines="50" w:before="156" w:afterLines="50" w:after="156"/>
              <w:ind w:firstLineChars="0"/>
            </w:pPr>
            <w:r>
              <w:rPr>
                <w:rFonts w:hint="eastAsia"/>
              </w:rPr>
              <w:t>在保证续保期间内，如发生以下情形之一，</w:t>
            </w:r>
            <w:r w:rsidRPr="00726C7D">
              <w:rPr>
                <w:rFonts w:hint="eastAsia"/>
              </w:rPr>
              <w:t>保证续保权</w:t>
            </w:r>
            <w:r>
              <w:rPr>
                <w:rFonts w:hint="eastAsia"/>
              </w:rPr>
              <w:t>终</w:t>
            </w:r>
            <w:r w:rsidRPr="00726C7D">
              <w:rPr>
                <w:rFonts w:hint="eastAsia"/>
              </w:rPr>
              <w:t>止：</w:t>
            </w:r>
          </w:p>
          <w:p w14:paraId="23FEA1BD" w14:textId="77777777" w:rsidR="00AA3DE8" w:rsidRDefault="00AA3DE8" w:rsidP="00E80368">
            <w:pPr>
              <w:pStyle w:val="afffffffe"/>
              <w:numPr>
                <w:ilvl w:val="0"/>
                <w:numId w:val="58"/>
              </w:numPr>
              <w:spacing w:beforeLines="50" w:before="156" w:afterLines="50" w:after="156"/>
              <w:ind w:firstLineChars="0"/>
            </w:pPr>
            <w:r w:rsidRPr="00726C7D">
              <w:rPr>
                <w:rFonts w:hint="eastAsia"/>
              </w:rPr>
              <w:t>投保人未履行如实告知义务</w:t>
            </w:r>
            <w:r>
              <w:rPr>
                <w:rFonts w:hint="eastAsia"/>
              </w:rPr>
              <w:t>；</w:t>
            </w:r>
          </w:p>
          <w:p w14:paraId="7A8F8EE5" w14:textId="77777777" w:rsidR="00AA3DE8" w:rsidRDefault="00AA3DE8" w:rsidP="00E80368">
            <w:pPr>
              <w:pStyle w:val="afffffffe"/>
              <w:numPr>
                <w:ilvl w:val="0"/>
                <w:numId w:val="58"/>
              </w:numPr>
              <w:spacing w:beforeLines="50" w:before="156" w:afterLines="50" w:after="156"/>
              <w:ind w:firstLineChars="0"/>
            </w:pPr>
            <w:r w:rsidRPr="00E10CAF">
              <w:rPr>
                <w:rFonts w:hint="eastAsia"/>
              </w:rPr>
              <w:t>投保人在本合同保险期间届满前申请解除合同；</w:t>
            </w:r>
          </w:p>
          <w:p w14:paraId="7069F314" w14:textId="77777777" w:rsidR="00AA3DE8" w:rsidRPr="00D452A2" w:rsidRDefault="00AA3DE8" w:rsidP="00E80368">
            <w:pPr>
              <w:pStyle w:val="afffffffe"/>
              <w:numPr>
                <w:ilvl w:val="0"/>
                <w:numId w:val="58"/>
              </w:numPr>
              <w:spacing w:beforeLines="50" w:before="156" w:afterLines="50" w:after="156"/>
              <w:ind w:firstLineChars="0"/>
            </w:pPr>
            <w:r>
              <w:rPr>
                <w:rFonts w:hint="eastAsia"/>
              </w:rPr>
              <w:t>在本合同约定的宽限期内，未按投保时被保险人的年龄、有无基本医疗保险等所对应的保险费率和约定的保险费缴纳方式缴纳相应的保险费。</w:t>
            </w:r>
          </w:p>
          <w:p w14:paraId="2B9F4B44" w14:textId="77777777" w:rsidR="00AA3DE8" w:rsidRDefault="00AA3DE8" w:rsidP="00E80368">
            <w:pPr>
              <w:pStyle w:val="afffffffe"/>
              <w:numPr>
                <w:ilvl w:val="0"/>
                <w:numId w:val="55"/>
              </w:numPr>
              <w:spacing w:beforeLines="50" w:before="156" w:afterLines="50" w:after="156"/>
              <w:ind w:firstLineChars="0"/>
              <w:rPr>
                <w:rFonts w:ascii="宋体" w:hAnsi="Calibri" w:cs="宋体"/>
                <w:kern w:val="0"/>
                <w:szCs w:val="21"/>
              </w:rPr>
            </w:pPr>
            <w:r w:rsidRPr="00D452A2">
              <w:rPr>
                <w:rFonts w:ascii="宋体" w:hAnsi="Calibri" w:cs="宋体" w:hint="eastAsia"/>
                <w:kern w:val="0"/>
                <w:szCs w:val="21"/>
              </w:rPr>
              <w:t>保证续保期间届满时：</w:t>
            </w:r>
          </w:p>
          <w:p w14:paraId="0A43655C" w14:textId="77777777" w:rsidR="00AE7FCD" w:rsidRDefault="00AA3DE8" w:rsidP="00E80368">
            <w:pPr>
              <w:pStyle w:val="afffffffe"/>
              <w:numPr>
                <w:ilvl w:val="0"/>
                <w:numId w:val="57"/>
              </w:numPr>
              <w:spacing w:beforeLines="50" w:before="156" w:afterLines="50" w:after="156"/>
              <w:ind w:firstLineChars="0"/>
              <w:rPr>
                <w:rFonts w:ascii="宋体" w:hAnsi="Calibri" w:cs="宋体"/>
                <w:kern w:val="0"/>
                <w:szCs w:val="21"/>
              </w:rPr>
            </w:pPr>
            <w:r>
              <w:rPr>
                <w:rFonts w:hint="eastAsia"/>
              </w:rPr>
              <w:t>在本合同约定的宽限期内，</w:t>
            </w:r>
            <w:r w:rsidRPr="00D452A2">
              <w:rPr>
                <w:rFonts w:ascii="宋体" w:hAnsi="Calibri" w:cs="宋体" w:hint="eastAsia"/>
                <w:kern w:val="0"/>
                <w:szCs w:val="21"/>
              </w:rPr>
              <w:t>如本保险仍然在售，本公司不会因被保险人的健康状况或历史理赔情况拒绝续保申请，但本公司有权根据被保险人的年龄、医疗费用水平变化等调整被保险人在续保时的费率。续保不重新计算等待期，也无需重新填写健康告知；</w:t>
            </w:r>
          </w:p>
          <w:p w14:paraId="2B9357B7" w14:textId="5160D11F" w:rsidR="00AA3DE8" w:rsidRPr="00AE7FCD" w:rsidRDefault="00AA3DE8" w:rsidP="00E80368">
            <w:pPr>
              <w:pStyle w:val="afffffffe"/>
              <w:numPr>
                <w:ilvl w:val="0"/>
                <w:numId w:val="57"/>
              </w:numPr>
              <w:spacing w:beforeLines="50" w:before="156" w:afterLines="50" w:after="156"/>
              <w:ind w:firstLineChars="0"/>
              <w:rPr>
                <w:rFonts w:ascii="宋体" w:hAnsi="Calibri" w:cs="宋体"/>
                <w:kern w:val="0"/>
                <w:szCs w:val="21"/>
              </w:rPr>
            </w:pPr>
            <w:r>
              <w:rPr>
                <w:rFonts w:hint="eastAsia"/>
              </w:rPr>
              <w:t>在本合同约定的宽限期内，</w:t>
            </w:r>
            <w:r w:rsidRPr="00AE7FCD">
              <w:rPr>
                <w:rFonts w:ascii="宋体" w:hAnsi="Calibri" w:cs="宋体" w:hint="eastAsia"/>
                <w:kern w:val="0"/>
                <w:szCs w:val="21"/>
              </w:rPr>
              <w:t>如本保险已停止销售，投保人可重新投保本公司指定医疗保险产品。经本公司审核同意，重新投保的合同无等待期，也无需重新填写健康告知。</w:t>
            </w:r>
          </w:p>
        </w:tc>
      </w:tr>
      <w:tr w:rsidR="00AA3DE8" w:rsidRPr="00B50315" w14:paraId="5B13D1C4" w14:textId="77777777">
        <w:trPr>
          <w:trHeight w:val="708"/>
        </w:trPr>
        <w:tc>
          <w:tcPr>
            <w:tcW w:w="959" w:type="dxa"/>
            <w:tcBorders>
              <w:bottom w:val="single" w:sz="4" w:space="0" w:color="auto"/>
            </w:tcBorders>
            <w:vAlign w:val="center"/>
          </w:tcPr>
          <w:p w14:paraId="7A11F531" w14:textId="433DF2AE" w:rsidR="00AA3DE8" w:rsidRPr="00B50315" w:rsidRDefault="00AA3DE8" w:rsidP="00AA3DE8">
            <w:pPr>
              <w:spacing w:beforeLines="50" w:before="156" w:afterLines="50" w:after="156"/>
              <w:jc w:val="left"/>
              <w:rPr>
                <w:rFonts w:ascii="Wingdings 2" w:hAnsi="Wingdings 2" w:hint="eastAsia"/>
                <w:b/>
                <w:sz w:val="40"/>
              </w:rPr>
            </w:pPr>
            <w:r>
              <w:rPr>
                <w:rFonts w:ascii="宋体" w:hAnsi="宋体" w:hint="eastAsia"/>
                <w:b/>
                <w:sz w:val="40"/>
              </w:rPr>
              <w:lastRenderedPageBreak/>
              <w:t>5</w:t>
            </w:r>
          </w:p>
        </w:tc>
        <w:tc>
          <w:tcPr>
            <w:tcW w:w="8822" w:type="dxa"/>
            <w:gridSpan w:val="2"/>
            <w:tcBorders>
              <w:bottom w:val="single" w:sz="4" w:space="0" w:color="auto"/>
            </w:tcBorders>
            <w:vAlign w:val="center"/>
          </w:tcPr>
          <w:p w14:paraId="1DF8564F" w14:textId="77777777" w:rsidR="00AA3DE8" w:rsidRPr="00B50315" w:rsidRDefault="00AA3DE8" w:rsidP="00AA3DE8">
            <w:pPr>
              <w:spacing w:beforeLines="50" w:before="156" w:afterLines="50" w:after="156"/>
              <w:rPr>
                <w:rFonts w:ascii="Wingdings 2" w:hAnsi="Wingdings 2" w:hint="eastAsia"/>
                <w:b/>
                <w:sz w:val="40"/>
              </w:rPr>
            </w:pPr>
            <w:r w:rsidRPr="00B50315">
              <w:rPr>
                <w:rFonts w:ascii="宋体" w:hAnsi="宋体" w:hint="eastAsia"/>
                <w:b/>
                <w:sz w:val="24"/>
              </w:rPr>
              <w:t>合同解除</w:t>
            </w:r>
          </w:p>
        </w:tc>
      </w:tr>
      <w:tr w:rsidR="00AA3DE8" w:rsidRPr="00B50315" w14:paraId="5B593CF8" w14:textId="77777777">
        <w:trPr>
          <w:trHeight w:val="708"/>
        </w:trPr>
        <w:tc>
          <w:tcPr>
            <w:tcW w:w="959" w:type="dxa"/>
            <w:tcBorders>
              <w:top w:val="single" w:sz="4" w:space="0" w:color="auto"/>
            </w:tcBorders>
          </w:tcPr>
          <w:p w14:paraId="22632778" w14:textId="54B39F23" w:rsidR="00AA3DE8" w:rsidRPr="00B50315" w:rsidRDefault="00AA3DE8" w:rsidP="00AA3DE8">
            <w:pPr>
              <w:spacing w:beforeLines="50" w:before="156" w:afterLines="50" w:after="156"/>
              <w:rPr>
                <w:rFonts w:ascii="宋体" w:hAnsi="宋体"/>
                <w:b/>
                <w:szCs w:val="21"/>
              </w:rPr>
            </w:pPr>
            <w:r>
              <w:rPr>
                <w:rFonts w:ascii="宋体" w:hAnsi="宋体" w:hint="eastAsia"/>
                <w:b/>
                <w:szCs w:val="21"/>
              </w:rPr>
              <w:t>5</w:t>
            </w:r>
            <w:r w:rsidRPr="00B50315">
              <w:rPr>
                <w:rFonts w:ascii="宋体" w:hAnsi="宋体" w:hint="eastAsia"/>
                <w:b/>
                <w:szCs w:val="21"/>
              </w:rPr>
              <w:t>.1</w:t>
            </w:r>
          </w:p>
        </w:tc>
        <w:tc>
          <w:tcPr>
            <w:tcW w:w="1770" w:type="dxa"/>
            <w:tcBorders>
              <w:top w:val="single" w:sz="4" w:space="0" w:color="auto"/>
            </w:tcBorders>
          </w:tcPr>
          <w:p w14:paraId="50EDE336" w14:textId="77777777" w:rsidR="00AA3DE8" w:rsidRPr="00B50315" w:rsidRDefault="00AA3DE8" w:rsidP="00AA3DE8">
            <w:pPr>
              <w:spacing w:beforeLines="50" w:before="156" w:afterLines="50" w:after="156"/>
              <w:rPr>
                <w:rFonts w:ascii="宋体" w:hAnsi="宋体"/>
                <w:b/>
              </w:rPr>
            </w:pPr>
            <w:r w:rsidRPr="00B50315">
              <w:rPr>
                <w:rFonts w:ascii="宋体" w:hAnsi="宋体" w:hint="eastAsia"/>
                <w:b/>
              </w:rPr>
              <w:t>解除合同的手续及风险</w:t>
            </w:r>
          </w:p>
        </w:tc>
        <w:tc>
          <w:tcPr>
            <w:tcW w:w="7052" w:type="dxa"/>
            <w:tcBorders>
              <w:top w:val="single" w:sz="4" w:space="0" w:color="auto"/>
            </w:tcBorders>
            <w:vAlign w:val="center"/>
          </w:tcPr>
          <w:p w14:paraId="5132666F" w14:textId="7A4E65C7" w:rsidR="00AA3DE8" w:rsidRPr="00B50315" w:rsidRDefault="00AA3DE8" w:rsidP="00AA3DE8">
            <w:pPr>
              <w:spacing w:beforeLines="50" w:before="156" w:afterLines="50" w:after="156"/>
              <w:rPr>
                <w:rFonts w:ascii="宋体" w:hAnsi="宋体"/>
              </w:rPr>
            </w:pPr>
            <w:r w:rsidRPr="00B50315">
              <w:rPr>
                <w:rFonts w:ascii="宋体" w:hAnsi="宋体" w:hint="eastAsia"/>
              </w:rPr>
              <w:t>本合同成立后，投保人可申请解除合同。</w:t>
            </w:r>
          </w:p>
          <w:p w14:paraId="159085AC" w14:textId="77777777" w:rsidR="00AA3DE8" w:rsidRPr="00B50315" w:rsidRDefault="00AA3DE8" w:rsidP="00AA3DE8">
            <w:pPr>
              <w:spacing w:beforeLines="50" w:before="156" w:afterLines="50" w:after="156"/>
              <w:rPr>
                <w:rFonts w:ascii="宋体" w:hAnsi="宋体"/>
              </w:rPr>
            </w:pPr>
            <w:r w:rsidRPr="00B50315">
              <w:rPr>
                <w:rFonts w:ascii="宋体" w:hAnsi="宋体" w:hint="eastAsia"/>
              </w:rPr>
              <w:t>投保人申请解除本合同时，应当向本公司送达：</w:t>
            </w:r>
          </w:p>
          <w:p w14:paraId="6464C6B0" w14:textId="77777777" w:rsidR="00AA3DE8" w:rsidRPr="00B50315" w:rsidRDefault="00AA3DE8" w:rsidP="00AA3DE8">
            <w:pPr>
              <w:spacing w:beforeLines="50" w:before="156" w:afterLines="50" w:after="156"/>
              <w:rPr>
                <w:rFonts w:ascii="宋体" w:hAnsi="宋体"/>
              </w:rPr>
            </w:pPr>
            <w:r w:rsidRPr="00B50315">
              <w:rPr>
                <w:rFonts w:ascii="宋体" w:hAnsi="宋体" w:hint="eastAsia"/>
              </w:rPr>
              <w:t>（1）解除合同申请书；</w:t>
            </w:r>
          </w:p>
          <w:p w14:paraId="0927386A" w14:textId="77777777" w:rsidR="00AA3DE8" w:rsidRPr="00B50315" w:rsidRDefault="00AA3DE8" w:rsidP="00AA3DE8">
            <w:pPr>
              <w:spacing w:beforeLines="50" w:before="156" w:afterLines="50" w:after="156"/>
              <w:rPr>
                <w:rFonts w:ascii="宋体" w:hAnsi="宋体"/>
              </w:rPr>
            </w:pPr>
            <w:r w:rsidRPr="00B50315">
              <w:rPr>
                <w:rFonts w:ascii="宋体" w:hAnsi="宋体" w:hint="eastAsia"/>
              </w:rPr>
              <w:t>（2）本合同；</w:t>
            </w:r>
          </w:p>
          <w:p w14:paraId="40ABF241" w14:textId="77777777" w:rsidR="00AA3DE8" w:rsidRPr="00B50315" w:rsidRDefault="00AA3DE8" w:rsidP="00AA3DE8">
            <w:pPr>
              <w:spacing w:beforeLines="50" w:before="156" w:afterLines="50" w:after="156"/>
              <w:rPr>
                <w:rFonts w:ascii="宋体" w:hAnsi="宋体"/>
              </w:rPr>
            </w:pPr>
            <w:r w:rsidRPr="00B50315">
              <w:rPr>
                <w:rFonts w:ascii="宋体" w:hAnsi="宋体" w:hint="eastAsia"/>
              </w:rPr>
              <w:t>（3）投保人有效身份证件；</w:t>
            </w:r>
          </w:p>
          <w:p w14:paraId="1F7986D9" w14:textId="77777777" w:rsidR="00AA3DE8" w:rsidRPr="00B50315" w:rsidRDefault="00AA3DE8" w:rsidP="00AA3DE8">
            <w:pPr>
              <w:spacing w:beforeLines="50" w:before="156" w:afterLines="50" w:after="156"/>
              <w:rPr>
                <w:rFonts w:ascii="宋体" w:hAnsi="宋体"/>
              </w:rPr>
            </w:pPr>
            <w:r w:rsidRPr="00B50315">
              <w:rPr>
                <w:rFonts w:ascii="宋体" w:hAnsi="宋体" w:hint="eastAsia"/>
              </w:rPr>
              <w:t>（4）本公司要求的其他有关证明和资料。</w:t>
            </w:r>
          </w:p>
          <w:p w14:paraId="14370781" w14:textId="0CFE30C6" w:rsidR="00AA3DE8" w:rsidRPr="00B50315" w:rsidRDefault="00AA3DE8" w:rsidP="00AA3DE8">
            <w:pPr>
              <w:spacing w:beforeLines="50" w:before="156" w:afterLines="50" w:after="156"/>
              <w:rPr>
                <w:rFonts w:ascii="宋体" w:hAnsi="宋体"/>
              </w:rPr>
            </w:pPr>
            <w:r w:rsidRPr="00B50315">
              <w:rPr>
                <w:rFonts w:ascii="宋体" w:hAnsi="宋体" w:hint="eastAsia"/>
              </w:rPr>
              <w:t>本合同的效力至本公司接到解除合同申请书之日的次日零时或解除合同申请书上载明的合同终止时间（二者中以较晚者为准）终止。本公司自收到完整的证明和资料之日起30日内向投保人退还本合同的</w:t>
            </w:r>
            <w:r w:rsidRPr="00B50315">
              <w:rPr>
                <w:rFonts w:ascii="宋体" w:hAnsi="宋体" w:hint="eastAsia"/>
                <w:b/>
                <w:bCs/>
              </w:rPr>
              <w:t>未满期净保费</w:t>
            </w:r>
            <w:r w:rsidRPr="00B50315">
              <w:rPr>
                <w:rStyle w:val="affb"/>
                <w:rFonts w:ascii="宋体" w:hAnsi="宋体"/>
              </w:rPr>
              <w:footnoteReference w:id="60"/>
            </w:r>
            <w:r w:rsidRPr="00B50315">
              <w:rPr>
                <w:rFonts w:ascii="宋体" w:hAnsi="宋体" w:hint="eastAsia"/>
              </w:rPr>
              <w:t>。</w:t>
            </w:r>
          </w:p>
          <w:p w14:paraId="70C1F176" w14:textId="1CCC0F38" w:rsidR="00AA3DE8" w:rsidRPr="00CE6612" w:rsidRDefault="00AA3DE8" w:rsidP="00AA3DE8">
            <w:pPr>
              <w:spacing w:beforeLines="50" w:before="156" w:afterLines="50" w:after="156"/>
              <w:rPr>
                <w:rFonts w:ascii="宋体" w:hAnsi="宋体"/>
                <w:shd w:val="pct10" w:color="auto" w:fill="FFFFFF"/>
              </w:rPr>
            </w:pPr>
            <w:r w:rsidRPr="00B50315">
              <w:rPr>
                <w:rFonts w:ascii="宋体" w:hAnsi="宋体" w:hint="eastAsia"/>
                <w:shd w:val="pct10" w:color="auto" w:fill="FFFFFF"/>
              </w:rPr>
              <w:lastRenderedPageBreak/>
              <w:t>投保人在犹豫期后解除合同会遭受一定损失。本公司根据本合同已承担保险责任的，不退还本合同的未满期净保费。</w:t>
            </w:r>
          </w:p>
        </w:tc>
      </w:tr>
      <w:tr w:rsidR="00AA3DE8" w:rsidRPr="00B50315" w14:paraId="4689A447" w14:textId="77777777">
        <w:trPr>
          <w:trHeight w:val="708"/>
        </w:trPr>
        <w:tc>
          <w:tcPr>
            <w:tcW w:w="959" w:type="dxa"/>
            <w:tcBorders>
              <w:bottom w:val="single" w:sz="4" w:space="0" w:color="auto"/>
            </w:tcBorders>
          </w:tcPr>
          <w:p w14:paraId="0984CEBD" w14:textId="09B6C733" w:rsidR="00AA3DE8" w:rsidRPr="00B50315" w:rsidRDefault="00AA3DE8" w:rsidP="00AA3DE8">
            <w:pPr>
              <w:spacing w:beforeLines="50" w:before="156" w:afterLines="50" w:after="156"/>
              <w:rPr>
                <w:rFonts w:ascii="宋体" w:hAnsi="宋体"/>
                <w:b/>
                <w:sz w:val="40"/>
                <w:szCs w:val="40"/>
              </w:rPr>
            </w:pPr>
            <w:r>
              <w:rPr>
                <w:rFonts w:ascii="宋体" w:hAnsi="宋体" w:hint="eastAsia"/>
                <w:b/>
                <w:sz w:val="40"/>
                <w:szCs w:val="40"/>
              </w:rPr>
              <w:lastRenderedPageBreak/>
              <w:t>6</w:t>
            </w:r>
          </w:p>
        </w:tc>
        <w:tc>
          <w:tcPr>
            <w:tcW w:w="8822" w:type="dxa"/>
            <w:gridSpan w:val="2"/>
            <w:tcBorders>
              <w:bottom w:val="single" w:sz="4" w:space="0" w:color="auto"/>
            </w:tcBorders>
          </w:tcPr>
          <w:p w14:paraId="46FBD791" w14:textId="77777777" w:rsidR="00AA3DE8" w:rsidRPr="00B50315" w:rsidRDefault="00AA3DE8" w:rsidP="00AA3DE8">
            <w:pPr>
              <w:spacing w:beforeLines="50" w:before="156" w:afterLines="50" w:after="156"/>
              <w:rPr>
                <w:rFonts w:ascii="宋体" w:hAnsi="宋体"/>
                <w:sz w:val="28"/>
                <w:szCs w:val="28"/>
              </w:rPr>
            </w:pPr>
            <w:r w:rsidRPr="00B50315">
              <w:rPr>
                <w:rFonts w:ascii="宋体" w:hAnsi="宋体" w:hint="eastAsia"/>
                <w:b/>
                <w:sz w:val="28"/>
                <w:szCs w:val="28"/>
              </w:rPr>
              <w:t>其他事项</w:t>
            </w:r>
          </w:p>
        </w:tc>
      </w:tr>
      <w:tr w:rsidR="00AA3DE8" w:rsidRPr="00B50315" w14:paraId="6E7198D1" w14:textId="77777777">
        <w:trPr>
          <w:trHeight w:val="708"/>
        </w:trPr>
        <w:tc>
          <w:tcPr>
            <w:tcW w:w="959" w:type="dxa"/>
            <w:tcBorders>
              <w:top w:val="single" w:sz="4" w:space="0" w:color="auto"/>
            </w:tcBorders>
          </w:tcPr>
          <w:p w14:paraId="29700007" w14:textId="0189680E" w:rsidR="00AA3DE8" w:rsidRPr="00B50315" w:rsidRDefault="00AA3DE8" w:rsidP="00AA3DE8">
            <w:pPr>
              <w:spacing w:beforeLines="50" w:before="156" w:afterLines="50" w:after="156"/>
              <w:rPr>
                <w:rFonts w:ascii="宋体" w:hAnsi="宋体"/>
                <w:b/>
                <w:szCs w:val="21"/>
              </w:rPr>
            </w:pPr>
            <w:r>
              <w:rPr>
                <w:rFonts w:ascii="宋体" w:hAnsi="宋体" w:hint="eastAsia"/>
                <w:b/>
                <w:szCs w:val="21"/>
              </w:rPr>
              <w:t>6</w:t>
            </w:r>
            <w:r w:rsidRPr="00B50315">
              <w:rPr>
                <w:rFonts w:ascii="宋体" w:hAnsi="宋体" w:hint="eastAsia"/>
                <w:b/>
                <w:szCs w:val="21"/>
              </w:rPr>
              <w:t>.1</w:t>
            </w:r>
          </w:p>
        </w:tc>
        <w:tc>
          <w:tcPr>
            <w:tcW w:w="1770" w:type="dxa"/>
            <w:tcBorders>
              <w:top w:val="single" w:sz="4" w:space="0" w:color="auto"/>
            </w:tcBorders>
          </w:tcPr>
          <w:p w14:paraId="48BDC3EA" w14:textId="77777777" w:rsidR="00AA3DE8" w:rsidRPr="00B50315" w:rsidRDefault="00AA3DE8" w:rsidP="00AA3DE8">
            <w:pPr>
              <w:spacing w:beforeLines="50" w:before="156" w:afterLines="50" w:after="156"/>
              <w:rPr>
                <w:rFonts w:ascii="宋体" w:hAnsi="宋体"/>
                <w:b/>
              </w:rPr>
            </w:pPr>
            <w:r w:rsidRPr="00B50315">
              <w:rPr>
                <w:rFonts w:ascii="宋体" w:hAnsi="宋体" w:hint="eastAsia"/>
                <w:b/>
              </w:rPr>
              <w:t>明确说明与如实告知</w:t>
            </w:r>
          </w:p>
        </w:tc>
        <w:tc>
          <w:tcPr>
            <w:tcW w:w="7052" w:type="dxa"/>
            <w:tcBorders>
              <w:top w:val="single" w:sz="4" w:space="0" w:color="auto"/>
            </w:tcBorders>
            <w:vAlign w:val="center"/>
          </w:tcPr>
          <w:p w14:paraId="3311CAC4" w14:textId="77777777" w:rsidR="00AA3DE8" w:rsidRPr="00B50315" w:rsidRDefault="00AA3DE8" w:rsidP="00AA3DE8">
            <w:pPr>
              <w:spacing w:beforeLines="50" w:before="156" w:afterLines="50" w:after="156"/>
              <w:rPr>
                <w:rFonts w:ascii="宋体" w:hAnsi="宋体"/>
              </w:rPr>
            </w:pPr>
            <w:r w:rsidRPr="00B50315">
              <w:rPr>
                <w:rFonts w:ascii="宋体" w:hAnsi="宋体" w:hint="eastAsia"/>
              </w:rPr>
              <w:t>订立本合同时，本公司会向投保人明确说明本合同的内容。对本合同中免除本公司责任的条款，本公司在订立合同时会在投保单、保险单或其他保险凭证上作出足以引起投保人注意的提示，并对该条款的内容以书面或口头形式向投保人作出明确说明，未作提示或明确说明的，该条款不产生效力。</w:t>
            </w:r>
          </w:p>
          <w:p w14:paraId="4C9C841D" w14:textId="77777777" w:rsidR="00AA3DE8" w:rsidRPr="00B50315" w:rsidRDefault="00AA3DE8" w:rsidP="00AA3DE8">
            <w:pPr>
              <w:spacing w:beforeLines="50" w:before="156" w:afterLines="50" w:after="156"/>
              <w:rPr>
                <w:rFonts w:ascii="宋体" w:hAnsi="宋体"/>
              </w:rPr>
            </w:pPr>
            <w:r w:rsidRPr="00B50315">
              <w:rPr>
                <w:rFonts w:ascii="宋体" w:hAnsi="宋体" w:hint="eastAsia"/>
              </w:rPr>
              <w:t>本公司就投保人、被保险人的有关情况提出询问，投保人应当如实告知。</w:t>
            </w:r>
          </w:p>
          <w:p w14:paraId="2B852E3E" w14:textId="77777777" w:rsidR="00AA3DE8" w:rsidRPr="00B50315" w:rsidRDefault="00AA3DE8" w:rsidP="00AA3DE8">
            <w:pPr>
              <w:spacing w:beforeLines="50" w:before="156" w:afterLines="50" w:after="156"/>
              <w:rPr>
                <w:rFonts w:ascii="宋体" w:hAnsi="宋体"/>
                <w:shd w:val="pct10" w:color="auto" w:fill="FFFFFF"/>
              </w:rPr>
            </w:pPr>
            <w:r w:rsidRPr="00B50315">
              <w:rPr>
                <w:rFonts w:ascii="宋体" w:hAnsi="宋体" w:hint="eastAsia"/>
                <w:shd w:val="pct10" w:color="auto" w:fill="FFFFFF"/>
              </w:rPr>
              <w:t>投保人故意或因重大过失未履行前款规定的如实告知义务，足以影响本公司决定是否同意承保或提高保险费率的，本公司有权解除本合同。</w:t>
            </w:r>
          </w:p>
          <w:p w14:paraId="2F4BD4F8" w14:textId="77777777" w:rsidR="00AA3DE8" w:rsidRPr="00B50315" w:rsidRDefault="00AA3DE8" w:rsidP="00AA3DE8">
            <w:pPr>
              <w:spacing w:beforeLines="50" w:before="156" w:afterLines="50" w:after="156"/>
              <w:rPr>
                <w:rFonts w:ascii="宋体" w:hAnsi="宋体"/>
                <w:shd w:val="pct10" w:color="auto" w:fill="FFFFFF"/>
              </w:rPr>
            </w:pPr>
            <w:r w:rsidRPr="00B50315">
              <w:rPr>
                <w:rFonts w:ascii="宋体" w:hAnsi="宋体" w:hint="eastAsia"/>
                <w:shd w:val="pct10" w:color="auto" w:fill="FFFFFF"/>
              </w:rPr>
              <w:t>投保人故意不履行如实告知义务的，本公司对于本合同解除前发生的保险事故，不承担给付保险金的责任，并不退还保险费。</w:t>
            </w:r>
          </w:p>
          <w:p w14:paraId="0B35FCC6" w14:textId="77777777" w:rsidR="00AA3DE8" w:rsidRPr="00B50315" w:rsidRDefault="00AA3DE8" w:rsidP="00AA3DE8">
            <w:pPr>
              <w:spacing w:beforeLines="50" w:before="156" w:afterLines="50" w:after="156"/>
              <w:rPr>
                <w:rFonts w:ascii="宋体" w:hAnsi="宋体"/>
              </w:rPr>
            </w:pPr>
            <w:r w:rsidRPr="00B50315">
              <w:rPr>
                <w:rFonts w:ascii="宋体" w:hAnsi="宋体" w:hint="eastAsia"/>
                <w:shd w:val="pct10" w:color="auto" w:fill="FFFFFF"/>
              </w:rPr>
              <w:t>投保人因重大过失未履行如实告知义务，对保险事故的发生有严重影响的，本公司对于本合同解除前发生的保险事故，不承担给付保险金的责任，但会退还保险费。</w:t>
            </w:r>
          </w:p>
          <w:p w14:paraId="312EE0C4" w14:textId="77777777" w:rsidR="00AA3DE8" w:rsidRPr="00B50315" w:rsidRDefault="00AA3DE8" w:rsidP="00AA3DE8">
            <w:pPr>
              <w:spacing w:beforeLines="50" w:before="156" w:afterLines="50" w:after="156"/>
              <w:rPr>
                <w:rFonts w:ascii="宋体" w:hAnsi="宋体"/>
              </w:rPr>
            </w:pPr>
            <w:r w:rsidRPr="00B50315">
              <w:rPr>
                <w:rFonts w:ascii="宋体" w:hAnsi="宋体" w:hint="eastAsia"/>
              </w:rPr>
              <w:t>本公司在本合同订立时已经知道投保人未如实告知的情况的，本公司不得解除合同；发生保险事故的，本公司承担给付保险金的责任。</w:t>
            </w:r>
          </w:p>
        </w:tc>
      </w:tr>
      <w:tr w:rsidR="00AA3DE8" w:rsidRPr="00B50315" w14:paraId="08E99177" w14:textId="77777777">
        <w:trPr>
          <w:trHeight w:val="708"/>
        </w:trPr>
        <w:tc>
          <w:tcPr>
            <w:tcW w:w="959" w:type="dxa"/>
          </w:tcPr>
          <w:p w14:paraId="17006D0F" w14:textId="61891D92" w:rsidR="00AA3DE8" w:rsidRPr="00B50315" w:rsidRDefault="00AA3DE8" w:rsidP="00AA3DE8">
            <w:pPr>
              <w:spacing w:beforeLines="50" w:before="156" w:afterLines="50" w:after="156"/>
              <w:rPr>
                <w:rFonts w:ascii="宋体" w:hAnsi="宋体"/>
                <w:b/>
                <w:szCs w:val="21"/>
              </w:rPr>
            </w:pPr>
            <w:r>
              <w:rPr>
                <w:rFonts w:ascii="宋体" w:hAnsi="宋体" w:hint="eastAsia"/>
                <w:b/>
                <w:szCs w:val="21"/>
              </w:rPr>
              <w:t>6</w:t>
            </w:r>
            <w:r w:rsidRPr="00B50315">
              <w:rPr>
                <w:rFonts w:ascii="宋体" w:hAnsi="宋体" w:hint="eastAsia"/>
                <w:b/>
                <w:szCs w:val="21"/>
              </w:rPr>
              <w:t>.2</w:t>
            </w:r>
          </w:p>
        </w:tc>
        <w:tc>
          <w:tcPr>
            <w:tcW w:w="1770" w:type="dxa"/>
          </w:tcPr>
          <w:p w14:paraId="066497EB" w14:textId="77777777" w:rsidR="00AA3DE8" w:rsidRPr="00B50315" w:rsidRDefault="00AA3DE8" w:rsidP="00AA3DE8">
            <w:pPr>
              <w:spacing w:beforeLines="50" w:before="156" w:afterLines="50" w:after="156"/>
              <w:rPr>
                <w:rFonts w:ascii="宋体" w:hAnsi="宋体"/>
                <w:b/>
              </w:rPr>
            </w:pPr>
            <w:r w:rsidRPr="00B50315">
              <w:rPr>
                <w:rFonts w:ascii="宋体" w:hAnsi="宋体" w:hint="eastAsia"/>
                <w:b/>
                <w:szCs w:val="21"/>
              </w:rPr>
              <w:t>本公司合同解除</w:t>
            </w:r>
            <w:r w:rsidRPr="00B50315">
              <w:rPr>
                <w:rFonts w:ascii="宋体" w:hAnsi="宋体" w:hint="eastAsia"/>
                <w:b/>
              </w:rPr>
              <w:t>权的限制</w:t>
            </w:r>
          </w:p>
        </w:tc>
        <w:tc>
          <w:tcPr>
            <w:tcW w:w="7052" w:type="dxa"/>
            <w:vAlign w:val="center"/>
          </w:tcPr>
          <w:p w14:paraId="5C24C013" w14:textId="77777777" w:rsidR="00AA3DE8" w:rsidRPr="00B50315" w:rsidRDefault="00AA3DE8" w:rsidP="00AA3DE8">
            <w:pPr>
              <w:spacing w:beforeLines="50" w:before="156" w:afterLines="50" w:after="156"/>
              <w:rPr>
                <w:rFonts w:ascii="宋体" w:hAnsi="宋体"/>
              </w:rPr>
            </w:pPr>
            <w:r w:rsidRPr="00B50315">
              <w:rPr>
                <w:rFonts w:ascii="宋体" w:hAnsi="宋体"/>
              </w:rPr>
              <w:t>6.1</w:t>
            </w:r>
            <w:r w:rsidRPr="00B50315">
              <w:rPr>
                <w:rFonts w:ascii="宋体" w:hAnsi="宋体" w:hint="eastAsia"/>
              </w:rPr>
              <w:t>款规定的合同解除权，自本公司知道有解除事由之日起，超过30日不行使而消灭。</w:t>
            </w:r>
          </w:p>
        </w:tc>
      </w:tr>
      <w:tr w:rsidR="00AA3DE8" w:rsidRPr="00B50315" w14:paraId="239A2B77" w14:textId="77777777">
        <w:trPr>
          <w:trHeight w:val="708"/>
        </w:trPr>
        <w:tc>
          <w:tcPr>
            <w:tcW w:w="959" w:type="dxa"/>
          </w:tcPr>
          <w:p w14:paraId="037E3FAD" w14:textId="1054F211" w:rsidR="00AA3DE8" w:rsidRPr="00B50315" w:rsidRDefault="00AA3DE8" w:rsidP="00AA3DE8">
            <w:pPr>
              <w:spacing w:beforeLines="50" w:before="156" w:afterLines="50" w:after="156"/>
              <w:rPr>
                <w:rFonts w:ascii="宋体" w:hAnsi="宋体"/>
                <w:b/>
                <w:szCs w:val="21"/>
              </w:rPr>
            </w:pPr>
            <w:r>
              <w:rPr>
                <w:rFonts w:ascii="宋体" w:hAnsi="宋体" w:hint="eastAsia"/>
                <w:b/>
                <w:szCs w:val="21"/>
              </w:rPr>
              <w:t>6</w:t>
            </w:r>
            <w:r w:rsidRPr="00B50315">
              <w:rPr>
                <w:rFonts w:ascii="宋体" w:hAnsi="宋体" w:hint="eastAsia"/>
                <w:b/>
                <w:szCs w:val="21"/>
              </w:rPr>
              <w:t>.3</w:t>
            </w:r>
          </w:p>
        </w:tc>
        <w:tc>
          <w:tcPr>
            <w:tcW w:w="1770" w:type="dxa"/>
          </w:tcPr>
          <w:p w14:paraId="1D5D813A" w14:textId="77777777" w:rsidR="00AA3DE8" w:rsidRPr="00B50315" w:rsidRDefault="00AA3DE8" w:rsidP="00AA3DE8">
            <w:pPr>
              <w:spacing w:beforeLines="50" w:before="156" w:afterLines="50" w:after="156"/>
              <w:rPr>
                <w:rFonts w:ascii="宋体" w:hAnsi="宋体"/>
                <w:b/>
              </w:rPr>
            </w:pPr>
            <w:r w:rsidRPr="00B50315">
              <w:rPr>
                <w:rFonts w:ascii="宋体" w:hAnsi="宋体" w:hint="eastAsia"/>
                <w:b/>
              </w:rPr>
              <w:t>年龄错误</w:t>
            </w:r>
          </w:p>
        </w:tc>
        <w:tc>
          <w:tcPr>
            <w:tcW w:w="7052" w:type="dxa"/>
            <w:vAlign w:val="center"/>
          </w:tcPr>
          <w:p w14:paraId="27335C72" w14:textId="77777777" w:rsidR="00AA3DE8" w:rsidRPr="00B50315" w:rsidRDefault="00AA3DE8" w:rsidP="00AA3DE8">
            <w:pPr>
              <w:spacing w:beforeLines="50" w:before="156" w:afterLines="50" w:after="156"/>
              <w:rPr>
                <w:rFonts w:ascii="宋体" w:hAnsi="宋体"/>
              </w:rPr>
            </w:pPr>
            <w:r w:rsidRPr="00B50315">
              <w:rPr>
                <w:rFonts w:ascii="宋体" w:hAnsi="宋体" w:hint="eastAsia"/>
              </w:rPr>
              <w:t>投保人在申请投保时，应将与有效身份证件相符的被保险人的出生日期或周岁年龄在投保单或其他投保文件上填明，若发生错误按照下列方式办理：</w:t>
            </w:r>
          </w:p>
          <w:p w14:paraId="786E5B1A" w14:textId="6A5CCA45" w:rsidR="00AA3DE8" w:rsidRPr="00B50315" w:rsidRDefault="00AA3DE8" w:rsidP="00AA3DE8">
            <w:pPr>
              <w:spacing w:beforeLines="50" w:before="156" w:afterLines="50" w:after="156"/>
              <w:rPr>
                <w:rFonts w:ascii="宋体" w:hAnsi="宋体"/>
              </w:rPr>
            </w:pPr>
            <w:r w:rsidRPr="00B50315">
              <w:rPr>
                <w:rFonts w:ascii="宋体" w:hAnsi="宋体" w:hint="eastAsia"/>
              </w:rPr>
              <w:t>（1）投保人申报的被保险人年龄不真实，并且其真实年龄不符合本合同约定投保年龄限制的，本公司有权取消该被保险人的被保资格，并向投保人退还本合同的未满期净保费。本公司行使被保险人的被保资格取消权适用“6.2本公司合同解除权的限制”的规定。</w:t>
            </w:r>
          </w:p>
          <w:p w14:paraId="3CA9DE8B" w14:textId="0C49D8C4" w:rsidR="00AA3DE8" w:rsidRPr="00B50315" w:rsidRDefault="00AA3DE8" w:rsidP="00AA3DE8">
            <w:pPr>
              <w:spacing w:beforeLines="50" w:before="156" w:afterLines="50" w:after="156"/>
              <w:rPr>
                <w:rFonts w:ascii="宋体" w:hAnsi="宋体"/>
              </w:rPr>
            </w:pPr>
            <w:r w:rsidRPr="00B50315">
              <w:rPr>
                <w:rFonts w:ascii="宋体" w:hAnsi="宋体" w:hint="eastAsia"/>
              </w:rPr>
              <w:t>（2）投保人申报的被保险人年龄不真实，致使投保人实交保险费少于应交保险费的，本公司有权更正并要求投保人补交保险费，</w:t>
            </w:r>
            <w:r w:rsidRPr="00B50315">
              <w:rPr>
                <w:rFonts w:ascii="宋体" w:hAnsi="宋体" w:hint="eastAsia"/>
                <w:shd w:val="pct10" w:color="auto" w:fill="FFFFFF"/>
              </w:rPr>
              <w:t>但若已经发生保险事故，本公司有权按实收保险费占应交保险费的比例给付第</w:t>
            </w:r>
            <w:r w:rsidRPr="00B50315">
              <w:rPr>
                <w:rFonts w:ascii="宋体" w:hAnsi="宋体"/>
                <w:shd w:val="pct10" w:color="auto" w:fill="FFFFFF"/>
              </w:rPr>
              <w:t>2部分“提供的保障”约定的保险金。</w:t>
            </w:r>
          </w:p>
          <w:p w14:paraId="5BCB5C20" w14:textId="77777777" w:rsidR="00AA3DE8" w:rsidRPr="00B50315" w:rsidRDefault="00AA3DE8" w:rsidP="00AA3DE8">
            <w:pPr>
              <w:spacing w:beforeLines="50" w:before="156" w:afterLines="50" w:after="156"/>
              <w:rPr>
                <w:rFonts w:ascii="宋体" w:hAnsi="宋体"/>
              </w:rPr>
            </w:pPr>
            <w:r w:rsidRPr="00B50315">
              <w:rPr>
                <w:rFonts w:ascii="宋体" w:hAnsi="宋体" w:hint="eastAsia"/>
              </w:rPr>
              <w:t>（3）投保人申报的被保险人年龄不真实，致使投保人实交保险费多于应交保险费的，本公司会将多收的保险费无息退还给投保人。</w:t>
            </w:r>
          </w:p>
        </w:tc>
      </w:tr>
      <w:tr w:rsidR="00AA3DE8" w:rsidRPr="00B50315" w14:paraId="3C875EE4" w14:textId="77777777">
        <w:trPr>
          <w:trHeight w:val="708"/>
        </w:trPr>
        <w:tc>
          <w:tcPr>
            <w:tcW w:w="959" w:type="dxa"/>
          </w:tcPr>
          <w:p w14:paraId="6C824706" w14:textId="4CD2A168" w:rsidR="00AA3DE8" w:rsidRPr="00B50315" w:rsidRDefault="00AA3DE8" w:rsidP="00AA3DE8">
            <w:pPr>
              <w:spacing w:beforeLines="50" w:before="156" w:afterLines="50" w:after="156"/>
              <w:rPr>
                <w:rFonts w:ascii="宋体" w:hAnsi="宋体"/>
                <w:b/>
                <w:szCs w:val="21"/>
              </w:rPr>
            </w:pPr>
            <w:r>
              <w:rPr>
                <w:rFonts w:ascii="宋体" w:hAnsi="宋体" w:hint="eastAsia"/>
                <w:b/>
                <w:szCs w:val="21"/>
              </w:rPr>
              <w:lastRenderedPageBreak/>
              <w:t>6</w:t>
            </w:r>
            <w:r w:rsidRPr="00B50315">
              <w:rPr>
                <w:rFonts w:ascii="宋体" w:hAnsi="宋体" w:hint="eastAsia"/>
                <w:b/>
                <w:szCs w:val="21"/>
              </w:rPr>
              <w:t>.</w:t>
            </w:r>
            <w:r w:rsidRPr="00B50315">
              <w:rPr>
                <w:rFonts w:ascii="宋体" w:hAnsi="宋体"/>
                <w:b/>
                <w:szCs w:val="21"/>
              </w:rPr>
              <w:t>4</w:t>
            </w:r>
          </w:p>
        </w:tc>
        <w:tc>
          <w:tcPr>
            <w:tcW w:w="1770" w:type="dxa"/>
          </w:tcPr>
          <w:p w14:paraId="5CEBA65E" w14:textId="77777777" w:rsidR="00AA3DE8" w:rsidRPr="00B50315" w:rsidRDefault="00AA3DE8" w:rsidP="00AA3DE8">
            <w:pPr>
              <w:spacing w:beforeLines="50" w:before="156" w:afterLines="50" w:after="156"/>
              <w:rPr>
                <w:rFonts w:ascii="宋体" w:hAnsi="宋体"/>
                <w:b/>
              </w:rPr>
            </w:pPr>
            <w:r w:rsidRPr="00B50315">
              <w:rPr>
                <w:rFonts w:ascii="宋体" w:hAnsi="宋体" w:hint="eastAsia"/>
                <w:b/>
              </w:rPr>
              <w:t>未还款项</w:t>
            </w:r>
          </w:p>
        </w:tc>
        <w:tc>
          <w:tcPr>
            <w:tcW w:w="7052" w:type="dxa"/>
            <w:vAlign w:val="center"/>
          </w:tcPr>
          <w:p w14:paraId="575A4149" w14:textId="77777777" w:rsidR="00AA3DE8" w:rsidRPr="00B50315" w:rsidRDefault="00AA3DE8" w:rsidP="00AA3DE8">
            <w:pPr>
              <w:spacing w:beforeLines="50" w:before="156" w:afterLines="50" w:after="156"/>
              <w:rPr>
                <w:rFonts w:ascii="宋体" w:hAnsi="宋体"/>
              </w:rPr>
            </w:pPr>
            <w:r w:rsidRPr="00B50315">
              <w:rPr>
                <w:rFonts w:ascii="宋体" w:hAnsi="宋体" w:hint="eastAsia"/>
              </w:rPr>
              <w:t>本公司在给付各项保险金、未满期净保费或保险费等款项时，若投保人有欠交或未还清款项，本公司会在投保人偿清款项后给付。</w:t>
            </w:r>
          </w:p>
        </w:tc>
      </w:tr>
      <w:tr w:rsidR="00AA3DE8" w:rsidRPr="00B50315" w14:paraId="51F6A41C" w14:textId="77777777">
        <w:trPr>
          <w:trHeight w:val="708"/>
        </w:trPr>
        <w:tc>
          <w:tcPr>
            <w:tcW w:w="959" w:type="dxa"/>
          </w:tcPr>
          <w:p w14:paraId="305034B5" w14:textId="1CF42FA9" w:rsidR="00AA3DE8" w:rsidRPr="00B50315" w:rsidRDefault="00AA3DE8" w:rsidP="00AA3DE8">
            <w:pPr>
              <w:spacing w:beforeLines="50" w:before="156" w:afterLines="50" w:after="156"/>
              <w:rPr>
                <w:rFonts w:ascii="宋体" w:hAnsi="宋体"/>
                <w:b/>
                <w:szCs w:val="21"/>
              </w:rPr>
            </w:pPr>
            <w:r>
              <w:rPr>
                <w:rFonts w:ascii="宋体" w:hAnsi="宋体" w:hint="eastAsia"/>
                <w:b/>
                <w:szCs w:val="21"/>
              </w:rPr>
              <w:t>6</w:t>
            </w:r>
            <w:r w:rsidRPr="00B50315">
              <w:rPr>
                <w:rFonts w:ascii="宋体" w:hAnsi="宋体" w:hint="eastAsia"/>
                <w:b/>
                <w:szCs w:val="21"/>
              </w:rPr>
              <w:t>.</w:t>
            </w:r>
            <w:r w:rsidRPr="00B50315">
              <w:rPr>
                <w:rFonts w:ascii="宋体" w:hAnsi="宋体"/>
                <w:b/>
                <w:szCs w:val="21"/>
              </w:rPr>
              <w:t>5</w:t>
            </w:r>
          </w:p>
        </w:tc>
        <w:tc>
          <w:tcPr>
            <w:tcW w:w="1770" w:type="dxa"/>
          </w:tcPr>
          <w:p w14:paraId="1002E277" w14:textId="77777777" w:rsidR="00AA3DE8" w:rsidRPr="00B50315" w:rsidRDefault="00AA3DE8" w:rsidP="00AA3DE8">
            <w:pPr>
              <w:spacing w:beforeLines="50" w:before="156" w:afterLines="50" w:after="156"/>
              <w:rPr>
                <w:rFonts w:ascii="宋体" w:hAnsi="宋体"/>
                <w:b/>
              </w:rPr>
            </w:pPr>
            <w:r w:rsidRPr="00B50315">
              <w:rPr>
                <w:rFonts w:ascii="宋体" w:hAnsi="宋体" w:hint="eastAsia"/>
                <w:b/>
              </w:rPr>
              <w:t>合同内容变更</w:t>
            </w:r>
          </w:p>
        </w:tc>
        <w:tc>
          <w:tcPr>
            <w:tcW w:w="7052" w:type="dxa"/>
            <w:vAlign w:val="center"/>
          </w:tcPr>
          <w:p w14:paraId="59B6B97C" w14:textId="77777777" w:rsidR="00AA3DE8" w:rsidRPr="00B50315" w:rsidRDefault="00AA3DE8" w:rsidP="00AA3DE8">
            <w:pPr>
              <w:spacing w:beforeLines="50" w:before="156" w:afterLines="50" w:after="156"/>
              <w:rPr>
                <w:rFonts w:ascii="宋体" w:hAnsi="宋体"/>
              </w:rPr>
            </w:pPr>
            <w:r w:rsidRPr="00B50315">
              <w:rPr>
                <w:rFonts w:ascii="宋体" w:hAnsi="宋体" w:hint="eastAsia"/>
              </w:rPr>
              <w:t>在本合同有效期内，经投保人与本公司协商一致，可以变更本合同的有关内容，并由本公司在保险单或其他保险凭证上批注或附贴批单，或由投保人与本公司订立书面的变更协议。</w:t>
            </w:r>
          </w:p>
        </w:tc>
      </w:tr>
      <w:tr w:rsidR="00AA3DE8" w:rsidRPr="00B50315" w14:paraId="1062F622" w14:textId="77777777">
        <w:trPr>
          <w:trHeight w:val="708"/>
        </w:trPr>
        <w:tc>
          <w:tcPr>
            <w:tcW w:w="959" w:type="dxa"/>
          </w:tcPr>
          <w:p w14:paraId="7E02ACBF" w14:textId="34EE9C67" w:rsidR="00AA3DE8" w:rsidRPr="00B50315" w:rsidRDefault="00AA3DE8" w:rsidP="00AA3DE8">
            <w:pPr>
              <w:spacing w:beforeLines="50" w:before="156" w:afterLines="50" w:after="156"/>
              <w:rPr>
                <w:rFonts w:ascii="宋体" w:hAnsi="宋体"/>
                <w:b/>
                <w:szCs w:val="21"/>
              </w:rPr>
            </w:pPr>
            <w:r>
              <w:rPr>
                <w:rFonts w:ascii="宋体" w:hAnsi="宋体" w:hint="eastAsia"/>
                <w:b/>
                <w:szCs w:val="21"/>
              </w:rPr>
              <w:t>6</w:t>
            </w:r>
            <w:r w:rsidRPr="00B50315">
              <w:rPr>
                <w:rFonts w:ascii="宋体" w:hAnsi="宋体" w:hint="eastAsia"/>
                <w:b/>
                <w:szCs w:val="21"/>
              </w:rPr>
              <w:t>.</w:t>
            </w:r>
            <w:r w:rsidRPr="00B50315">
              <w:rPr>
                <w:rFonts w:ascii="宋体" w:hAnsi="宋体"/>
                <w:b/>
                <w:szCs w:val="21"/>
              </w:rPr>
              <w:t>6</w:t>
            </w:r>
          </w:p>
        </w:tc>
        <w:tc>
          <w:tcPr>
            <w:tcW w:w="1770" w:type="dxa"/>
          </w:tcPr>
          <w:p w14:paraId="47AA0EC7" w14:textId="77777777" w:rsidR="00AA3DE8" w:rsidRPr="00B50315" w:rsidRDefault="00AA3DE8" w:rsidP="00AA3DE8">
            <w:pPr>
              <w:spacing w:beforeLines="50" w:before="156" w:afterLines="50" w:after="156"/>
              <w:rPr>
                <w:rFonts w:ascii="宋体" w:hAnsi="宋体"/>
                <w:b/>
              </w:rPr>
            </w:pPr>
            <w:r w:rsidRPr="00B50315">
              <w:rPr>
                <w:rFonts w:ascii="宋体" w:hAnsi="宋体" w:hint="eastAsia"/>
                <w:b/>
              </w:rPr>
              <w:t>联系方式变更</w:t>
            </w:r>
          </w:p>
        </w:tc>
        <w:tc>
          <w:tcPr>
            <w:tcW w:w="7052" w:type="dxa"/>
            <w:vAlign w:val="center"/>
          </w:tcPr>
          <w:p w14:paraId="6205B7A4" w14:textId="77777777" w:rsidR="00AA3DE8" w:rsidRPr="00B50315" w:rsidRDefault="00AA3DE8" w:rsidP="00AA3DE8">
            <w:pPr>
              <w:spacing w:beforeLines="50" w:before="156" w:afterLines="50" w:after="156"/>
              <w:rPr>
                <w:rFonts w:ascii="宋体" w:hAnsi="宋体"/>
              </w:rPr>
            </w:pPr>
            <w:r w:rsidRPr="00B50315">
              <w:rPr>
                <w:rFonts w:ascii="宋体" w:hAnsi="宋体" w:hint="eastAsia"/>
              </w:rPr>
              <w:t>为保障投保人的合法权益，投保人的住所、通讯地址或电话等联系方式变更时，请及时以书面形式或投保人与本公司约定的其他形式通知本公司。若投保人未通知本公司，本公司按本合同载明的最后住所或通讯地址所发送的有关通知，均视为已送达。</w:t>
            </w:r>
          </w:p>
        </w:tc>
      </w:tr>
      <w:tr w:rsidR="00AA3DE8" w:rsidRPr="00B50315" w14:paraId="106F87F2" w14:textId="77777777">
        <w:trPr>
          <w:trHeight w:val="708"/>
        </w:trPr>
        <w:tc>
          <w:tcPr>
            <w:tcW w:w="959" w:type="dxa"/>
          </w:tcPr>
          <w:p w14:paraId="3F892AE0" w14:textId="422B087F" w:rsidR="00AA3DE8" w:rsidRPr="00B50315" w:rsidRDefault="00AA3DE8" w:rsidP="00AA3DE8">
            <w:pPr>
              <w:spacing w:beforeLines="50" w:before="156" w:afterLines="50" w:after="156"/>
              <w:rPr>
                <w:rFonts w:ascii="宋体" w:hAnsi="宋体"/>
                <w:b/>
                <w:szCs w:val="21"/>
              </w:rPr>
            </w:pPr>
            <w:r>
              <w:rPr>
                <w:rFonts w:ascii="宋体" w:hAnsi="宋体" w:hint="eastAsia"/>
                <w:b/>
                <w:szCs w:val="21"/>
              </w:rPr>
              <w:t>6</w:t>
            </w:r>
            <w:r w:rsidRPr="00B50315">
              <w:rPr>
                <w:rFonts w:ascii="宋体" w:hAnsi="宋体" w:hint="eastAsia"/>
                <w:b/>
                <w:szCs w:val="21"/>
              </w:rPr>
              <w:t>.</w:t>
            </w:r>
            <w:r w:rsidRPr="00B50315">
              <w:rPr>
                <w:rFonts w:ascii="宋体" w:hAnsi="宋体"/>
                <w:b/>
                <w:szCs w:val="21"/>
              </w:rPr>
              <w:t>7</w:t>
            </w:r>
          </w:p>
        </w:tc>
        <w:tc>
          <w:tcPr>
            <w:tcW w:w="1770" w:type="dxa"/>
          </w:tcPr>
          <w:p w14:paraId="0C3EB9E1" w14:textId="77777777" w:rsidR="00AA3DE8" w:rsidRPr="00B50315" w:rsidRDefault="00AA3DE8" w:rsidP="00AA3DE8">
            <w:pPr>
              <w:spacing w:beforeLines="50" w:before="156" w:afterLines="50" w:after="156"/>
              <w:rPr>
                <w:rFonts w:ascii="宋体" w:hAnsi="宋体"/>
                <w:b/>
              </w:rPr>
            </w:pPr>
            <w:r w:rsidRPr="00B50315">
              <w:rPr>
                <w:rFonts w:ascii="宋体" w:hAnsi="宋体" w:hint="eastAsia"/>
                <w:b/>
              </w:rPr>
              <w:t>争议处理</w:t>
            </w:r>
          </w:p>
        </w:tc>
        <w:tc>
          <w:tcPr>
            <w:tcW w:w="7052" w:type="dxa"/>
            <w:vAlign w:val="center"/>
          </w:tcPr>
          <w:p w14:paraId="5D6DB2CB" w14:textId="16E24760" w:rsidR="00AA3DE8" w:rsidRPr="00B50315" w:rsidRDefault="00AA3DE8" w:rsidP="00AA3DE8">
            <w:pPr>
              <w:spacing w:beforeLines="50" w:before="156" w:afterLines="50" w:after="156"/>
              <w:rPr>
                <w:rFonts w:ascii="宋体" w:hAnsi="宋体"/>
              </w:rPr>
            </w:pPr>
            <w:r w:rsidRPr="00B50315">
              <w:rPr>
                <w:rFonts w:ascii="宋体" w:hAnsi="宋体" w:hint="eastAsia"/>
              </w:rPr>
              <w:t>因履行本合同发生的争议，由当事人协商解决。协商不成的，可向仲裁机构提交仲裁；本合同未载明仲裁机构或者争议发生后未达成仲裁协议的，依法向人民法院起诉。</w:t>
            </w:r>
          </w:p>
          <w:p w14:paraId="54710F94" w14:textId="77777777" w:rsidR="00AA3DE8" w:rsidRPr="00B50315" w:rsidRDefault="00AA3DE8" w:rsidP="00AA3DE8">
            <w:pPr>
              <w:spacing w:beforeLines="50" w:before="156" w:afterLines="50" w:after="156"/>
              <w:rPr>
                <w:rFonts w:ascii="宋体" w:hAnsi="宋体"/>
              </w:rPr>
            </w:pPr>
            <w:r w:rsidRPr="00B50315">
              <w:rPr>
                <w:rFonts w:ascii="宋体" w:hAnsi="宋体" w:hint="eastAsia"/>
              </w:rPr>
              <w:t>与本合同有关的以及履行本合同产生的一切争议处理适用中华人民共和国法律</w:t>
            </w:r>
            <w:r w:rsidRPr="00B50315">
              <w:rPr>
                <w:rFonts w:ascii="宋体" w:hAnsi="宋体" w:hint="eastAsia"/>
                <w:shd w:val="clear" w:color="FFFFFF" w:fill="D9D9D9"/>
              </w:rPr>
              <w:t>（不包括港、澳、台地区法律）</w:t>
            </w:r>
            <w:r w:rsidRPr="00B50315">
              <w:rPr>
                <w:rFonts w:ascii="宋体" w:hAnsi="宋体" w:hint="eastAsia"/>
              </w:rPr>
              <w:t>。</w:t>
            </w:r>
          </w:p>
        </w:tc>
      </w:tr>
    </w:tbl>
    <w:p w14:paraId="25488CE1" w14:textId="77777777" w:rsidR="00506051" w:rsidRPr="00B50315" w:rsidRDefault="00341F73">
      <w:pPr>
        <w:autoSpaceDE w:val="0"/>
        <w:autoSpaceDN w:val="0"/>
        <w:adjustRightInd w:val="0"/>
        <w:spacing w:beforeLines="50" w:before="156" w:afterLines="50" w:after="156"/>
        <w:ind w:right="420"/>
        <w:jc w:val="left"/>
        <w:rPr>
          <w:rFonts w:ascii="宋体"/>
          <w:b/>
          <w:bCs/>
          <w:kern w:val="0"/>
          <w:szCs w:val="18"/>
          <w:lang w:val="zh-CN"/>
        </w:rPr>
        <w:sectPr w:rsidR="00506051" w:rsidRPr="00B50315">
          <w:headerReference w:type="default" r:id="rId14"/>
          <w:footerReference w:type="default" r:id="rId15"/>
          <w:type w:val="continuous"/>
          <w:pgSz w:w="11906" w:h="16838"/>
          <w:pgMar w:top="1440" w:right="1080" w:bottom="1440" w:left="1080" w:header="567" w:footer="454" w:gutter="0"/>
          <w:cols w:space="425"/>
          <w:docGrid w:type="lines" w:linePitch="312"/>
        </w:sectPr>
      </w:pPr>
      <w:r w:rsidRPr="00B50315">
        <w:rPr>
          <w:rFonts w:ascii="宋体" w:hint="eastAsia"/>
          <w:b/>
          <w:bCs/>
          <w:kern w:val="0"/>
          <w:szCs w:val="18"/>
          <w:lang w:val="zh-CN"/>
        </w:rPr>
        <w:t xml:space="preserve">                                                                      [本页内容结束]</w:t>
      </w:r>
      <w:r w:rsidRPr="00B50315">
        <w:rPr>
          <w:rFonts w:ascii="宋体"/>
          <w:b/>
          <w:bCs/>
          <w:kern w:val="0"/>
          <w:szCs w:val="18"/>
          <w:lang w:val="zh-CN"/>
        </w:rPr>
        <w:t xml:space="preserve"> </w:t>
      </w:r>
    </w:p>
    <w:p w14:paraId="6B514D81" w14:textId="1C46C295" w:rsidR="00506051" w:rsidRPr="00B50315" w:rsidRDefault="00341F73">
      <w:pPr>
        <w:rPr>
          <w:b/>
        </w:rPr>
      </w:pPr>
      <w:r w:rsidRPr="00B50315">
        <w:rPr>
          <w:rFonts w:hint="eastAsia"/>
          <w:b/>
        </w:rPr>
        <w:lastRenderedPageBreak/>
        <w:t>附表一：</w:t>
      </w:r>
    </w:p>
    <w:p w14:paraId="29174FCA" w14:textId="0CB8D17C" w:rsidR="00506051" w:rsidRPr="00B50315" w:rsidRDefault="00341F73">
      <w:pPr>
        <w:widowControl/>
        <w:jc w:val="center"/>
        <w:rPr>
          <w:rFonts w:asciiTheme="minorEastAsia" w:eastAsiaTheme="minorEastAsia" w:hAnsiTheme="minorEastAsia"/>
          <w:b/>
          <w:bCs/>
        </w:rPr>
      </w:pPr>
      <w:r w:rsidRPr="00B50315">
        <w:rPr>
          <w:rFonts w:hint="eastAsia"/>
          <w:b/>
          <w:bCs/>
        </w:rPr>
        <w:t>复星联合超越保</w:t>
      </w:r>
      <w:r w:rsidR="00533708">
        <w:rPr>
          <w:rFonts w:hint="eastAsia"/>
          <w:b/>
          <w:bCs/>
        </w:rPr>
        <w:t>2020</w:t>
      </w:r>
      <w:r w:rsidRPr="00B50315">
        <w:rPr>
          <w:rFonts w:hint="eastAsia"/>
          <w:b/>
          <w:bCs/>
        </w:rPr>
        <w:t>医疗保险计划表</w:t>
      </w:r>
    </w:p>
    <w:p w14:paraId="7E5CD105" w14:textId="6421F16C" w:rsidR="00506051" w:rsidRPr="00B50315" w:rsidRDefault="00341F73" w:rsidP="00674FA3">
      <w:pPr>
        <w:ind w:firstLineChars="50" w:firstLine="105"/>
        <w:jc w:val="left"/>
      </w:pPr>
      <w:r w:rsidRPr="00B50315">
        <w:rPr>
          <w:rFonts w:hint="eastAsia"/>
        </w:rPr>
        <w:t xml:space="preserve">  </w:t>
      </w:r>
      <w:r w:rsidR="00C15C4E" w:rsidRPr="00B50315">
        <w:tab/>
      </w:r>
      <w:r w:rsidR="00C15C4E" w:rsidRPr="00B50315">
        <w:tab/>
      </w:r>
      <w:r w:rsidR="00C15C4E" w:rsidRPr="00B50315">
        <w:tab/>
      </w:r>
      <w:r w:rsidR="00C15C4E" w:rsidRPr="00B50315">
        <w:tab/>
      </w:r>
      <w:r w:rsidR="00C15C4E" w:rsidRPr="00B50315">
        <w:tab/>
      </w:r>
      <w:r w:rsidR="00C15C4E" w:rsidRPr="00B50315">
        <w:tab/>
      </w:r>
      <w:r w:rsidR="00C15C4E" w:rsidRPr="00B50315">
        <w:tab/>
      </w:r>
      <w:r w:rsidR="00C15C4E" w:rsidRPr="00B50315">
        <w:tab/>
      </w:r>
      <w:r w:rsidR="00C15C4E" w:rsidRPr="00B50315">
        <w:tab/>
      </w:r>
      <w:r w:rsidR="00C15C4E" w:rsidRPr="00B50315">
        <w:tab/>
      </w:r>
      <w:r w:rsidR="00C15C4E" w:rsidRPr="00B50315">
        <w:tab/>
      </w:r>
      <w:r w:rsidR="00C15C4E" w:rsidRPr="00B50315">
        <w:tab/>
      </w:r>
      <w:r w:rsidR="00C15C4E" w:rsidRPr="00B50315">
        <w:tab/>
      </w:r>
      <w:r w:rsidR="00C15C4E" w:rsidRPr="00B50315">
        <w:tab/>
      </w:r>
      <w:r w:rsidR="00C15C4E" w:rsidRPr="00B50315">
        <w:tab/>
      </w:r>
      <w:r w:rsidR="00C15C4E" w:rsidRPr="00B50315">
        <w:tab/>
      </w:r>
      <w:r w:rsidR="00C15C4E" w:rsidRPr="00B50315">
        <w:tab/>
      </w:r>
      <w:r w:rsidR="00C15C4E" w:rsidRPr="00B50315">
        <w:tab/>
      </w:r>
      <w:r w:rsidR="00C15C4E" w:rsidRPr="00B50315">
        <w:tab/>
      </w:r>
      <w:r w:rsidR="000827CC" w:rsidRPr="00B50315">
        <w:t xml:space="preserve">  </w:t>
      </w:r>
      <w:r w:rsidRPr="00B50315">
        <w:rPr>
          <w:rFonts w:hint="eastAsia"/>
        </w:rPr>
        <w:t>单位：</w:t>
      </w:r>
      <w:r w:rsidR="00C15C4E" w:rsidRPr="00B50315">
        <w:rPr>
          <w:rFonts w:hint="eastAsia"/>
        </w:rPr>
        <w:t>人民币</w:t>
      </w:r>
      <w:r w:rsidRPr="00B50315">
        <w:rPr>
          <w:rFonts w:hint="eastAsia"/>
        </w:rPr>
        <w:t>元</w:t>
      </w:r>
    </w:p>
    <w:tbl>
      <w:tblPr>
        <w:tblStyle w:val="aff4"/>
        <w:tblW w:w="9722" w:type="dxa"/>
        <w:tblInd w:w="-5" w:type="dxa"/>
        <w:tblLayout w:type="fixed"/>
        <w:tblLook w:val="04A0" w:firstRow="1" w:lastRow="0" w:firstColumn="1" w:lastColumn="0" w:noHBand="0" w:noVBand="1"/>
      </w:tblPr>
      <w:tblGrid>
        <w:gridCol w:w="849"/>
        <w:gridCol w:w="2410"/>
        <w:gridCol w:w="3231"/>
        <w:gridCol w:w="3232"/>
      </w:tblGrid>
      <w:tr w:rsidR="004A069D" w:rsidRPr="00B50315" w14:paraId="79BEBA1F" w14:textId="77777777" w:rsidTr="004A069D">
        <w:trPr>
          <w:trHeight w:val="285"/>
        </w:trPr>
        <w:tc>
          <w:tcPr>
            <w:tcW w:w="3259" w:type="dxa"/>
            <w:gridSpan w:val="2"/>
          </w:tcPr>
          <w:p w14:paraId="250A1287" w14:textId="77777777" w:rsidR="00A365FA" w:rsidRPr="00B50315" w:rsidRDefault="00A365FA">
            <w:pPr>
              <w:widowControl/>
              <w:jc w:val="center"/>
              <w:rPr>
                <w:rFonts w:asciiTheme="minorEastAsia" w:eastAsiaTheme="minorEastAsia" w:hAnsiTheme="minorEastAsia"/>
                <w:b/>
                <w:bCs/>
                <w:szCs w:val="21"/>
              </w:rPr>
            </w:pPr>
            <w:r w:rsidRPr="00B50315">
              <w:rPr>
                <w:rFonts w:ascii="宋体" w:hAnsi="宋体" w:hint="eastAsia"/>
                <w:b/>
              </w:rPr>
              <w:t>保险计划</w:t>
            </w:r>
          </w:p>
        </w:tc>
        <w:tc>
          <w:tcPr>
            <w:tcW w:w="3231" w:type="dxa"/>
          </w:tcPr>
          <w:p w14:paraId="0E759B37" w14:textId="0C0E24FE" w:rsidR="00A365FA" w:rsidRPr="00D405EA" w:rsidRDefault="00DA77ED">
            <w:pPr>
              <w:widowControl/>
              <w:jc w:val="center"/>
              <w:rPr>
                <w:rFonts w:asciiTheme="minorEastAsia" w:eastAsiaTheme="minorEastAsia" w:hAnsiTheme="minorEastAsia"/>
                <w:b/>
                <w:bCs/>
                <w:szCs w:val="21"/>
              </w:rPr>
            </w:pPr>
            <w:r w:rsidRPr="00D405EA">
              <w:rPr>
                <w:rFonts w:asciiTheme="minorEastAsia" w:eastAsiaTheme="minorEastAsia" w:hAnsiTheme="minorEastAsia" w:hint="eastAsia"/>
                <w:b/>
                <w:bCs/>
                <w:szCs w:val="21"/>
              </w:rPr>
              <w:t>计划一</w:t>
            </w:r>
            <w:r w:rsidRPr="00D405EA">
              <w:rPr>
                <w:rFonts w:asciiTheme="minorEastAsia" w:eastAsiaTheme="minorEastAsia" w:hAnsiTheme="minorEastAsia"/>
                <w:b/>
                <w:bCs/>
                <w:szCs w:val="21"/>
              </w:rPr>
              <w:t xml:space="preserve"> </w:t>
            </w:r>
            <w:r w:rsidRPr="00D405EA">
              <w:rPr>
                <w:rFonts w:asciiTheme="minorEastAsia" w:eastAsiaTheme="minorEastAsia" w:hAnsiTheme="minorEastAsia"/>
                <w:szCs w:val="21"/>
              </w:rPr>
              <w:t>–</w:t>
            </w:r>
            <w:r w:rsidRPr="00D405EA">
              <w:rPr>
                <w:rFonts w:asciiTheme="minorEastAsia" w:eastAsiaTheme="minorEastAsia" w:hAnsiTheme="minorEastAsia"/>
                <w:b/>
                <w:bCs/>
                <w:szCs w:val="21"/>
              </w:rPr>
              <w:t xml:space="preserve"> </w:t>
            </w:r>
            <w:r w:rsidR="003F76C0" w:rsidRPr="00D405EA">
              <w:rPr>
                <w:rFonts w:asciiTheme="minorEastAsia" w:eastAsiaTheme="minorEastAsia" w:hAnsiTheme="minorEastAsia" w:hint="eastAsia"/>
                <w:b/>
                <w:bCs/>
                <w:szCs w:val="21"/>
              </w:rPr>
              <w:t>标准</w:t>
            </w:r>
            <w:r w:rsidRPr="00D405EA">
              <w:rPr>
                <w:rFonts w:asciiTheme="minorEastAsia" w:eastAsiaTheme="minorEastAsia" w:hAnsiTheme="minorEastAsia" w:hint="eastAsia"/>
                <w:b/>
                <w:bCs/>
                <w:szCs w:val="21"/>
              </w:rPr>
              <w:t>版</w:t>
            </w:r>
          </w:p>
        </w:tc>
        <w:tc>
          <w:tcPr>
            <w:tcW w:w="3232" w:type="dxa"/>
            <w:tcBorders>
              <w:right w:val="single" w:sz="4" w:space="0" w:color="auto"/>
            </w:tcBorders>
          </w:tcPr>
          <w:p w14:paraId="50D03C1C" w14:textId="4069EFE3" w:rsidR="00A365FA" w:rsidRPr="00D405EA" w:rsidRDefault="00A365FA">
            <w:pPr>
              <w:widowControl/>
              <w:jc w:val="center"/>
              <w:rPr>
                <w:rFonts w:asciiTheme="minorEastAsia" w:eastAsiaTheme="minorEastAsia" w:hAnsiTheme="minorEastAsia"/>
                <w:b/>
                <w:bCs/>
                <w:szCs w:val="21"/>
              </w:rPr>
            </w:pPr>
            <w:r w:rsidRPr="00D405EA">
              <w:rPr>
                <w:rFonts w:asciiTheme="minorEastAsia" w:eastAsiaTheme="minorEastAsia" w:hAnsiTheme="minorEastAsia" w:hint="eastAsia"/>
                <w:b/>
                <w:bCs/>
                <w:szCs w:val="21"/>
              </w:rPr>
              <w:t>计划二</w:t>
            </w:r>
            <w:r w:rsidR="00DA77ED" w:rsidRPr="00D405EA">
              <w:rPr>
                <w:rFonts w:asciiTheme="minorEastAsia" w:eastAsiaTheme="minorEastAsia" w:hAnsiTheme="minorEastAsia" w:hint="eastAsia"/>
                <w:b/>
                <w:bCs/>
                <w:szCs w:val="21"/>
              </w:rPr>
              <w:t xml:space="preserve"> </w:t>
            </w:r>
            <w:r w:rsidR="00DA77ED" w:rsidRPr="00D405EA">
              <w:rPr>
                <w:rFonts w:asciiTheme="minorEastAsia" w:eastAsiaTheme="minorEastAsia" w:hAnsiTheme="minorEastAsia"/>
                <w:b/>
                <w:bCs/>
                <w:szCs w:val="21"/>
              </w:rPr>
              <w:t xml:space="preserve">– </w:t>
            </w:r>
            <w:r w:rsidR="00DA77ED" w:rsidRPr="00D405EA">
              <w:rPr>
                <w:rFonts w:asciiTheme="minorEastAsia" w:eastAsiaTheme="minorEastAsia" w:hAnsiTheme="minorEastAsia" w:hint="eastAsia"/>
                <w:b/>
                <w:bCs/>
                <w:szCs w:val="21"/>
              </w:rPr>
              <w:t>特需版</w:t>
            </w:r>
          </w:p>
        </w:tc>
      </w:tr>
      <w:tr w:rsidR="00A365FA" w:rsidRPr="00B50315" w14:paraId="62E8CC93" w14:textId="77777777" w:rsidTr="004A069D">
        <w:trPr>
          <w:trHeight w:val="285"/>
        </w:trPr>
        <w:tc>
          <w:tcPr>
            <w:tcW w:w="849" w:type="dxa"/>
            <w:vMerge w:val="restart"/>
            <w:vAlign w:val="center"/>
          </w:tcPr>
          <w:p w14:paraId="24F735F8" w14:textId="056EE9DB" w:rsidR="00A365FA" w:rsidRPr="00B50315" w:rsidRDefault="00A365FA">
            <w:pPr>
              <w:widowControl/>
              <w:jc w:val="center"/>
              <w:rPr>
                <w:rFonts w:ascii="宋体" w:hAnsi="宋体"/>
                <w:b/>
              </w:rPr>
            </w:pPr>
            <w:r w:rsidRPr="00B50315">
              <w:rPr>
                <w:rFonts w:ascii="宋体" w:hAnsi="宋体" w:hint="eastAsia"/>
                <w:b/>
              </w:rPr>
              <w:t>保险金</w:t>
            </w:r>
            <w:r>
              <w:rPr>
                <w:rFonts w:ascii="宋体" w:hAnsi="宋体" w:hint="eastAsia"/>
                <w:b/>
              </w:rPr>
              <w:t>给付限</w:t>
            </w:r>
            <w:r w:rsidRPr="00B50315">
              <w:rPr>
                <w:rFonts w:ascii="宋体" w:hAnsi="宋体" w:hint="eastAsia"/>
                <w:b/>
              </w:rPr>
              <w:t>额</w:t>
            </w:r>
          </w:p>
        </w:tc>
        <w:tc>
          <w:tcPr>
            <w:tcW w:w="2410" w:type="dxa"/>
          </w:tcPr>
          <w:p w14:paraId="3ADE2490" w14:textId="5C198235" w:rsidR="00A365FA" w:rsidRPr="00B50315" w:rsidRDefault="00A365FA">
            <w:pPr>
              <w:widowControl/>
              <w:jc w:val="center"/>
              <w:rPr>
                <w:rFonts w:asciiTheme="minorEastAsia" w:eastAsiaTheme="minorEastAsia" w:hAnsiTheme="minorEastAsia"/>
                <w:b/>
                <w:bCs/>
                <w:szCs w:val="21"/>
              </w:rPr>
            </w:pPr>
            <w:r w:rsidRPr="00B50315">
              <w:rPr>
                <w:rFonts w:asciiTheme="minorEastAsia" w:eastAsiaTheme="minorEastAsia" w:hAnsiTheme="minorEastAsia" w:hint="eastAsia"/>
                <w:b/>
                <w:bCs/>
                <w:szCs w:val="21"/>
              </w:rPr>
              <w:t>一般医疗保险金</w:t>
            </w:r>
          </w:p>
        </w:tc>
        <w:tc>
          <w:tcPr>
            <w:tcW w:w="3231" w:type="dxa"/>
            <w:vAlign w:val="center"/>
          </w:tcPr>
          <w:p w14:paraId="772D8E5D" w14:textId="77777777" w:rsidR="00A365FA" w:rsidRPr="008554CF" w:rsidRDefault="00A365FA">
            <w:pPr>
              <w:widowControl/>
              <w:jc w:val="center"/>
              <w:rPr>
                <w:rFonts w:asciiTheme="minorEastAsia" w:eastAsiaTheme="minorEastAsia" w:hAnsiTheme="minorEastAsia"/>
                <w:szCs w:val="21"/>
              </w:rPr>
            </w:pPr>
            <w:r w:rsidRPr="008554CF">
              <w:rPr>
                <w:rFonts w:asciiTheme="minorEastAsia" w:eastAsiaTheme="minorEastAsia" w:hAnsiTheme="minorEastAsia" w:hint="eastAsia"/>
                <w:szCs w:val="21"/>
              </w:rPr>
              <w:t>200万</w:t>
            </w:r>
          </w:p>
        </w:tc>
        <w:tc>
          <w:tcPr>
            <w:tcW w:w="3232" w:type="dxa"/>
            <w:tcBorders>
              <w:right w:val="single" w:sz="4" w:space="0" w:color="auto"/>
            </w:tcBorders>
            <w:vAlign w:val="center"/>
          </w:tcPr>
          <w:p w14:paraId="29BB6EC3" w14:textId="77777777" w:rsidR="00A365FA" w:rsidRPr="008554CF" w:rsidRDefault="00A365FA">
            <w:pPr>
              <w:widowControl/>
              <w:jc w:val="center"/>
              <w:rPr>
                <w:rFonts w:asciiTheme="minorEastAsia" w:eastAsiaTheme="minorEastAsia" w:hAnsiTheme="minorEastAsia"/>
                <w:szCs w:val="21"/>
              </w:rPr>
            </w:pPr>
            <w:r w:rsidRPr="008554CF">
              <w:rPr>
                <w:rFonts w:asciiTheme="minorEastAsia" w:eastAsiaTheme="minorEastAsia" w:hAnsiTheme="minorEastAsia" w:hint="eastAsia"/>
                <w:szCs w:val="21"/>
              </w:rPr>
              <w:t>200万</w:t>
            </w:r>
          </w:p>
        </w:tc>
      </w:tr>
      <w:tr w:rsidR="00A365FA" w:rsidRPr="00B50315" w14:paraId="0AB72B7C" w14:textId="77777777" w:rsidTr="004A069D">
        <w:trPr>
          <w:trHeight w:val="285"/>
        </w:trPr>
        <w:tc>
          <w:tcPr>
            <w:tcW w:w="849" w:type="dxa"/>
            <w:vMerge/>
          </w:tcPr>
          <w:p w14:paraId="17FD0124" w14:textId="77777777" w:rsidR="00A365FA" w:rsidRPr="00B50315" w:rsidRDefault="00A365FA">
            <w:pPr>
              <w:widowControl/>
              <w:jc w:val="center"/>
              <w:rPr>
                <w:rFonts w:ascii="宋体" w:hAnsi="宋体"/>
                <w:b/>
              </w:rPr>
            </w:pPr>
          </w:p>
        </w:tc>
        <w:tc>
          <w:tcPr>
            <w:tcW w:w="2410" w:type="dxa"/>
          </w:tcPr>
          <w:p w14:paraId="60217E78" w14:textId="6DE71D03" w:rsidR="00A365FA" w:rsidRPr="00B50315" w:rsidRDefault="003D2473">
            <w:pPr>
              <w:widowControl/>
              <w:jc w:val="center"/>
              <w:rPr>
                <w:rFonts w:asciiTheme="minorEastAsia" w:eastAsiaTheme="minorEastAsia" w:hAnsiTheme="minorEastAsia"/>
                <w:b/>
                <w:bCs/>
                <w:szCs w:val="21"/>
              </w:rPr>
            </w:pPr>
            <w:r>
              <w:rPr>
                <w:rFonts w:asciiTheme="minorEastAsia" w:eastAsiaTheme="minorEastAsia" w:hAnsiTheme="minorEastAsia" w:hint="eastAsia"/>
                <w:b/>
                <w:bCs/>
                <w:szCs w:val="21"/>
              </w:rPr>
              <w:t>特定疾病</w:t>
            </w:r>
            <w:r w:rsidR="00A365FA" w:rsidRPr="00B50315">
              <w:rPr>
                <w:rFonts w:asciiTheme="minorEastAsia" w:eastAsiaTheme="minorEastAsia" w:hAnsiTheme="minorEastAsia" w:hint="eastAsia"/>
                <w:b/>
                <w:bCs/>
                <w:szCs w:val="21"/>
              </w:rPr>
              <w:t>医疗保险金</w:t>
            </w:r>
            <w:r w:rsidR="00A365FA">
              <w:rPr>
                <w:rFonts w:asciiTheme="minorEastAsia" w:eastAsiaTheme="minorEastAsia" w:hAnsiTheme="minorEastAsia" w:hint="eastAsia"/>
                <w:b/>
                <w:bCs/>
                <w:szCs w:val="21"/>
              </w:rPr>
              <w:t>*</w:t>
            </w:r>
          </w:p>
        </w:tc>
        <w:tc>
          <w:tcPr>
            <w:tcW w:w="3231" w:type="dxa"/>
            <w:vAlign w:val="center"/>
          </w:tcPr>
          <w:p w14:paraId="7FFDAADD" w14:textId="77777777" w:rsidR="00A365FA" w:rsidRPr="008554CF" w:rsidRDefault="00A365FA">
            <w:pPr>
              <w:widowControl/>
              <w:jc w:val="center"/>
              <w:rPr>
                <w:rFonts w:asciiTheme="minorEastAsia" w:eastAsiaTheme="minorEastAsia" w:hAnsiTheme="minorEastAsia"/>
                <w:szCs w:val="21"/>
              </w:rPr>
            </w:pPr>
            <w:r w:rsidRPr="008554CF">
              <w:rPr>
                <w:rFonts w:asciiTheme="minorEastAsia" w:eastAsiaTheme="minorEastAsia" w:hAnsiTheme="minorEastAsia" w:hint="eastAsia"/>
                <w:szCs w:val="21"/>
              </w:rPr>
              <w:t>400万</w:t>
            </w:r>
          </w:p>
        </w:tc>
        <w:tc>
          <w:tcPr>
            <w:tcW w:w="3232" w:type="dxa"/>
            <w:tcBorders>
              <w:right w:val="single" w:sz="4" w:space="0" w:color="auto"/>
            </w:tcBorders>
            <w:vAlign w:val="center"/>
          </w:tcPr>
          <w:p w14:paraId="4190E85B" w14:textId="77777777" w:rsidR="00A365FA" w:rsidRPr="008554CF" w:rsidRDefault="00A365FA">
            <w:pPr>
              <w:widowControl/>
              <w:jc w:val="center"/>
              <w:rPr>
                <w:rFonts w:asciiTheme="minorEastAsia" w:eastAsiaTheme="minorEastAsia" w:hAnsiTheme="minorEastAsia"/>
                <w:szCs w:val="21"/>
              </w:rPr>
            </w:pPr>
            <w:r w:rsidRPr="008554CF">
              <w:rPr>
                <w:rFonts w:asciiTheme="minorEastAsia" w:eastAsiaTheme="minorEastAsia" w:hAnsiTheme="minorEastAsia" w:hint="eastAsia"/>
                <w:szCs w:val="21"/>
              </w:rPr>
              <w:t>400万</w:t>
            </w:r>
          </w:p>
        </w:tc>
      </w:tr>
      <w:tr w:rsidR="00BC3688" w:rsidRPr="00B50315" w14:paraId="4E20BFD7" w14:textId="77777777" w:rsidTr="004A069D">
        <w:trPr>
          <w:trHeight w:val="285"/>
        </w:trPr>
        <w:tc>
          <w:tcPr>
            <w:tcW w:w="849" w:type="dxa"/>
            <w:vMerge/>
          </w:tcPr>
          <w:p w14:paraId="32FB1B52" w14:textId="77777777" w:rsidR="00BC3688" w:rsidRPr="00B50315" w:rsidRDefault="00BC3688" w:rsidP="00BC3688">
            <w:pPr>
              <w:widowControl/>
              <w:jc w:val="center"/>
              <w:rPr>
                <w:rFonts w:ascii="宋体" w:hAnsi="宋体"/>
                <w:b/>
              </w:rPr>
            </w:pPr>
          </w:p>
        </w:tc>
        <w:tc>
          <w:tcPr>
            <w:tcW w:w="2410" w:type="dxa"/>
          </w:tcPr>
          <w:p w14:paraId="6653D4BB" w14:textId="1EE41A67" w:rsidR="00BC3688" w:rsidRPr="005E1061" w:rsidRDefault="00BC3688" w:rsidP="00BC3688">
            <w:pPr>
              <w:widowControl/>
              <w:jc w:val="left"/>
              <w:rPr>
                <w:b/>
                <w:bCs/>
              </w:rPr>
            </w:pPr>
            <w:r w:rsidRPr="005E1061">
              <w:rPr>
                <w:rFonts w:hint="eastAsia"/>
                <w:b/>
                <w:bCs/>
              </w:rPr>
              <w:t>甲类及按甲类管理的乙类法定</w:t>
            </w:r>
            <w:r w:rsidRPr="005E1061">
              <w:rPr>
                <w:b/>
                <w:bCs/>
              </w:rPr>
              <w:t>传染病危重型疾病</w:t>
            </w:r>
            <w:r w:rsidRPr="005E1061">
              <w:rPr>
                <w:rFonts w:hint="eastAsia"/>
                <w:b/>
                <w:bCs/>
              </w:rPr>
              <w:t>保险金</w:t>
            </w:r>
            <w:r w:rsidRPr="005E1061">
              <w:rPr>
                <w:rFonts w:hint="eastAsia"/>
                <w:b/>
                <w:bCs/>
              </w:rPr>
              <w:t>*</w:t>
            </w:r>
          </w:p>
        </w:tc>
        <w:tc>
          <w:tcPr>
            <w:tcW w:w="3231" w:type="dxa"/>
            <w:vAlign w:val="center"/>
          </w:tcPr>
          <w:p w14:paraId="3914EFC3" w14:textId="21A0A4AF" w:rsidR="00BC3688" w:rsidRPr="008554CF" w:rsidRDefault="00BC3688" w:rsidP="00BC3688">
            <w:pPr>
              <w:widowControl/>
              <w:jc w:val="center"/>
              <w:rPr>
                <w:rFonts w:asciiTheme="minorEastAsia" w:eastAsiaTheme="minorEastAsia" w:hAnsiTheme="minorEastAsia"/>
                <w:szCs w:val="21"/>
              </w:rPr>
            </w:pPr>
            <w:r w:rsidRPr="008554CF">
              <w:rPr>
                <w:rFonts w:asciiTheme="minorEastAsia" w:eastAsiaTheme="minorEastAsia" w:hAnsiTheme="minorEastAsia" w:hint="eastAsia"/>
                <w:szCs w:val="21"/>
              </w:rPr>
              <w:t>1万</w:t>
            </w:r>
          </w:p>
        </w:tc>
        <w:tc>
          <w:tcPr>
            <w:tcW w:w="3232" w:type="dxa"/>
            <w:tcBorders>
              <w:right w:val="single" w:sz="4" w:space="0" w:color="auto"/>
            </w:tcBorders>
            <w:vAlign w:val="center"/>
          </w:tcPr>
          <w:p w14:paraId="733EDFE8" w14:textId="2ADA8A6C" w:rsidR="00BC3688" w:rsidRPr="008554CF" w:rsidRDefault="00BC3688" w:rsidP="00BC3688">
            <w:pPr>
              <w:widowControl/>
              <w:jc w:val="center"/>
              <w:rPr>
                <w:rFonts w:asciiTheme="minorEastAsia" w:eastAsiaTheme="minorEastAsia" w:hAnsiTheme="minorEastAsia"/>
                <w:szCs w:val="21"/>
              </w:rPr>
            </w:pPr>
            <w:r w:rsidRPr="008554CF">
              <w:rPr>
                <w:rFonts w:asciiTheme="minorEastAsia" w:eastAsiaTheme="minorEastAsia" w:hAnsiTheme="minorEastAsia" w:hint="eastAsia"/>
                <w:szCs w:val="21"/>
              </w:rPr>
              <w:t>1</w:t>
            </w:r>
            <w:r w:rsidRPr="008554CF">
              <w:rPr>
                <w:rFonts w:asciiTheme="minorEastAsia" w:eastAsiaTheme="minorEastAsia" w:hAnsiTheme="minorEastAsia"/>
                <w:szCs w:val="21"/>
              </w:rPr>
              <w:t>.5</w:t>
            </w:r>
            <w:r w:rsidRPr="008554CF">
              <w:rPr>
                <w:rFonts w:asciiTheme="minorEastAsia" w:eastAsiaTheme="minorEastAsia" w:hAnsiTheme="minorEastAsia" w:hint="eastAsia"/>
                <w:szCs w:val="21"/>
              </w:rPr>
              <w:t>万</w:t>
            </w:r>
          </w:p>
        </w:tc>
      </w:tr>
      <w:tr w:rsidR="00BC3688" w:rsidRPr="00B50315" w14:paraId="5FCEA6C5" w14:textId="77777777" w:rsidTr="004A069D">
        <w:trPr>
          <w:trHeight w:val="285"/>
        </w:trPr>
        <w:tc>
          <w:tcPr>
            <w:tcW w:w="849" w:type="dxa"/>
            <w:vMerge/>
          </w:tcPr>
          <w:p w14:paraId="25C678F7" w14:textId="77777777" w:rsidR="00BC3688" w:rsidRPr="00B50315" w:rsidRDefault="00BC3688" w:rsidP="00BC3688">
            <w:pPr>
              <w:widowControl/>
              <w:jc w:val="center"/>
              <w:rPr>
                <w:rFonts w:ascii="宋体" w:hAnsi="宋体"/>
                <w:b/>
              </w:rPr>
            </w:pPr>
          </w:p>
        </w:tc>
        <w:tc>
          <w:tcPr>
            <w:tcW w:w="2410" w:type="dxa"/>
          </w:tcPr>
          <w:p w14:paraId="4A1B5DAB" w14:textId="4FFB1C3C" w:rsidR="00BC3688" w:rsidRPr="005E1061" w:rsidRDefault="00BC3688" w:rsidP="00BC3688">
            <w:pPr>
              <w:widowControl/>
              <w:jc w:val="left"/>
              <w:rPr>
                <w:rFonts w:asciiTheme="minorEastAsia" w:eastAsiaTheme="minorEastAsia" w:hAnsiTheme="minorEastAsia"/>
                <w:b/>
                <w:bCs/>
                <w:szCs w:val="21"/>
              </w:rPr>
            </w:pPr>
            <w:r w:rsidRPr="005E1061">
              <w:rPr>
                <w:rFonts w:hint="eastAsia"/>
                <w:b/>
                <w:bCs/>
              </w:rPr>
              <w:t>少儿接种意外住院津贴医疗保险金（可选）</w:t>
            </w:r>
            <w:r w:rsidRPr="005E1061">
              <w:rPr>
                <w:rFonts w:hint="eastAsia"/>
                <w:b/>
                <w:bCs/>
              </w:rPr>
              <w:t>*</w:t>
            </w:r>
          </w:p>
        </w:tc>
        <w:tc>
          <w:tcPr>
            <w:tcW w:w="3231" w:type="dxa"/>
            <w:vAlign w:val="center"/>
          </w:tcPr>
          <w:p w14:paraId="16E53CF8" w14:textId="30E62A48" w:rsidR="00BC3688" w:rsidRPr="008554CF" w:rsidRDefault="00BC3688" w:rsidP="00BC3688">
            <w:pPr>
              <w:widowControl/>
              <w:jc w:val="center"/>
              <w:rPr>
                <w:rFonts w:asciiTheme="minorEastAsia" w:eastAsiaTheme="minorEastAsia" w:hAnsiTheme="minorEastAsia"/>
                <w:szCs w:val="21"/>
              </w:rPr>
            </w:pPr>
            <w:r w:rsidRPr="008554CF">
              <w:rPr>
                <w:rFonts w:asciiTheme="minorEastAsia" w:eastAsiaTheme="minorEastAsia" w:hAnsiTheme="minorEastAsia" w:hint="eastAsia"/>
                <w:szCs w:val="21"/>
              </w:rPr>
              <w:t>2</w:t>
            </w:r>
            <w:r w:rsidRPr="008554CF">
              <w:rPr>
                <w:rFonts w:asciiTheme="minorEastAsia" w:eastAsiaTheme="minorEastAsia" w:hAnsiTheme="minorEastAsia"/>
                <w:szCs w:val="21"/>
              </w:rPr>
              <w:t>00</w:t>
            </w:r>
            <w:r w:rsidRPr="008554CF">
              <w:rPr>
                <w:rFonts w:asciiTheme="minorEastAsia" w:eastAsiaTheme="minorEastAsia" w:hAnsiTheme="minorEastAsia" w:hint="eastAsia"/>
                <w:szCs w:val="21"/>
              </w:rPr>
              <w:t>元/日</w:t>
            </w:r>
          </w:p>
        </w:tc>
        <w:tc>
          <w:tcPr>
            <w:tcW w:w="3232" w:type="dxa"/>
            <w:tcBorders>
              <w:right w:val="single" w:sz="4" w:space="0" w:color="auto"/>
            </w:tcBorders>
            <w:vAlign w:val="center"/>
          </w:tcPr>
          <w:p w14:paraId="7360B362" w14:textId="1A9AB17F" w:rsidR="00BC3688" w:rsidRPr="008554CF" w:rsidRDefault="00BC3688" w:rsidP="00BC3688">
            <w:pPr>
              <w:widowControl/>
              <w:jc w:val="center"/>
              <w:rPr>
                <w:rFonts w:asciiTheme="minorEastAsia" w:eastAsiaTheme="minorEastAsia" w:hAnsiTheme="minorEastAsia"/>
                <w:szCs w:val="21"/>
              </w:rPr>
            </w:pPr>
            <w:r w:rsidRPr="008554CF">
              <w:rPr>
                <w:rFonts w:asciiTheme="minorEastAsia" w:eastAsiaTheme="minorEastAsia" w:hAnsiTheme="minorEastAsia" w:hint="eastAsia"/>
                <w:szCs w:val="21"/>
              </w:rPr>
              <w:t>2</w:t>
            </w:r>
            <w:r w:rsidRPr="008554CF">
              <w:rPr>
                <w:rFonts w:asciiTheme="minorEastAsia" w:eastAsiaTheme="minorEastAsia" w:hAnsiTheme="minorEastAsia"/>
                <w:szCs w:val="21"/>
              </w:rPr>
              <w:t>00</w:t>
            </w:r>
            <w:r w:rsidRPr="008554CF">
              <w:rPr>
                <w:rFonts w:asciiTheme="minorEastAsia" w:eastAsiaTheme="minorEastAsia" w:hAnsiTheme="minorEastAsia" w:hint="eastAsia"/>
                <w:szCs w:val="21"/>
              </w:rPr>
              <w:t>元/日</w:t>
            </w:r>
          </w:p>
        </w:tc>
      </w:tr>
      <w:tr w:rsidR="00BC3688" w:rsidRPr="00B50315" w14:paraId="20ABEC5F" w14:textId="77777777" w:rsidTr="004A069D">
        <w:trPr>
          <w:trHeight w:val="285"/>
        </w:trPr>
        <w:tc>
          <w:tcPr>
            <w:tcW w:w="849" w:type="dxa"/>
            <w:vMerge/>
          </w:tcPr>
          <w:p w14:paraId="57DE3C76" w14:textId="77777777" w:rsidR="00BC3688" w:rsidRPr="00B50315" w:rsidRDefault="00BC3688" w:rsidP="00BC3688">
            <w:pPr>
              <w:widowControl/>
              <w:jc w:val="center"/>
              <w:rPr>
                <w:rFonts w:ascii="宋体" w:hAnsi="宋体"/>
                <w:b/>
              </w:rPr>
            </w:pPr>
          </w:p>
        </w:tc>
        <w:tc>
          <w:tcPr>
            <w:tcW w:w="2410" w:type="dxa"/>
          </w:tcPr>
          <w:p w14:paraId="03C25B14" w14:textId="5C2F83C0" w:rsidR="00BC3688" w:rsidRPr="005E1061" w:rsidRDefault="00BC3688" w:rsidP="00BC3688">
            <w:pPr>
              <w:widowControl/>
              <w:jc w:val="left"/>
              <w:rPr>
                <w:rFonts w:asciiTheme="minorEastAsia" w:eastAsiaTheme="minorEastAsia" w:hAnsiTheme="minorEastAsia"/>
                <w:b/>
                <w:bCs/>
                <w:szCs w:val="21"/>
              </w:rPr>
            </w:pPr>
            <w:r w:rsidRPr="005E1061">
              <w:rPr>
                <w:rFonts w:hint="eastAsia"/>
                <w:b/>
                <w:bCs/>
              </w:rPr>
              <w:t>少儿一般意外住院津贴医疗保险金（可选）</w:t>
            </w:r>
            <w:r w:rsidRPr="005E1061">
              <w:rPr>
                <w:rFonts w:hint="eastAsia"/>
                <w:b/>
                <w:bCs/>
              </w:rPr>
              <w:t>*</w:t>
            </w:r>
          </w:p>
        </w:tc>
        <w:tc>
          <w:tcPr>
            <w:tcW w:w="3231" w:type="dxa"/>
            <w:vAlign w:val="center"/>
          </w:tcPr>
          <w:p w14:paraId="522CCA6F" w14:textId="52FF5BAA" w:rsidR="00BC3688" w:rsidRPr="008554CF" w:rsidRDefault="00BC3688" w:rsidP="00BC3688">
            <w:pPr>
              <w:widowControl/>
              <w:jc w:val="center"/>
              <w:rPr>
                <w:rFonts w:asciiTheme="minorEastAsia" w:eastAsiaTheme="minorEastAsia" w:hAnsiTheme="minorEastAsia"/>
                <w:szCs w:val="21"/>
              </w:rPr>
            </w:pPr>
            <w:r w:rsidRPr="008554CF">
              <w:rPr>
                <w:rFonts w:asciiTheme="minorEastAsia" w:eastAsiaTheme="minorEastAsia" w:hAnsiTheme="minorEastAsia" w:hint="eastAsia"/>
                <w:szCs w:val="21"/>
              </w:rPr>
              <w:t>2</w:t>
            </w:r>
            <w:r w:rsidRPr="008554CF">
              <w:rPr>
                <w:rFonts w:asciiTheme="minorEastAsia" w:eastAsiaTheme="minorEastAsia" w:hAnsiTheme="minorEastAsia"/>
                <w:szCs w:val="21"/>
              </w:rPr>
              <w:t>00</w:t>
            </w:r>
            <w:r w:rsidRPr="008554CF">
              <w:rPr>
                <w:rFonts w:asciiTheme="minorEastAsia" w:eastAsiaTheme="minorEastAsia" w:hAnsiTheme="minorEastAsia" w:hint="eastAsia"/>
                <w:szCs w:val="21"/>
              </w:rPr>
              <w:t>元/日</w:t>
            </w:r>
          </w:p>
        </w:tc>
        <w:tc>
          <w:tcPr>
            <w:tcW w:w="3232" w:type="dxa"/>
            <w:tcBorders>
              <w:right w:val="single" w:sz="4" w:space="0" w:color="auto"/>
            </w:tcBorders>
            <w:vAlign w:val="center"/>
          </w:tcPr>
          <w:p w14:paraId="1B5ED8B2" w14:textId="3CE74693" w:rsidR="00BC3688" w:rsidRPr="008554CF" w:rsidRDefault="00BC3688" w:rsidP="00BC3688">
            <w:pPr>
              <w:widowControl/>
              <w:jc w:val="center"/>
              <w:rPr>
                <w:rFonts w:asciiTheme="minorEastAsia" w:eastAsiaTheme="minorEastAsia" w:hAnsiTheme="minorEastAsia"/>
                <w:szCs w:val="21"/>
              </w:rPr>
            </w:pPr>
            <w:r w:rsidRPr="008554CF">
              <w:rPr>
                <w:rFonts w:asciiTheme="minorEastAsia" w:eastAsiaTheme="minorEastAsia" w:hAnsiTheme="minorEastAsia" w:hint="eastAsia"/>
                <w:szCs w:val="21"/>
              </w:rPr>
              <w:t>2</w:t>
            </w:r>
            <w:r w:rsidRPr="008554CF">
              <w:rPr>
                <w:rFonts w:asciiTheme="minorEastAsia" w:eastAsiaTheme="minorEastAsia" w:hAnsiTheme="minorEastAsia"/>
                <w:szCs w:val="21"/>
              </w:rPr>
              <w:t>00</w:t>
            </w:r>
            <w:r w:rsidRPr="008554CF">
              <w:rPr>
                <w:rFonts w:asciiTheme="minorEastAsia" w:eastAsiaTheme="minorEastAsia" w:hAnsiTheme="minorEastAsia" w:hint="eastAsia"/>
                <w:szCs w:val="21"/>
              </w:rPr>
              <w:t>元/日</w:t>
            </w:r>
          </w:p>
        </w:tc>
      </w:tr>
      <w:tr w:rsidR="00BC3688" w:rsidRPr="00B50315" w14:paraId="12F5FDA5" w14:textId="77777777" w:rsidTr="004A069D">
        <w:trPr>
          <w:trHeight w:val="285"/>
        </w:trPr>
        <w:tc>
          <w:tcPr>
            <w:tcW w:w="849" w:type="dxa"/>
            <w:vMerge/>
          </w:tcPr>
          <w:p w14:paraId="2B54699F" w14:textId="77777777" w:rsidR="00BC3688" w:rsidRPr="00B50315" w:rsidRDefault="00BC3688" w:rsidP="00BC3688">
            <w:pPr>
              <w:widowControl/>
              <w:jc w:val="center"/>
              <w:rPr>
                <w:rFonts w:ascii="宋体" w:hAnsi="宋体"/>
                <w:b/>
              </w:rPr>
            </w:pPr>
          </w:p>
        </w:tc>
        <w:tc>
          <w:tcPr>
            <w:tcW w:w="2410" w:type="dxa"/>
          </w:tcPr>
          <w:p w14:paraId="6064C8A2" w14:textId="6C433A72" w:rsidR="00BC3688" w:rsidRPr="005E1061" w:rsidRDefault="00BC3688" w:rsidP="00BC3688">
            <w:pPr>
              <w:widowControl/>
              <w:jc w:val="left"/>
              <w:rPr>
                <w:rFonts w:asciiTheme="minorEastAsia" w:eastAsiaTheme="minorEastAsia" w:hAnsiTheme="minorEastAsia"/>
                <w:b/>
                <w:bCs/>
                <w:szCs w:val="21"/>
              </w:rPr>
            </w:pPr>
            <w:r w:rsidRPr="005E1061">
              <w:rPr>
                <w:rFonts w:hint="eastAsia"/>
                <w:b/>
                <w:bCs/>
              </w:rPr>
              <w:t>少儿</w:t>
            </w:r>
            <w:r w:rsidR="003D2473">
              <w:rPr>
                <w:rFonts w:hint="eastAsia"/>
                <w:b/>
                <w:bCs/>
              </w:rPr>
              <w:t>特定疾病</w:t>
            </w:r>
            <w:r w:rsidRPr="005E1061">
              <w:rPr>
                <w:rFonts w:hint="eastAsia"/>
                <w:b/>
                <w:bCs/>
              </w:rPr>
              <w:t>保险金（可选）</w:t>
            </w:r>
            <w:r w:rsidRPr="005E1061">
              <w:rPr>
                <w:rFonts w:hint="eastAsia"/>
                <w:b/>
                <w:bCs/>
              </w:rPr>
              <w:t>*</w:t>
            </w:r>
          </w:p>
        </w:tc>
        <w:tc>
          <w:tcPr>
            <w:tcW w:w="3231" w:type="dxa"/>
            <w:vAlign w:val="center"/>
          </w:tcPr>
          <w:p w14:paraId="1571E0D2" w14:textId="44AE51EE" w:rsidR="00BC3688" w:rsidRPr="008554CF" w:rsidRDefault="00BC3688" w:rsidP="00BC3688">
            <w:pPr>
              <w:widowControl/>
              <w:jc w:val="center"/>
              <w:rPr>
                <w:rFonts w:asciiTheme="minorEastAsia" w:eastAsiaTheme="minorEastAsia" w:hAnsiTheme="minorEastAsia"/>
                <w:szCs w:val="21"/>
              </w:rPr>
            </w:pPr>
            <w:r w:rsidRPr="008554CF">
              <w:rPr>
                <w:rFonts w:asciiTheme="minorEastAsia" w:eastAsiaTheme="minorEastAsia" w:hAnsiTheme="minorEastAsia" w:hint="eastAsia"/>
                <w:szCs w:val="21"/>
              </w:rPr>
              <w:t>1万</w:t>
            </w:r>
          </w:p>
        </w:tc>
        <w:tc>
          <w:tcPr>
            <w:tcW w:w="3232" w:type="dxa"/>
            <w:tcBorders>
              <w:right w:val="single" w:sz="4" w:space="0" w:color="auto"/>
            </w:tcBorders>
            <w:vAlign w:val="center"/>
          </w:tcPr>
          <w:p w14:paraId="4CCA9654" w14:textId="3EC9B3D3" w:rsidR="00BC3688" w:rsidRPr="008554CF" w:rsidRDefault="00BC3688" w:rsidP="00BC3688">
            <w:pPr>
              <w:widowControl/>
              <w:jc w:val="center"/>
              <w:rPr>
                <w:rFonts w:asciiTheme="minorEastAsia" w:eastAsiaTheme="minorEastAsia" w:hAnsiTheme="minorEastAsia"/>
                <w:szCs w:val="21"/>
              </w:rPr>
            </w:pPr>
            <w:r w:rsidRPr="008554CF">
              <w:rPr>
                <w:rFonts w:asciiTheme="minorEastAsia" w:eastAsiaTheme="minorEastAsia" w:hAnsiTheme="minorEastAsia" w:hint="eastAsia"/>
                <w:szCs w:val="21"/>
              </w:rPr>
              <w:t>1</w:t>
            </w:r>
            <w:r w:rsidRPr="008554CF">
              <w:rPr>
                <w:rFonts w:asciiTheme="minorEastAsia" w:eastAsiaTheme="minorEastAsia" w:hAnsiTheme="minorEastAsia"/>
                <w:szCs w:val="21"/>
              </w:rPr>
              <w:t>.5</w:t>
            </w:r>
            <w:r w:rsidRPr="008554CF">
              <w:rPr>
                <w:rFonts w:asciiTheme="minorEastAsia" w:eastAsiaTheme="minorEastAsia" w:hAnsiTheme="minorEastAsia" w:hint="eastAsia"/>
                <w:szCs w:val="21"/>
              </w:rPr>
              <w:t>万</w:t>
            </w:r>
          </w:p>
        </w:tc>
      </w:tr>
      <w:tr w:rsidR="0057234F" w:rsidRPr="00B50315" w14:paraId="40B579A7" w14:textId="77777777" w:rsidTr="004A069D">
        <w:trPr>
          <w:trHeight w:val="285"/>
        </w:trPr>
        <w:tc>
          <w:tcPr>
            <w:tcW w:w="3259" w:type="dxa"/>
            <w:gridSpan w:val="2"/>
            <w:vMerge w:val="restart"/>
            <w:vAlign w:val="center"/>
          </w:tcPr>
          <w:p w14:paraId="6C1560E0" w14:textId="56198A6B" w:rsidR="00BC3688" w:rsidRPr="00B50315" w:rsidRDefault="00163F09" w:rsidP="00BC3688">
            <w:pPr>
              <w:widowControl/>
              <w:jc w:val="center"/>
              <w:rPr>
                <w:rFonts w:asciiTheme="minorEastAsia" w:eastAsiaTheme="minorEastAsia" w:hAnsiTheme="minorEastAsia"/>
                <w:b/>
                <w:bCs/>
                <w:szCs w:val="21"/>
              </w:rPr>
            </w:pPr>
            <w:r>
              <w:rPr>
                <w:rFonts w:ascii="宋体" w:hAnsi="宋体" w:hint="eastAsia"/>
                <w:b/>
              </w:rPr>
              <w:t>免赔额</w:t>
            </w:r>
          </w:p>
        </w:tc>
        <w:tc>
          <w:tcPr>
            <w:tcW w:w="3231" w:type="dxa"/>
            <w:vAlign w:val="center"/>
          </w:tcPr>
          <w:p w14:paraId="27DD5C4B" w14:textId="2A7C6BA7" w:rsidR="00BC3688" w:rsidRPr="008554CF" w:rsidRDefault="00BC3688" w:rsidP="00BC3688">
            <w:pPr>
              <w:widowControl/>
              <w:jc w:val="center"/>
              <w:rPr>
                <w:rFonts w:asciiTheme="minorEastAsia" w:eastAsiaTheme="minorEastAsia" w:hAnsiTheme="minorEastAsia"/>
                <w:szCs w:val="21"/>
              </w:rPr>
            </w:pPr>
            <w:r w:rsidRPr="008554CF">
              <w:rPr>
                <w:rFonts w:asciiTheme="minorEastAsia" w:eastAsiaTheme="minorEastAsia" w:hAnsiTheme="minorEastAsia" w:hint="eastAsia"/>
                <w:szCs w:val="21"/>
              </w:rPr>
              <w:t>1万</w:t>
            </w:r>
          </w:p>
        </w:tc>
        <w:tc>
          <w:tcPr>
            <w:tcW w:w="3232" w:type="dxa"/>
            <w:tcBorders>
              <w:right w:val="single" w:sz="4" w:space="0" w:color="auto"/>
            </w:tcBorders>
            <w:vAlign w:val="center"/>
          </w:tcPr>
          <w:p w14:paraId="5FC944A4" w14:textId="2BCF2C18" w:rsidR="00BC3688" w:rsidRPr="008554CF" w:rsidRDefault="00BC3688" w:rsidP="00BC3688">
            <w:pPr>
              <w:widowControl/>
              <w:jc w:val="center"/>
              <w:rPr>
                <w:rFonts w:asciiTheme="minorEastAsia" w:eastAsiaTheme="minorEastAsia" w:hAnsiTheme="minorEastAsia"/>
                <w:szCs w:val="21"/>
              </w:rPr>
            </w:pPr>
            <w:r w:rsidRPr="008554CF">
              <w:rPr>
                <w:rFonts w:asciiTheme="minorEastAsia" w:eastAsiaTheme="minorEastAsia" w:hAnsiTheme="minorEastAsia" w:hint="eastAsia"/>
                <w:szCs w:val="21"/>
              </w:rPr>
              <w:t>1</w:t>
            </w:r>
            <w:r w:rsidRPr="008554CF">
              <w:rPr>
                <w:rFonts w:asciiTheme="minorEastAsia" w:eastAsiaTheme="minorEastAsia" w:hAnsiTheme="minorEastAsia"/>
                <w:szCs w:val="21"/>
              </w:rPr>
              <w:t>.5</w:t>
            </w:r>
            <w:r w:rsidRPr="008554CF">
              <w:rPr>
                <w:rFonts w:asciiTheme="minorEastAsia" w:eastAsiaTheme="minorEastAsia" w:hAnsiTheme="minorEastAsia" w:hint="eastAsia"/>
                <w:szCs w:val="21"/>
              </w:rPr>
              <w:t>万</w:t>
            </w:r>
          </w:p>
        </w:tc>
      </w:tr>
      <w:tr w:rsidR="00BC3688" w:rsidRPr="00B50315" w14:paraId="56ADBEF6" w14:textId="77777777" w:rsidTr="004A069D">
        <w:trPr>
          <w:trHeight w:val="1675"/>
        </w:trPr>
        <w:tc>
          <w:tcPr>
            <w:tcW w:w="3259" w:type="dxa"/>
            <w:gridSpan w:val="2"/>
            <w:vMerge/>
          </w:tcPr>
          <w:p w14:paraId="0D08D24A" w14:textId="77777777" w:rsidR="00BC3688" w:rsidRPr="00B50315" w:rsidRDefault="00BC3688" w:rsidP="00BC3688">
            <w:pPr>
              <w:widowControl/>
              <w:jc w:val="center"/>
              <w:rPr>
                <w:rFonts w:asciiTheme="minorEastAsia" w:eastAsiaTheme="minorEastAsia" w:hAnsiTheme="minorEastAsia"/>
                <w:b/>
                <w:bCs/>
                <w:szCs w:val="21"/>
              </w:rPr>
            </w:pPr>
          </w:p>
        </w:tc>
        <w:tc>
          <w:tcPr>
            <w:tcW w:w="6463" w:type="dxa"/>
            <w:gridSpan w:val="2"/>
            <w:tcBorders>
              <w:right w:val="single" w:sz="4" w:space="0" w:color="auto"/>
            </w:tcBorders>
          </w:tcPr>
          <w:p w14:paraId="3741AE87" w14:textId="77777777" w:rsidR="00317C4E" w:rsidRPr="00B50315" w:rsidRDefault="00317C4E" w:rsidP="00317C4E">
            <w:pPr>
              <w:widowControl/>
              <w:rPr>
                <w:rFonts w:asciiTheme="minorEastAsia" w:eastAsiaTheme="minorEastAsia" w:hAnsiTheme="minorEastAsia"/>
              </w:rPr>
            </w:pPr>
            <w:r w:rsidRPr="00B50315">
              <w:rPr>
                <w:rFonts w:asciiTheme="minorEastAsia" w:eastAsiaTheme="minorEastAsia" w:hAnsiTheme="minorEastAsia" w:hint="eastAsia"/>
              </w:rPr>
              <w:t>每一个保证续保期间内，如被保险人在上一保单年度内</w:t>
            </w:r>
            <w:r w:rsidRPr="00B50315">
              <w:rPr>
                <w:rFonts w:asciiTheme="minorEastAsia" w:eastAsiaTheme="minorEastAsia" w:hAnsiTheme="minorEastAsia" w:hint="eastAsia"/>
                <w:b/>
                <w:bCs/>
              </w:rPr>
              <w:t>未从本保险获得任何保险金赔付</w:t>
            </w:r>
            <w:r w:rsidRPr="00B50315">
              <w:rPr>
                <w:rFonts w:asciiTheme="minorEastAsia" w:eastAsiaTheme="minorEastAsia" w:hAnsiTheme="minorEastAsia" w:hint="eastAsia"/>
              </w:rPr>
              <w:t>，则在成功续保的首个保单年度内，免赔额在上一保单年度免赔额的基础上减少1千元；</w:t>
            </w:r>
          </w:p>
          <w:p w14:paraId="79F6E0F5" w14:textId="6DD14BB4" w:rsidR="00AF6F32" w:rsidRPr="00545101" w:rsidRDefault="00317C4E" w:rsidP="00317C4E">
            <w:pPr>
              <w:widowControl/>
              <w:rPr>
                <w:rFonts w:asciiTheme="minorEastAsia" w:eastAsiaTheme="minorEastAsia" w:hAnsiTheme="minorEastAsia"/>
              </w:rPr>
            </w:pPr>
            <w:r w:rsidRPr="00B50315">
              <w:rPr>
                <w:rFonts w:asciiTheme="minorEastAsia" w:eastAsiaTheme="minorEastAsia" w:hAnsiTheme="minorEastAsia" w:hint="eastAsia"/>
              </w:rPr>
              <w:t>如被保险人在当前保单年度前的任一保单年度内已从本保险获得保险金赔付，则免赔额维持上一保单年度免赔额，直至保证续保期间结束。</w:t>
            </w:r>
          </w:p>
        </w:tc>
      </w:tr>
      <w:tr w:rsidR="0057234F" w:rsidRPr="00B50315" w14:paraId="7CA25FA3" w14:textId="77777777" w:rsidTr="004A069D">
        <w:trPr>
          <w:trHeight w:val="285"/>
        </w:trPr>
        <w:tc>
          <w:tcPr>
            <w:tcW w:w="3259" w:type="dxa"/>
            <w:gridSpan w:val="2"/>
            <w:vAlign w:val="center"/>
          </w:tcPr>
          <w:p w14:paraId="6B48659C" w14:textId="05332BCD" w:rsidR="00BC3688" w:rsidRPr="00B50315" w:rsidRDefault="00BC3688" w:rsidP="00BC3688">
            <w:pPr>
              <w:widowControl/>
              <w:jc w:val="center"/>
              <w:rPr>
                <w:rFonts w:asciiTheme="minorEastAsia" w:eastAsiaTheme="minorEastAsia" w:hAnsiTheme="minorEastAsia"/>
                <w:b/>
                <w:bCs/>
                <w:szCs w:val="21"/>
              </w:rPr>
            </w:pPr>
            <w:r>
              <w:rPr>
                <w:rFonts w:asciiTheme="minorEastAsia" w:eastAsiaTheme="minorEastAsia" w:hAnsiTheme="minorEastAsia" w:hint="eastAsia"/>
                <w:b/>
                <w:bCs/>
                <w:szCs w:val="21"/>
              </w:rPr>
              <w:t>赔付比例</w:t>
            </w:r>
          </w:p>
        </w:tc>
        <w:tc>
          <w:tcPr>
            <w:tcW w:w="3231" w:type="dxa"/>
          </w:tcPr>
          <w:p w14:paraId="3ACFB022" w14:textId="77777777" w:rsidR="00BC3688" w:rsidRPr="00ED1AF1" w:rsidRDefault="00BC3688" w:rsidP="00BC3688">
            <w:pPr>
              <w:widowControl/>
              <w:jc w:val="center"/>
              <w:rPr>
                <w:rFonts w:asciiTheme="minorEastAsia" w:eastAsiaTheme="minorEastAsia" w:hAnsiTheme="minorEastAsia"/>
                <w:szCs w:val="21"/>
              </w:rPr>
            </w:pPr>
            <w:r w:rsidRPr="00ED1AF1">
              <w:rPr>
                <w:rFonts w:asciiTheme="minorEastAsia" w:eastAsiaTheme="minorEastAsia" w:hAnsiTheme="minorEastAsia"/>
                <w:szCs w:val="21"/>
              </w:rPr>
              <w:t>100%</w:t>
            </w:r>
          </w:p>
          <w:p w14:paraId="536F11F3" w14:textId="318F4390" w:rsidR="00BC3688" w:rsidRPr="00B50315" w:rsidRDefault="00BC3688" w:rsidP="00BC3688">
            <w:pPr>
              <w:widowControl/>
              <w:rPr>
                <w:rFonts w:asciiTheme="minorEastAsia" w:eastAsiaTheme="minorEastAsia" w:hAnsiTheme="minorEastAsia"/>
                <w:b/>
                <w:bCs/>
                <w:szCs w:val="21"/>
              </w:rPr>
            </w:pPr>
            <w:r w:rsidRPr="00B41C83">
              <w:rPr>
                <w:rFonts w:asciiTheme="minorEastAsia" w:eastAsiaTheme="minorEastAsia" w:hAnsiTheme="minorEastAsia" w:hint="eastAsia"/>
                <w:szCs w:val="21"/>
              </w:rPr>
              <w:t>（若被保险人以参加</w:t>
            </w:r>
            <w:r w:rsidR="00BA4242">
              <w:rPr>
                <w:rFonts w:asciiTheme="minorEastAsia" w:eastAsiaTheme="minorEastAsia" w:hAnsiTheme="minorEastAsia" w:hint="eastAsia"/>
                <w:szCs w:val="21"/>
              </w:rPr>
              <w:t>基本医疗保险</w:t>
            </w:r>
            <w:r w:rsidRPr="00B41C83">
              <w:rPr>
                <w:rFonts w:asciiTheme="minorEastAsia" w:eastAsiaTheme="minorEastAsia" w:hAnsiTheme="minorEastAsia" w:hint="eastAsia"/>
                <w:szCs w:val="21"/>
              </w:rPr>
              <w:t>身份投保，但未以参加</w:t>
            </w:r>
            <w:r w:rsidR="00BA4242">
              <w:rPr>
                <w:rFonts w:asciiTheme="minorEastAsia" w:eastAsiaTheme="minorEastAsia" w:hAnsiTheme="minorEastAsia" w:hint="eastAsia"/>
                <w:szCs w:val="21"/>
              </w:rPr>
              <w:t>基本医疗保险</w:t>
            </w:r>
            <w:r w:rsidRPr="00B41C83">
              <w:rPr>
                <w:rFonts w:asciiTheme="minorEastAsia" w:eastAsiaTheme="minorEastAsia" w:hAnsiTheme="minorEastAsia" w:hint="eastAsia"/>
                <w:szCs w:val="21"/>
              </w:rPr>
              <w:t>身份就诊并结算的，则本公司对于符合保险责任的医疗费用，在扣除免赔额后按照保险金的60%进行赔付）</w:t>
            </w:r>
          </w:p>
        </w:tc>
        <w:tc>
          <w:tcPr>
            <w:tcW w:w="3232" w:type="dxa"/>
            <w:tcBorders>
              <w:right w:val="single" w:sz="4" w:space="0" w:color="auto"/>
            </w:tcBorders>
            <w:shd w:val="clear" w:color="auto" w:fill="auto"/>
          </w:tcPr>
          <w:p w14:paraId="14CB2712" w14:textId="77777777" w:rsidR="00BC3688" w:rsidRPr="00D405EA" w:rsidRDefault="00BC3688" w:rsidP="00BC3688">
            <w:pPr>
              <w:widowControl/>
              <w:jc w:val="center"/>
              <w:rPr>
                <w:rFonts w:asciiTheme="minorEastAsia" w:eastAsiaTheme="minorEastAsia" w:hAnsiTheme="minorEastAsia"/>
                <w:szCs w:val="21"/>
              </w:rPr>
            </w:pPr>
            <w:r w:rsidRPr="00D405EA">
              <w:rPr>
                <w:rFonts w:asciiTheme="minorEastAsia" w:eastAsiaTheme="minorEastAsia" w:hAnsiTheme="minorEastAsia"/>
                <w:szCs w:val="21"/>
              </w:rPr>
              <w:t>100%/70%</w:t>
            </w:r>
          </w:p>
          <w:p w14:paraId="67106FEA" w14:textId="2417BEE7" w:rsidR="00276493" w:rsidRPr="00D405EA" w:rsidRDefault="00276493" w:rsidP="00D405EA">
            <w:pPr>
              <w:widowControl/>
              <w:jc w:val="left"/>
              <w:rPr>
                <w:rFonts w:asciiTheme="minorEastAsia" w:eastAsiaTheme="minorEastAsia" w:hAnsiTheme="minorEastAsia"/>
                <w:szCs w:val="21"/>
              </w:rPr>
            </w:pPr>
            <w:r w:rsidRPr="00D405EA">
              <w:rPr>
                <w:rFonts w:asciiTheme="minorEastAsia" w:eastAsiaTheme="minorEastAsia" w:hAnsiTheme="minorEastAsia" w:hint="eastAsia"/>
                <w:szCs w:val="21"/>
              </w:rPr>
              <w:t>（本公司对于符合保险责任的医疗费用，在扣除免赔额后按照由投保人与本公司在签订本合同时协商确定并在本合同中载明的赔付比例进行赔付）</w:t>
            </w:r>
          </w:p>
        </w:tc>
      </w:tr>
      <w:tr w:rsidR="00BC3688" w:rsidRPr="00B50315" w14:paraId="265EFC5B" w14:textId="77777777" w:rsidTr="004A069D">
        <w:trPr>
          <w:trHeight w:val="285"/>
        </w:trPr>
        <w:tc>
          <w:tcPr>
            <w:tcW w:w="3259" w:type="dxa"/>
            <w:gridSpan w:val="2"/>
            <w:vAlign w:val="center"/>
          </w:tcPr>
          <w:p w14:paraId="285F962D" w14:textId="5CC7F1CF" w:rsidR="00BC3688" w:rsidRPr="00B50315" w:rsidRDefault="00B90DB7" w:rsidP="00BC3688">
            <w:pPr>
              <w:widowControl/>
              <w:jc w:val="center"/>
              <w:rPr>
                <w:rFonts w:asciiTheme="minorEastAsia" w:eastAsiaTheme="minorEastAsia" w:hAnsiTheme="minorEastAsia"/>
                <w:b/>
                <w:bCs/>
                <w:szCs w:val="21"/>
              </w:rPr>
            </w:pPr>
            <w:r>
              <w:rPr>
                <w:rFonts w:asciiTheme="minorEastAsia" w:eastAsiaTheme="minorEastAsia" w:hAnsiTheme="minorEastAsia" w:hint="eastAsia"/>
                <w:b/>
                <w:bCs/>
                <w:szCs w:val="21"/>
              </w:rPr>
              <w:t>医疗</w:t>
            </w:r>
            <w:r w:rsidR="00BC3688" w:rsidRPr="00B50315">
              <w:rPr>
                <w:rFonts w:asciiTheme="minorEastAsia" w:eastAsiaTheme="minorEastAsia" w:hAnsiTheme="minorEastAsia" w:hint="eastAsia"/>
                <w:b/>
                <w:bCs/>
                <w:szCs w:val="21"/>
              </w:rPr>
              <w:t>机构</w:t>
            </w:r>
          </w:p>
        </w:tc>
        <w:tc>
          <w:tcPr>
            <w:tcW w:w="3231" w:type="dxa"/>
          </w:tcPr>
          <w:p w14:paraId="761108D9" w14:textId="302B5C33" w:rsidR="00BC3688" w:rsidRPr="00B41C83" w:rsidRDefault="00BC3688" w:rsidP="00BC3688">
            <w:pPr>
              <w:widowControl/>
              <w:rPr>
                <w:rFonts w:asciiTheme="minorEastAsia" w:eastAsiaTheme="minorEastAsia" w:hAnsiTheme="minorEastAsia"/>
                <w:szCs w:val="21"/>
              </w:rPr>
            </w:pPr>
            <w:r w:rsidRPr="00B41C83">
              <w:rPr>
                <w:rFonts w:asciiTheme="minorEastAsia" w:eastAsiaTheme="minorEastAsia" w:hAnsiTheme="minorEastAsia" w:hint="eastAsia"/>
                <w:szCs w:val="21"/>
              </w:rPr>
              <w:t>二级以上（含二级）公立医院普通部</w:t>
            </w:r>
          </w:p>
        </w:tc>
        <w:tc>
          <w:tcPr>
            <w:tcW w:w="3232" w:type="dxa"/>
            <w:tcBorders>
              <w:right w:val="single" w:sz="4" w:space="0" w:color="auto"/>
            </w:tcBorders>
          </w:tcPr>
          <w:p w14:paraId="068D5822" w14:textId="0A7CD850" w:rsidR="00BC3688" w:rsidRPr="00B41C83" w:rsidRDefault="00BC3688" w:rsidP="00BC3688">
            <w:pPr>
              <w:widowControl/>
              <w:rPr>
                <w:rFonts w:asciiTheme="minorEastAsia" w:eastAsiaTheme="minorEastAsia" w:hAnsiTheme="minorEastAsia"/>
                <w:szCs w:val="21"/>
              </w:rPr>
            </w:pPr>
            <w:r w:rsidRPr="00B41C83">
              <w:rPr>
                <w:rFonts w:asciiTheme="minorEastAsia" w:eastAsiaTheme="minorEastAsia" w:hAnsiTheme="minorEastAsia" w:hint="eastAsia"/>
                <w:szCs w:val="21"/>
              </w:rPr>
              <w:t>二级以上（含二级）公立医院普通部、特需部、V</w:t>
            </w:r>
            <w:r w:rsidRPr="00B41C83">
              <w:rPr>
                <w:rFonts w:asciiTheme="minorEastAsia" w:eastAsiaTheme="minorEastAsia" w:hAnsiTheme="minorEastAsia"/>
                <w:szCs w:val="21"/>
              </w:rPr>
              <w:t>IP</w:t>
            </w:r>
            <w:r w:rsidRPr="00B41C83">
              <w:rPr>
                <w:rFonts w:asciiTheme="minorEastAsia" w:eastAsiaTheme="minorEastAsia" w:hAnsiTheme="minorEastAsia" w:hint="eastAsia"/>
                <w:szCs w:val="21"/>
              </w:rPr>
              <w:t>部及国际部</w:t>
            </w:r>
          </w:p>
        </w:tc>
      </w:tr>
    </w:tbl>
    <w:p w14:paraId="74F585D6" w14:textId="5650E60A" w:rsidR="00206704" w:rsidRPr="000357C7" w:rsidRDefault="00206704" w:rsidP="00206704">
      <w:pPr>
        <w:widowControl/>
        <w:spacing w:beforeLines="50" w:before="156"/>
        <w:rPr>
          <w:rFonts w:asciiTheme="minorEastAsia" w:eastAsiaTheme="minorEastAsia" w:hAnsiTheme="minorEastAsia"/>
          <w:shd w:val="clear" w:color="FFFFFF" w:fill="D9D9D9"/>
        </w:rPr>
      </w:pPr>
      <w:r w:rsidRPr="00625188">
        <w:rPr>
          <w:rFonts w:asciiTheme="minorEastAsia" w:eastAsiaTheme="minorEastAsia" w:hAnsiTheme="minorEastAsia"/>
          <w:shd w:val="clear" w:color="FFFFFF" w:fill="D9D9D9"/>
        </w:rPr>
        <w:t>*</w:t>
      </w:r>
      <w:r w:rsidRPr="000357C7">
        <w:rPr>
          <w:rFonts w:asciiTheme="minorEastAsia" w:eastAsiaTheme="minorEastAsia" w:hAnsiTheme="minorEastAsia"/>
          <w:shd w:val="clear" w:color="FFFFFF" w:fill="D9D9D9"/>
        </w:rPr>
        <w:t xml:space="preserve"> </w:t>
      </w:r>
      <w:r w:rsidRPr="000357C7">
        <w:rPr>
          <w:rFonts w:asciiTheme="minorEastAsia" w:eastAsiaTheme="minorEastAsia" w:hAnsiTheme="minorEastAsia" w:hint="eastAsia"/>
          <w:shd w:val="clear" w:color="FFFFFF" w:fill="D9D9D9"/>
        </w:rPr>
        <w:t>一般医疗保险金与</w:t>
      </w:r>
      <w:r w:rsidR="003D2473">
        <w:rPr>
          <w:rFonts w:asciiTheme="minorEastAsia" w:eastAsiaTheme="minorEastAsia" w:hAnsiTheme="minorEastAsia" w:hint="eastAsia"/>
          <w:shd w:val="clear" w:color="FFFFFF" w:fill="D9D9D9"/>
        </w:rPr>
        <w:t>特定疾病</w:t>
      </w:r>
      <w:r w:rsidRPr="000357C7">
        <w:rPr>
          <w:rFonts w:asciiTheme="minorEastAsia" w:eastAsiaTheme="minorEastAsia" w:hAnsiTheme="minorEastAsia" w:hint="eastAsia"/>
          <w:shd w:val="clear" w:color="FFFFFF" w:fill="D9D9D9"/>
        </w:rPr>
        <w:t>医疗保险金累计</w:t>
      </w:r>
      <w:r>
        <w:rPr>
          <w:rFonts w:asciiTheme="minorEastAsia" w:eastAsiaTheme="minorEastAsia" w:hAnsiTheme="minorEastAsia" w:hint="eastAsia"/>
          <w:shd w:val="clear" w:color="FFFFFF" w:fill="D9D9D9"/>
        </w:rPr>
        <w:t>保险金</w:t>
      </w:r>
      <w:r w:rsidRPr="000357C7">
        <w:rPr>
          <w:rFonts w:asciiTheme="minorEastAsia" w:eastAsiaTheme="minorEastAsia" w:hAnsiTheme="minorEastAsia" w:hint="eastAsia"/>
          <w:shd w:val="clear" w:color="FFFFFF" w:fill="D9D9D9"/>
        </w:rPr>
        <w:t>给付限额为</w:t>
      </w:r>
      <w:r>
        <w:rPr>
          <w:rFonts w:asciiTheme="minorEastAsia" w:eastAsiaTheme="minorEastAsia" w:hAnsiTheme="minorEastAsia"/>
          <w:shd w:val="clear" w:color="FFFFFF" w:fill="D9D9D9"/>
        </w:rPr>
        <w:t>4</w:t>
      </w:r>
      <w:r w:rsidRPr="000357C7">
        <w:rPr>
          <w:rFonts w:asciiTheme="minorEastAsia" w:eastAsiaTheme="minorEastAsia" w:hAnsiTheme="minorEastAsia"/>
          <w:shd w:val="clear" w:color="FFFFFF" w:fill="D9D9D9"/>
        </w:rPr>
        <w:t>00</w:t>
      </w:r>
      <w:r w:rsidRPr="000357C7">
        <w:rPr>
          <w:rFonts w:asciiTheme="minorEastAsia" w:eastAsiaTheme="minorEastAsia" w:hAnsiTheme="minorEastAsia" w:hint="eastAsia"/>
          <w:shd w:val="clear" w:color="FFFFFF" w:fill="D9D9D9"/>
        </w:rPr>
        <w:t>万。</w:t>
      </w:r>
    </w:p>
    <w:p w14:paraId="0A1C56CF" w14:textId="77777777" w:rsidR="00206704" w:rsidRDefault="00206704" w:rsidP="00206704">
      <w:pPr>
        <w:widowControl/>
        <w:rPr>
          <w:rFonts w:asciiTheme="minorEastAsia" w:eastAsiaTheme="minorEastAsia" w:hAnsiTheme="minorEastAsia"/>
          <w:shd w:val="clear" w:color="FFFFFF" w:fill="D9D9D9"/>
        </w:rPr>
      </w:pPr>
      <w:r w:rsidRPr="00625188">
        <w:rPr>
          <w:rFonts w:asciiTheme="minorEastAsia" w:eastAsiaTheme="minorEastAsia" w:hAnsiTheme="minorEastAsia"/>
          <w:shd w:val="clear" w:color="FFFFFF" w:fill="D9D9D9"/>
        </w:rPr>
        <w:t>*</w:t>
      </w:r>
      <w:r w:rsidRPr="000357C7">
        <w:rPr>
          <w:rFonts w:asciiTheme="minorEastAsia" w:eastAsiaTheme="minorEastAsia" w:hAnsiTheme="minorEastAsia"/>
          <w:shd w:val="clear" w:color="FFFFFF" w:fill="D9D9D9"/>
        </w:rPr>
        <w:t xml:space="preserve"> </w:t>
      </w:r>
      <w:r w:rsidRPr="00A70626">
        <w:rPr>
          <w:rFonts w:asciiTheme="minorEastAsia" w:eastAsiaTheme="minorEastAsia" w:hAnsiTheme="minorEastAsia" w:hint="eastAsia"/>
          <w:shd w:val="clear" w:color="FFFFFF" w:fill="D9D9D9"/>
        </w:rPr>
        <w:t>少儿接种意外住院津贴医疗保险金</w:t>
      </w:r>
      <w:r>
        <w:rPr>
          <w:rFonts w:asciiTheme="minorEastAsia" w:eastAsiaTheme="minorEastAsia" w:hAnsiTheme="minorEastAsia" w:hint="eastAsia"/>
          <w:shd w:val="clear" w:color="FFFFFF" w:fill="D9D9D9"/>
        </w:rPr>
        <w:t>、</w:t>
      </w:r>
      <w:r w:rsidRPr="00A70626">
        <w:rPr>
          <w:rFonts w:asciiTheme="minorEastAsia" w:eastAsiaTheme="minorEastAsia" w:hAnsiTheme="minorEastAsia" w:hint="eastAsia"/>
          <w:shd w:val="clear" w:color="FFFFFF" w:fill="D9D9D9"/>
        </w:rPr>
        <w:t>少儿一般意外住院津贴医疗保险金</w:t>
      </w:r>
      <w:r>
        <w:rPr>
          <w:rFonts w:asciiTheme="minorEastAsia" w:eastAsiaTheme="minorEastAsia" w:hAnsiTheme="minorEastAsia" w:hint="eastAsia"/>
          <w:shd w:val="clear" w:color="FFFFFF" w:fill="D9D9D9"/>
        </w:rPr>
        <w:t>各</w:t>
      </w:r>
      <w:r w:rsidRPr="00A70626">
        <w:rPr>
          <w:rFonts w:asciiTheme="minorEastAsia" w:eastAsiaTheme="minorEastAsia" w:hAnsiTheme="minorEastAsia" w:hint="eastAsia"/>
          <w:shd w:val="clear" w:color="FFFFFF" w:fill="D9D9D9"/>
        </w:rPr>
        <w:t>累计给付天数最高以30日为限</w:t>
      </w:r>
      <w:r>
        <w:rPr>
          <w:rFonts w:asciiTheme="minorEastAsia" w:eastAsiaTheme="minorEastAsia" w:hAnsiTheme="minorEastAsia" w:hint="eastAsia"/>
          <w:shd w:val="clear" w:color="FFFFFF" w:fill="D9D9D9"/>
        </w:rPr>
        <w:t>。</w:t>
      </w:r>
    </w:p>
    <w:p w14:paraId="7C3B049C" w14:textId="0B76722E" w:rsidR="00206704" w:rsidRPr="000357C7" w:rsidRDefault="00206704" w:rsidP="00206704">
      <w:pPr>
        <w:widowControl/>
        <w:rPr>
          <w:rFonts w:asciiTheme="minorEastAsia" w:eastAsiaTheme="minorEastAsia" w:hAnsiTheme="minorEastAsia"/>
          <w:shd w:val="clear" w:color="FFFFFF" w:fill="D9D9D9"/>
        </w:rPr>
      </w:pPr>
      <w:r w:rsidRPr="00625188">
        <w:rPr>
          <w:rFonts w:asciiTheme="minorEastAsia" w:eastAsiaTheme="minorEastAsia" w:hAnsiTheme="minorEastAsia"/>
          <w:shd w:val="clear" w:color="FFFFFF" w:fill="D9D9D9"/>
        </w:rPr>
        <w:t>*</w:t>
      </w:r>
      <w:r>
        <w:rPr>
          <w:rFonts w:asciiTheme="minorEastAsia" w:eastAsiaTheme="minorEastAsia" w:hAnsiTheme="minorEastAsia"/>
          <w:shd w:val="clear" w:color="FFFFFF" w:fill="D9D9D9"/>
        </w:rPr>
        <w:t xml:space="preserve"> </w:t>
      </w:r>
      <w:r w:rsidRPr="005E7471">
        <w:rPr>
          <w:rFonts w:asciiTheme="minorEastAsia" w:eastAsiaTheme="minorEastAsia" w:hAnsiTheme="minorEastAsia" w:hint="eastAsia"/>
          <w:shd w:val="clear" w:color="FFFFFF" w:fill="D9D9D9"/>
        </w:rPr>
        <w:t>甲类及按甲类管理的乙类法定传染病危重型疾病保险金</w:t>
      </w:r>
      <w:r>
        <w:rPr>
          <w:rFonts w:asciiTheme="minorEastAsia" w:eastAsiaTheme="minorEastAsia" w:hAnsiTheme="minorEastAsia" w:hint="eastAsia"/>
          <w:shd w:val="clear" w:color="FFFFFF" w:fill="D9D9D9"/>
        </w:rPr>
        <w:t>、</w:t>
      </w:r>
      <w:r w:rsidRPr="005E7471">
        <w:rPr>
          <w:rFonts w:asciiTheme="minorEastAsia" w:eastAsiaTheme="minorEastAsia" w:hAnsiTheme="minorEastAsia" w:hint="eastAsia"/>
          <w:shd w:val="clear" w:color="FFFFFF" w:fill="D9D9D9"/>
        </w:rPr>
        <w:t>少儿</w:t>
      </w:r>
      <w:r w:rsidR="003D2473">
        <w:rPr>
          <w:rFonts w:asciiTheme="minorEastAsia" w:eastAsiaTheme="minorEastAsia" w:hAnsiTheme="minorEastAsia" w:hint="eastAsia"/>
          <w:shd w:val="clear" w:color="FFFFFF" w:fill="D9D9D9"/>
        </w:rPr>
        <w:t>特定疾病</w:t>
      </w:r>
      <w:r w:rsidRPr="005E7471">
        <w:rPr>
          <w:rFonts w:asciiTheme="minorEastAsia" w:eastAsiaTheme="minorEastAsia" w:hAnsiTheme="minorEastAsia" w:hint="eastAsia"/>
          <w:shd w:val="clear" w:color="FFFFFF" w:fill="D9D9D9"/>
        </w:rPr>
        <w:t>保险金</w:t>
      </w:r>
      <w:r w:rsidRPr="000357C7">
        <w:rPr>
          <w:rFonts w:asciiTheme="minorEastAsia" w:eastAsiaTheme="minorEastAsia" w:hAnsiTheme="minorEastAsia" w:hint="eastAsia"/>
          <w:shd w:val="clear" w:color="FFFFFF" w:fill="D9D9D9"/>
        </w:rPr>
        <w:t>给付</w:t>
      </w:r>
      <w:r>
        <w:rPr>
          <w:rFonts w:asciiTheme="minorEastAsia" w:eastAsiaTheme="minorEastAsia" w:hAnsiTheme="minorEastAsia" w:hint="eastAsia"/>
          <w:shd w:val="clear" w:color="FFFFFF" w:fill="D9D9D9"/>
        </w:rPr>
        <w:t>各</w:t>
      </w:r>
      <w:r w:rsidRPr="000357C7">
        <w:rPr>
          <w:rFonts w:asciiTheme="minorEastAsia" w:eastAsiaTheme="minorEastAsia" w:hAnsiTheme="minorEastAsia" w:hint="eastAsia"/>
          <w:shd w:val="clear" w:color="FFFFFF" w:fill="D9D9D9"/>
        </w:rPr>
        <w:t>仅限一次，</w:t>
      </w:r>
      <w:r w:rsidR="00BC7DBC">
        <w:rPr>
          <w:rFonts w:ascii="宋体" w:hAnsi="宋体" w:hint="eastAsia"/>
          <w:shd w:val="clear" w:color="FFFFFF" w:fill="D9D9D9"/>
        </w:rPr>
        <w:t>给付后的</w:t>
      </w:r>
      <w:r w:rsidRPr="000357C7">
        <w:rPr>
          <w:rFonts w:asciiTheme="minorEastAsia" w:eastAsiaTheme="minorEastAsia" w:hAnsiTheme="minorEastAsia" w:hint="eastAsia"/>
          <w:shd w:val="clear" w:color="FFFFFF" w:fill="D9D9D9"/>
        </w:rPr>
        <w:t>续保或重新投保的保险期间内，本公司不再承担本项责任。</w:t>
      </w:r>
    </w:p>
    <w:p w14:paraId="35C327CD" w14:textId="3F60861D" w:rsidR="008271BA" w:rsidRPr="00206704" w:rsidRDefault="008271BA">
      <w:pPr>
        <w:widowControl/>
        <w:rPr>
          <w:rFonts w:ascii="宋体" w:hAnsi="宋体"/>
          <w:b/>
        </w:rPr>
      </w:pPr>
    </w:p>
    <w:p w14:paraId="7505EB03" w14:textId="77777777" w:rsidR="00A26CC2" w:rsidRPr="00B50315" w:rsidRDefault="00A26CC2">
      <w:pPr>
        <w:widowControl/>
        <w:rPr>
          <w:rFonts w:ascii="宋体" w:hAnsi="宋体"/>
          <w:b/>
        </w:rPr>
      </w:pPr>
    </w:p>
    <w:p w14:paraId="533907C5" w14:textId="4DEBF63E" w:rsidR="008271BA" w:rsidRPr="00B50315" w:rsidRDefault="008271BA">
      <w:pPr>
        <w:widowControl/>
        <w:rPr>
          <w:rFonts w:ascii="宋体" w:hAnsi="宋体"/>
          <w:b/>
        </w:rPr>
      </w:pPr>
    </w:p>
    <w:p w14:paraId="70529504" w14:textId="2B2BBB42" w:rsidR="008271BA" w:rsidRPr="00B50315" w:rsidRDefault="008271BA">
      <w:pPr>
        <w:widowControl/>
        <w:rPr>
          <w:rFonts w:ascii="宋体" w:hAnsi="宋体"/>
          <w:b/>
        </w:rPr>
      </w:pPr>
    </w:p>
    <w:p w14:paraId="47BB8FBE" w14:textId="3E394BD9" w:rsidR="00027DA4" w:rsidRDefault="00027DA4">
      <w:pPr>
        <w:widowControl/>
        <w:jc w:val="left"/>
        <w:rPr>
          <w:rFonts w:ascii="宋体" w:hAnsi="宋体"/>
          <w:b/>
        </w:rPr>
      </w:pPr>
      <w:r>
        <w:rPr>
          <w:rFonts w:ascii="宋体" w:hAnsi="宋体"/>
          <w:b/>
        </w:rPr>
        <w:br w:type="page"/>
      </w:r>
    </w:p>
    <w:p w14:paraId="29511C88" w14:textId="77777777" w:rsidR="00771639" w:rsidRPr="00B50315" w:rsidRDefault="00771639" w:rsidP="00771639">
      <w:pPr>
        <w:widowControl/>
        <w:rPr>
          <w:b/>
        </w:rPr>
      </w:pPr>
      <w:r w:rsidRPr="00B50315">
        <w:rPr>
          <w:rFonts w:hint="eastAsia"/>
          <w:b/>
        </w:rPr>
        <w:lastRenderedPageBreak/>
        <w:t>附表二：</w:t>
      </w:r>
      <w:r>
        <w:rPr>
          <w:rFonts w:hint="eastAsia"/>
          <w:b/>
        </w:rPr>
        <w:t>特定疾病</w:t>
      </w:r>
      <w:r w:rsidRPr="00B50315">
        <w:rPr>
          <w:rFonts w:hint="eastAsia"/>
          <w:b/>
        </w:rPr>
        <w:t>定义</w:t>
      </w:r>
    </w:p>
    <w:p w14:paraId="27C04DFF" w14:textId="77777777" w:rsidR="00771639" w:rsidRPr="00B50315" w:rsidRDefault="00771639" w:rsidP="00771639">
      <w:pPr>
        <w:spacing w:line="300" w:lineRule="exact"/>
        <w:rPr>
          <w:rFonts w:ascii="宋体" w:hAnsi="宋体"/>
          <w:b/>
        </w:rPr>
      </w:pPr>
      <w:r w:rsidRPr="00254417">
        <w:rPr>
          <w:rFonts w:ascii="宋体" w:hAnsi="宋体" w:hint="eastAsia"/>
          <w:b/>
        </w:rPr>
        <w:t>1）严重恶性肿瘤：</w:t>
      </w:r>
    </w:p>
    <w:p w14:paraId="177CF925" w14:textId="77777777" w:rsidR="00771639" w:rsidRDefault="00771639" w:rsidP="00771639">
      <w:pPr>
        <w:spacing w:line="300" w:lineRule="exact"/>
      </w:pPr>
      <w:r>
        <w:t>指恶性细胞不受控制的进行性增长和扩散，浸润和破坏周围正常组织，可以经血管、淋巴管和体腔扩散转移到身体其它部位，病灶经组织病理学检查（涵盖骨髓病理学检查）结果明确诊断，临床诊断属于世界卫生组织（</w:t>
      </w:r>
      <w:r>
        <w:t>WHO</w:t>
      </w:r>
      <w:r>
        <w:t>，</w:t>
      </w:r>
      <w:r>
        <w:t>World Health Organization</w:t>
      </w:r>
      <w:r>
        <w:t>）《疾病和有关健康问题的国际统计分类》（</w:t>
      </w:r>
      <w:r>
        <w:t>ICD</w:t>
      </w:r>
      <w:r>
        <w:t>）的恶性肿瘤类别及《国际疾病分类肿瘤学专辑》第三版（</w:t>
      </w:r>
      <w:r>
        <w:t>ICD-O-3</w:t>
      </w:r>
      <w:r>
        <w:t>）的肿瘤形态学编码属于</w:t>
      </w:r>
      <w:r>
        <w:t>3</w:t>
      </w:r>
      <w:r>
        <w:t>、</w:t>
      </w:r>
      <w:r>
        <w:t>6</w:t>
      </w:r>
      <w:r>
        <w:t>、</w:t>
      </w:r>
      <w:r>
        <w:t>9</w:t>
      </w:r>
      <w:r>
        <w:t>（恶性肿瘤）范畴的疾病。</w:t>
      </w:r>
      <w:r>
        <w:t xml:space="preserve"> </w:t>
      </w:r>
    </w:p>
    <w:p w14:paraId="306EBB30" w14:textId="77777777" w:rsidR="00771639" w:rsidRPr="00F27FB0" w:rsidRDefault="00771639" w:rsidP="00771639">
      <w:pPr>
        <w:spacing w:line="300" w:lineRule="exact"/>
        <w:rPr>
          <w:rFonts w:ascii="宋体" w:hAnsi="宋体"/>
          <w:shd w:val="pct10" w:color="auto" w:fill="FFFFFF"/>
        </w:rPr>
      </w:pPr>
      <w:bookmarkStart w:id="11" w:name="_Hlk41080919"/>
      <w:r w:rsidRPr="00F27FB0">
        <w:rPr>
          <w:rFonts w:ascii="宋体" w:hAnsi="宋体"/>
          <w:shd w:val="pct10" w:color="auto" w:fill="FFFFFF"/>
        </w:rPr>
        <w:t xml:space="preserve">下列疾病不属于严重恶性肿瘤，不在保障范围内： </w:t>
      </w:r>
    </w:p>
    <w:p w14:paraId="230FE380" w14:textId="77777777" w:rsidR="00771639" w:rsidRPr="00F27FB0" w:rsidRDefault="00771639" w:rsidP="00771639">
      <w:pPr>
        <w:pStyle w:val="afffffffe"/>
        <w:numPr>
          <w:ilvl w:val="0"/>
          <w:numId w:val="71"/>
        </w:numPr>
        <w:spacing w:line="300" w:lineRule="exact"/>
        <w:ind w:firstLineChars="0"/>
        <w:rPr>
          <w:rFonts w:ascii="宋体" w:hAnsi="宋体"/>
          <w:shd w:val="pct10" w:color="auto" w:fill="FFFFFF"/>
        </w:rPr>
      </w:pPr>
      <w:r w:rsidRPr="00F27FB0">
        <w:rPr>
          <w:rFonts w:ascii="宋体" w:hAnsi="宋体"/>
          <w:shd w:val="pct10" w:color="auto" w:fill="FFFFFF"/>
        </w:rPr>
        <w:t>ICD-O-3肿瘤形态学编码属于0（良性肿瘤）、1（动态未定性肿瘤）、2（原位癌和非侵</w:t>
      </w:r>
      <w:r w:rsidRPr="00F27FB0">
        <w:rPr>
          <w:rFonts w:ascii="宋体" w:hAnsi="宋体" w:hint="eastAsia"/>
          <w:shd w:val="pct10" w:color="auto" w:fill="FFFFFF"/>
        </w:rPr>
        <w:t>袭性癌）范畴的疾病，如：</w:t>
      </w:r>
      <w:r w:rsidRPr="00F27FB0">
        <w:rPr>
          <w:rFonts w:ascii="宋体" w:hAnsi="宋体"/>
          <w:shd w:val="pct10" w:color="auto" w:fill="FFFFFF"/>
        </w:rPr>
        <w:t xml:space="preserve"> </w:t>
      </w:r>
    </w:p>
    <w:p w14:paraId="33976EC8" w14:textId="77777777" w:rsidR="00771639" w:rsidRPr="00F27FB0" w:rsidRDefault="00771639" w:rsidP="00771639">
      <w:pPr>
        <w:pStyle w:val="afffffffe"/>
        <w:spacing w:line="300" w:lineRule="exact"/>
        <w:ind w:left="735" w:firstLineChars="0" w:firstLine="0"/>
        <w:rPr>
          <w:rFonts w:ascii="宋体" w:hAnsi="宋体"/>
          <w:shd w:val="pct10" w:color="auto" w:fill="FFFFFF"/>
        </w:rPr>
      </w:pPr>
      <w:r w:rsidRPr="00F27FB0">
        <w:rPr>
          <w:rFonts w:ascii="宋体" w:hAnsi="宋体" w:hint="eastAsia"/>
          <w:shd w:val="pct10" w:color="auto" w:fill="FFFFFF"/>
        </w:rPr>
        <w:t xml:space="preserve">a. 原位癌，癌前病变，非浸润性，非侵袭性，未侵犯基底层，上皮内瘤变等，不典型性增生等； </w:t>
      </w:r>
    </w:p>
    <w:p w14:paraId="5381BADC" w14:textId="77777777" w:rsidR="00771639" w:rsidRPr="00F27FB0" w:rsidRDefault="00771639" w:rsidP="00771639">
      <w:pPr>
        <w:pStyle w:val="afffffffe"/>
        <w:spacing w:line="300" w:lineRule="exact"/>
        <w:ind w:left="735" w:firstLineChars="0" w:firstLine="0"/>
        <w:rPr>
          <w:rFonts w:ascii="宋体" w:hAnsi="宋体"/>
          <w:shd w:val="pct10" w:color="auto" w:fill="FFFFFF"/>
        </w:rPr>
      </w:pPr>
      <w:r w:rsidRPr="00F27FB0">
        <w:rPr>
          <w:rFonts w:ascii="宋体" w:hAnsi="宋体" w:hint="eastAsia"/>
          <w:shd w:val="pct10" w:color="auto" w:fill="FFFFFF"/>
        </w:rPr>
        <w:t>b. 交界性肿瘤，交界恶性，低度恶性潜能，潜在低度恶性肿瘤等；</w:t>
      </w:r>
    </w:p>
    <w:p w14:paraId="32EA5959" w14:textId="77777777" w:rsidR="00771639" w:rsidRPr="00F27FB0" w:rsidRDefault="00771639" w:rsidP="00771639">
      <w:pPr>
        <w:pStyle w:val="afffffffe"/>
        <w:numPr>
          <w:ilvl w:val="0"/>
          <w:numId w:val="71"/>
        </w:numPr>
        <w:spacing w:line="300" w:lineRule="exact"/>
        <w:ind w:firstLineChars="0"/>
        <w:rPr>
          <w:rFonts w:ascii="宋体" w:hAnsi="宋体"/>
          <w:shd w:val="pct10" w:color="auto" w:fill="FFFFFF"/>
        </w:rPr>
      </w:pPr>
      <w:r w:rsidRPr="00F27FB0">
        <w:rPr>
          <w:rFonts w:ascii="宋体" w:hAnsi="宋体"/>
          <w:shd w:val="pct10" w:color="auto" w:fill="FFFFFF"/>
        </w:rPr>
        <w:t>TNM分期为Ⅰ期或更轻分期的甲状腺癌</w:t>
      </w:r>
      <w:r w:rsidRPr="00F27FB0">
        <w:rPr>
          <w:rFonts w:ascii="宋体" w:hAnsi="宋体" w:hint="eastAsia"/>
          <w:shd w:val="pct10" w:color="auto" w:fill="FFFFFF"/>
        </w:rPr>
        <w:t>；</w:t>
      </w:r>
    </w:p>
    <w:p w14:paraId="6372737C" w14:textId="77777777" w:rsidR="00771639" w:rsidRPr="00F27FB0" w:rsidRDefault="00771639" w:rsidP="00771639">
      <w:pPr>
        <w:pStyle w:val="afffffffe"/>
        <w:numPr>
          <w:ilvl w:val="0"/>
          <w:numId w:val="71"/>
        </w:numPr>
        <w:spacing w:line="300" w:lineRule="exact"/>
        <w:ind w:firstLineChars="0"/>
        <w:rPr>
          <w:rFonts w:ascii="宋体" w:hAnsi="宋体"/>
          <w:shd w:val="pct10" w:color="auto" w:fill="FFFFFF"/>
        </w:rPr>
      </w:pPr>
      <w:r w:rsidRPr="00F27FB0">
        <w:rPr>
          <w:rFonts w:ascii="宋体" w:hAnsi="宋体"/>
          <w:shd w:val="pct10" w:color="auto" w:fill="FFFFFF"/>
        </w:rPr>
        <w:t>TNM分期为T1N0M0期或更轻分期的前列腺癌；</w:t>
      </w:r>
    </w:p>
    <w:p w14:paraId="38C5592E" w14:textId="77777777" w:rsidR="00771639" w:rsidRPr="00F27FB0" w:rsidRDefault="00771639" w:rsidP="00771639">
      <w:pPr>
        <w:pStyle w:val="afffffffe"/>
        <w:numPr>
          <w:ilvl w:val="0"/>
          <w:numId w:val="71"/>
        </w:numPr>
        <w:spacing w:line="300" w:lineRule="exact"/>
        <w:ind w:firstLineChars="0"/>
        <w:rPr>
          <w:rFonts w:ascii="宋体" w:hAnsi="宋体"/>
          <w:shd w:val="pct10" w:color="auto" w:fill="FFFFFF"/>
        </w:rPr>
      </w:pPr>
      <w:r w:rsidRPr="00F27FB0">
        <w:rPr>
          <w:rFonts w:ascii="宋体" w:hAnsi="宋体"/>
          <w:shd w:val="pct10" w:color="auto" w:fill="FFFFFF"/>
        </w:rPr>
        <w:t xml:space="preserve">黑色素细胞瘤以外的未发生淋巴结和远处转移的皮肤癌； </w:t>
      </w:r>
    </w:p>
    <w:p w14:paraId="05FAFA3A" w14:textId="77777777" w:rsidR="00771639" w:rsidRPr="00F27FB0" w:rsidRDefault="00771639" w:rsidP="00771639">
      <w:pPr>
        <w:pStyle w:val="afffffffe"/>
        <w:numPr>
          <w:ilvl w:val="0"/>
          <w:numId w:val="71"/>
        </w:numPr>
        <w:spacing w:line="300" w:lineRule="exact"/>
        <w:ind w:firstLineChars="0"/>
        <w:rPr>
          <w:rFonts w:ascii="宋体" w:hAnsi="宋体"/>
          <w:shd w:val="pct10" w:color="auto" w:fill="FFFFFF"/>
        </w:rPr>
      </w:pPr>
      <w:r w:rsidRPr="00F27FB0">
        <w:rPr>
          <w:rFonts w:ascii="宋体" w:hAnsi="宋体"/>
          <w:shd w:val="pct10" w:color="auto" w:fill="FFFFFF"/>
        </w:rPr>
        <w:t xml:space="preserve">相当于Binet分期方案A期程度的慢性淋巴细胞白血病； </w:t>
      </w:r>
    </w:p>
    <w:p w14:paraId="085E459C" w14:textId="77777777" w:rsidR="00771639" w:rsidRPr="00F27FB0" w:rsidRDefault="00771639" w:rsidP="00771639">
      <w:pPr>
        <w:pStyle w:val="afffffffe"/>
        <w:numPr>
          <w:ilvl w:val="0"/>
          <w:numId w:val="71"/>
        </w:numPr>
        <w:spacing w:line="300" w:lineRule="exact"/>
        <w:ind w:firstLineChars="0"/>
        <w:rPr>
          <w:rFonts w:ascii="宋体" w:hAnsi="宋体"/>
          <w:shd w:val="pct10" w:color="auto" w:fill="FFFFFF"/>
        </w:rPr>
      </w:pPr>
      <w:r w:rsidRPr="00F27FB0">
        <w:rPr>
          <w:rFonts w:ascii="宋体" w:hAnsi="宋体"/>
          <w:shd w:val="pct10" w:color="auto" w:fill="FFFFFF"/>
        </w:rPr>
        <w:t xml:space="preserve">相当于Ann Arbor分期方案Ⅰ期程度的何杰金氏病； </w:t>
      </w:r>
    </w:p>
    <w:p w14:paraId="23A1308A" w14:textId="77777777" w:rsidR="00771639" w:rsidRPr="00F27FB0" w:rsidRDefault="00771639" w:rsidP="00771639">
      <w:pPr>
        <w:pStyle w:val="afffffffe"/>
        <w:numPr>
          <w:ilvl w:val="0"/>
          <w:numId w:val="71"/>
        </w:numPr>
        <w:spacing w:line="300" w:lineRule="exact"/>
        <w:ind w:firstLineChars="0"/>
        <w:rPr>
          <w:rFonts w:ascii="宋体" w:hAnsi="宋体"/>
          <w:shd w:val="pct10" w:color="auto" w:fill="FFFFFF"/>
        </w:rPr>
      </w:pPr>
      <w:r w:rsidRPr="00F27FB0">
        <w:rPr>
          <w:rFonts w:ascii="宋体" w:hAnsi="宋体"/>
          <w:shd w:val="pct10" w:color="auto" w:fill="FFFFFF"/>
        </w:rPr>
        <w:t>未发生淋巴结和远处转移且WHO分级为G1级别</w:t>
      </w:r>
      <w:r w:rsidRPr="00F27FB0">
        <w:rPr>
          <w:rFonts w:ascii="宋体" w:hAnsi="宋体" w:hint="eastAsia"/>
          <w:shd w:val="pct10" w:color="auto" w:fill="FFFFFF"/>
        </w:rPr>
        <w:t>（有丝分裂数＜2/10HPF和ki-67≤2%）或更轻分级的神经内分泌肿瘤。</w:t>
      </w:r>
    </w:p>
    <w:bookmarkEnd w:id="11"/>
    <w:p w14:paraId="79CFE0D1" w14:textId="77777777" w:rsidR="00771639" w:rsidRPr="00B50315" w:rsidRDefault="00771639" w:rsidP="00771639">
      <w:pPr>
        <w:spacing w:line="300" w:lineRule="exact"/>
        <w:rPr>
          <w:rFonts w:ascii="宋体" w:hAnsi="宋体"/>
          <w:b/>
        </w:rPr>
      </w:pPr>
      <w:r w:rsidRPr="00B50315">
        <w:rPr>
          <w:rFonts w:ascii="宋体" w:hAnsi="宋体" w:hint="eastAsia"/>
          <w:b/>
        </w:rPr>
        <w:t>2）侵蚀性葡萄胎：</w:t>
      </w:r>
    </w:p>
    <w:p w14:paraId="36F0A517"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rPr>
        <w:t>指异常增生的绒毛组织浸润性生长侵入子宫肌层或转移至其他器官或组织的葡萄胎，并已经进行化疗或手术治疗。</w:t>
      </w:r>
    </w:p>
    <w:p w14:paraId="48FA443D" w14:textId="77777777" w:rsidR="00771639" w:rsidRPr="00B50315" w:rsidRDefault="00771639" w:rsidP="00771639">
      <w:pPr>
        <w:spacing w:line="300" w:lineRule="exact"/>
        <w:rPr>
          <w:rFonts w:ascii="宋体" w:hAnsi="宋体"/>
          <w:b/>
        </w:rPr>
      </w:pPr>
      <w:r w:rsidRPr="00254417">
        <w:rPr>
          <w:rFonts w:ascii="宋体" w:hAnsi="宋体" w:hint="eastAsia"/>
          <w:b/>
        </w:rPr>
        <w:t>3）重大器官移植术或造血干细胞移植术：</w:t>
      </w:r>
    </w:p>
    <w:p w14:paraId="4418ACAE" w14:textId="77777777" w:rsidR="00771639" w:rsidRDefault="00771639" w:rsidP="00771639">
      <w:pPr>
        <w:spacing w:line="300" w:lineRule="exact"/>
        <w:rPr>
          <w:rFonts w:ascii="宋体" w:hAnsi="宋体"/>
        </w:rPr>
      </w:pPr>
      <w:r w:rsidRPr="005A4A1F">
        <w:rPr>
          <w:rFonts w:ascii="宋体" w:hAnsi="宋体" w:hint="eastAsia"/>
        </w:rPr>
        <w:t>重大器官移植术，指因相应器官功能衰竭，已经实施了肾脏、肝脏、心脏、肺脏或小肠的异体移植手术；造血干细胞移植术，指因造血功能损害或造血系统恶性肿瘤，已经实施了造血干细胞（包括骨髓造血干细胞、外周血造血干细胞和脐血造血干细胞）的移植手术。</w:t>
      </w:r>
    </w:p>
    <w:p w14:paraId="01A564DC" w14:textId="77777777" w:rsidR="00771639" w:rsidRPr="00B50315" w:rsidRDefault="00771639" w:rsidP="00771639">
      <w:pPr>
        <w:spacing w:line="300" w:lineRule="exact"/>
        <w:rPr>
          <w:rFonts w:ascii="宋体" w:hAnsi="宋体"/>
          <w:b/>
        </w:rPr>
      </w:pPr>
      <w:r w:rsidRPr="00254417">
        <w:rPr>
          <w:rFonts w:ascii="宋体" w:hAnsi="宋体" w:hint="eastAsia"/>
          <w:b/>
        </w:rPr>
        <w:t>4）严重慢性肾脏病：</w:t>
      </w:r>
    </w:p>
    <w:p w14:paraId="411AF0A3" w14:textId="77777777" w:rsidR="00771639" w:rsidRPr="00B50315" w:rsidRDefault="00771639" w:rsidP="00771639">
      <w:pPr>
        <w:spacing w:line="300" w:lineRule="exact"/>
        <w:rPr>
          <w:rFonts w:ascii="宋体" w:hAnsi="宋体"/>
        </w:rPr>
      </w:pPr>
      <w:r w:rsidRPr="00877028">
        <w:rPr>
          <w:rFonts w:ascii="宋体" w:hAnsi="宋体" w:hint="eastAsia"/>
        </w:rPr>
        <w:t>指双肾功能慢性不可逆性衰竭，达到慢性肾脏病5期，且经诊断后已经进行了至少90天的规律性透析治疗。规律性透析是指每周进行血液透析或每天进行腹膜透析。</w:t>
      </w:r>
    </w:p>
    <w:p w14:paraId="418E7735" w14:textId="77777777" w:rsidR="00771639" w:rsidRPr="00254417" w:rsidRDefault="00771639" w:rsidP="00771639">
      <w:pPr>
        <w:spacing w:line="300" w:lineRule="exact"/>
        <w:rPr>
          <w:rFonts w:ascii="宋体" w:hAnsi="宋体"/>
          <w:b/>
        </w:rPr>
      </w:pPr>
      <w:r w:rsidRPr="00254417">
        <w:rPr>
          <w:rFonts w:ascii="宋体" w:hAnsi="宋体" w:hint="eastAsia"/>
          <w:b/>
        </w:rPr>
        <w:t>5）急性重症肝炎或亚急性重症肝炎：</w:t>
      </w:r>
    </w:p>
    <w:p w14:paraId="117FF0F7" w14:textId="77777777" w:rsidR="00771639" w:rsidRPr="006E5DF8" w:rsidRDefault="00771639" w:rsidP="00771639">
      <w:pPr>
        <w:spacing w:line="300" w:lineRule="exact"/>
        <w:rPr>
          <w:rFonts w:ascii="宋体" w:hAnsi="宋体"/>
        </w:rPr>
      </w:pPr>
      <w:r w:rsidRPr="006E5DF8">
        <w:rPr>
          <w:rFonts w:ascii="宋体" w:hAnsi="宋体" w:hint="eastAsia"/>
        </w:rPr>
        <w:t>指因肝炎病毒感染引起肝脏组织弥漫性坏死，</w:t>
      </w:r>
    </w:p>
    <w:p w14:paraId="744BFCDC" w14:textId="77777777" w:rsidR="00771639" w:rsidRPr="006E5DF8" w:rsidRDefault="00771639" w:rsidP="00771639">
      <w:pPr>
        <w:spacing w:line="300" w:lineRule="exact"/>
        <w:rPr>
          <w:rFonts w:ascii="宋体" w:hAnsi="宋体"/>
        </w:rPr>
      </w:pPr>
      <w:r w:rsidRPr="006E5DF8">
        <w:rPr>
          <w:rFonts w:ascii="宋体" w:hAnsi="宋体" w:hint="eastAsia"/>
        </w:rPr>
        <w:t>导致急性肝功能衰竭，且经血清学或病毒学检查证实，并须满足下列全部条件：</w:t>
      </w:r>
    </w:p>
    <w:p w14:paraId="2230688D" w14:textId="77777777" w:rsidR="00771639" w:rsidRPr="00786435" w:rsidRDefault="00771639" w:rsidP="00771639">
      <w:pPr>
        <w:pStyle w:val="afffffffe"/>
        <w:numPr>
          <w:ilvl w:val="0"/>
          <w:numId w:val="68"/>
        </w:numPr>
        <w:spacing w:line="300" w:lineRule="exact"/>
        <w:ind w:firstLineChars="0"/>
        <w:rPr>
          <w:rFonts w:ascii="宋体" w:hAnsi="宋体"/>
        </w:rPr>
      </w:pPr>
      <w:r w:rsidRPr="00786435">
        <w:rPr>
          <w:rFonts w:ascii="宋体" w:hAnsi="宋体" w:hint="eastAsia"/>
        </w:rPr>
        <w:t>重度黄疸或黄疸迅速加重；</w:t>
      </w:r>
    </w:p>
    <w:p w14:paraId="3627C0F7" w14:textId="77777777" w:rsidR="00771639" w:rsidRDefault="00771639" w:rsidP="00771639">
      <w:pPr>
        <w:pStyle w:val="afffffffe"/>
        <w:numPr>
          <w:ilvl w:val="0"/>
          <w:numId w:val="68"/>
        </w:numPr>
        <w:spacing w:line="300" w:lineRule="exact"/>
        <w:ind w:firstLineChars="0"/>
        <w:rPr>
          <w:rFonts w:ascii="宋体" w:hAnsi="宋体"/>
        </w:rPr>
      </w:pPr>
      <w:r w:rsidRPr="00786435">
        <w:rPr>
          <w:rFonts w:ascii="宋体" w:hAnsi="宋体" w:hint="eastAsia"/>
        </w:rPr>
        <w:t>肝性脑病；</w:t>
      </w:r>
    </w:p>
    <w:p w14:paraId="2E22921B" w14:textId="77777777" w:rsidR="00771639" w:rsidRDefault="00771639" w:rsidP="00771639">
      <w:pPr>
        <w:pStyle w:val="afffffffe"/>
        <w:numPr>
          <w:ilvl w:val="0"/>
          <w:numId w:val="68"/>
        </w:numPr>
        <w:spacing w:line="300" w:lineRule="exact"/>
        <w:ind w:firstLineChars="0"/>
        <w:rPr>
          <w:rFonts w:ascii="宋体" w:hAnsi="宋体"/>
        </w:rPr>
      </w:pPr>
      <w:r w:rsidRPr="00786435">
        <w:rPr>
          <w:rFonts w:ascii="宋体" w:hAnsi="宋体" w:hint="eastAsia"/>
        </w:rPr>
        <w:t>B 超或其它影像学检查显示肝脏体积急速萎缩；</w:t>
      </w:r>
    </w:p>
    <w:p w14:paraId="7F4BEF7F" w14:textId="77777777" w:rsidR="00771639" w:rsidRPr="00786435" w:rsidRDefault="00771639" w:rsidP="00771639">
      <w:pPr>
        <w:pStyle w:val="afffffffe"/>
        <w:numPr>
          <w:ilvl w:val="0"/>
          <w:numId w:val="68"/>
        </w:numPr>
        <w:spacing w:line="300" w:lineRule="exact"/>
        <w:ind w:firstLineChars="0"/>
        <w:rPr>
          <w:rFonts w:ascii="宋体" w:hAnsi="宋体"/>
        </w:rPr>
      </w:pPr>
      <w:r w:rsidRPr="00786435">
        <w:rPr>
          <w:rFonts w:ascii="宋体" w:hAnsi="宋体" w:hint="eastAsia"/>
        </w:rPr>
        <w:t>肝功能指标进行性恶化。</w:t>
      </w:r>
    </w:p>
    <w:p w14:paraId="1F2FC53D" w14:textId="77777777" w:rsidR="00771639" w:rsidRPr="00B50315" w:rsidRDefault="00771639" w:rsidP="00771639">
      <w:pPr>
        <w:spacing w:line="300" w:lineRule="exact"/>
        <w:rPr>
          <w:rFonts w:ascii="宋体" w:hAnsi="宋体"/>
          <w:b/>
        </w:rPr>
      </w:pPr>
      <w:r w:rsidRPr="00254417">
        <w:rPr>
          <w:rFonts w:ascii="宋体" w:hAnsi="宋体" w:hint="eastAsia"/>
          <w:b/>
        </w:rPr>
        <w:t>6）慢性肝功能衰竭失代偿期：</w:t>
      </w:r>
    </w:p>
    <w:p w14:paraId="06AE706F" w14:textId="77777777" w:rsidR="00771639" w:rsidRPr="00C668AC" w:rsidRDefault="00771639" w:rsidP="00771639">
      <w:pPr>
        <w:spacing w:line="300" w:lineRule="exact"/>
        <w:rPr>
          <w:rFonts w:ascii="宋体" w:hAnsi="宋体"/>
        </w:rPr>
      </w:pPr>
      <w:r w:rsidRPr="00C668AC">
        <w:rPr>
          <w:rFonts w:ascii="宋体" w:hAnsi="宋体" w:hint="eastAsia"/>
        </w:rPr>
        <w:t>指因慢性肝脏疾病导致肝功能衰竭。须满足下列全部条件：</w:t>
      </w:r>
    </w:p>
    <w:p w14:paraId="6D1BF96F" w14:textId="77777777" w:rsidR="00771639" w:rsidRPr="00C668AC" w:rsidRDefault="00771639" w:rsidP="00771639">
      <w:pPr>
        <w:pStyle w:val="afffffffe"/>
        <w:numPr>
          <w:ilvl w:val="0"/>
          <w:numId w:val="39"/>
        </w:numPr>
        <w:spacing w:line="300" w:lineRule="exact"/>
        <w:ind w:firstLineChars="0"/>
        <w:rPr>
          <w:rFonts w:ascii="宋体" w:hAnsi="宋体"/>
        </w:rPr>
      </w:pPr>
      <w:r w:rsidRPr="00C668AC">
        <w:rPr>
          <w:rFonts w:ascii="宋体" w:hAnsi="宋体" w:hint="eastAsia"/>
        </w:rPr>
        <w:t>持续性黄疸；</w:t>
      </w:r>
    </w:p>
    <w:p w14:paraId="653D107B" w14:textId="77777777" w:rsidR="00771639" w:rsidRPr="00C668AC" w:rsidRDefault="00771639" w:rsidP="00771639">
      <w:pPr>
        <w:pStyle w:val="afffffffe"/>
        <w:numPr>
          <w:ilvl w:val="0"/>
          <w:numId w:val="39"/>
        </w:numPr>
        <w:spacing w:line="300" w:lineRule="exact"/>
        <w:ind w:firstLineChars="0"/>
        <w:rPr>
          <w:rFonts w:ascii="宋体" w:hAnsi="宋体"/>
        </w:rPr>
      </w:pPr>
      <w:r w:rsidRPr="00C668AC">
        <w:rPr>
          <w:rFonts w:ascii="宋体" w:hAnsi="宋体" w:hint="eastAsia"/>
        </w:rPr>
        <w:t>腹水；</w:t>
      </w:r>
    </w:p>
    <w:p w14:paraId="72AE33F2" w14:textId="77777777" w:rsidR="00771639" w:rsidRPr="00C668AC" w:rsidRDefault="00771639" w:rsidP="00771639">
      <w:pPr>
        <w:pStyle w:val="afffffffe"/>
        <w:numPr>
          <w:ilvl w:val="0"/>
          <w:numId w:val="39"/>
        </w:numPr>
        <w:spacing w:line="300" w:lineRule="exact"/>
        <w:ind w:firstLineChars="0"/>
        <w:rPr>
          <w:rFonts w:ascii="宋体" w:hAnsi="宋体"/>
        </w:rPr>
      </w:pPr>
      <w:r w:rsidRPr="00C668AC">
        <w:rPr>
          <w:rFonts w:ascii="宋体" w:hAnsi="宋体" w:hint="eastAsia"/>
        </w:rPr>
        <w:t>肝性脑病；</w:t>
      </w:r>
    </w:p>
    <w:p w14:paraId="200BAF05" w14:textId="77777777" w:rsidR="00771639" w:rsidRPr="00C668AC" w:rsidRDefault="00771639" w:rsidP="00771639">
      <w:pPr>
        <w:pStyle w:val="afffffffe"/>
        <w:numPr>
          <w:ilvl w:val="0"/>
          <w:numId w:val="39"/>
        </w:numPr>
        <w:spacing w:line="300" w:lineRule="exact"/>
        <w:ind w:firstLineChars="0"/>
        <w:rPr>
          <w:rFonts w:ascii="宋体" w:hAnsi="宋体"/>
        </w:rPr>
      </w:pPr>
      <w:r w:rsidRPr="00C668AC">
        <w:rPr>
          <w:rFonts w:ascii="宋体" w:hAnsi="宋体" w:hint="eastAsia"/>
        </w:rPr>
        <w:t>充血性脾肿大伴脾功能亢进或食管胃底</w:t>
      </w:r>
    </w:p>
    <w:p w14:paraId="7B462010" w14:textId="77777777" w:rsidR="00771639" w:rsidRPr="00B50315" w:rsidRDefault="00771639" w:rsidP="00771639">
      <w:pPr>
        <w:pStyle w:val="afffffffe"/>
        <w:numPr>
          <w:ilvl w:val="0"/>
          <w:numId w:val="39"/>
        </w:numPr>
        <w:spacing w:line="300" w:lineRule="exact"/>
        <w:ind w:firstLineChars="0"/>
        <w:rPr>
          <w:rFonts w:ascii="宋体" w:hAnsi="宋体"/>
        </w:rPr>
      </w:pPr>
      <w:r w:rsidRPr="00C668AC">
        <w:rPr>
          <w:rFonts w:ascii="宋体" w:hAnsi="宋体" w:hint="eastAsia"/>
        </w:rPr>
        <w:t>静脉曲张。</w:t>
      </w:r>
      <w:r w:rsidRPr="00B50315">
        <w:rPr>
          <w:rFonts w:ascii="宋体" w:hAnsi="宋体" w:hint="eastAsia"/>
        </w:rPr>
        <w:t xml:space="preserve"> </w:t>
      </w:r>
    </w:p>
    <w:p w14:paraId="4C49106E" w14:textId="77777777" w:rsidR="00771639" w:rsidRDefault="00771639" w:rsidP="00771639">
      <w:pPr>
        <w:spacing w:line="300" w:lineRule="exact"/>
        <w:rPr>
          <w:rFonts w:ascii="宋体" w:hAnsi="宋体"/>
          <w:shd w:val="pct10" w:color="auto" w:fill="FFFFFF"/>
        </w:rPr>
      </w:pPr>
      <w:r w:rsidRPr="00C668AC">
        <w:rPr>
          <w:rFonts w:ascii="宋体" w:hAnsi="宋体" w:hint="eastAsia"/>
          <w:shd w:val="pct10" w:color="auto" w:fill="FFFFFF"/>
        </w:rPr>
        <w:t>因酗酒或药物滥用导致的肝功能衰竭不在保障范围内。</w:t>
      </w:r>
    </w:p>
    <w:p w14:paraId="2A08274D" w14:textId="77777777" w:rsidR="00771639" w:rsidRPr="00B50315" w:rsidRDefault="00771639" w:rsidP="00771639">
      <w:pPr>
        <w:spacing w:line="300" w:lineRule="exact"/>
        <w:rPr>
          <w:rFonts w:ascii="宋体" w:hAnsi="宋体"/>
          <w:b/>
        </w:rPr>
      </w:pPr>
      <w:r w:rsidRPr="00B50315">
        <w:rPr>
          <w:rFonts w:ascii="宋体" w:hAnsi="宋体" w:hint="eastAsia"/>
          <w:b/>
        </w:rPr>
        <w:t>7）自体造血干细胞移植术：</w:t>
      </w:r>
    </w:p>
    <w:p w14:paraId="15D87890" w14:textId="77777777" w:rsidR="00771639" w:rsidRPr="00B50315" w:rsidRDefault="00771639" w:rsidP="00771639">
      <w:pPr>
        <w:spacing w:line="300" w:lineRule="exact"/>
        <w:rPr>
          <w:rFonts w:ascii="宋体" w:hAnsi="宋体"/>
        </w:rPr>
      </w:pPr>
      <w:r w:rsidRPr="00B50315">
        <w:rPr>
          <w:rFonts w:ascii="宋体" w:hAnsi="宋体" w:hint="eastAsia"/>
        </w:rPr>
        <w:t>指由于患者自身骨髓造血功能异常或为了达到治疗肿瘤的目的，采集患者自己的一部分造血干细胞，分离并深低温保存，再回输给患者使患者的造血功能和免疫功能重新恢复的一种治疗方法。</w:t>
      </w:r>
      <w:r w:rsidRPr="00B50315">
        <w:rPr>
          <w:rFonts w:ascii="宋体" w:hAnsi="宋体" w:hint="eastAsia"/>
          <w:shd w:val="pct10" w:color="auto" w:fill="FFFFFF"/>
        </w:rPr>
        <w:t>该治疗须由专科医</w:t>
      </w:r>
      <w:r w:rsidRPr="00B50315">
        <w:rPr>
          <w:rFonts w:ascii="宋体" w:hAnsi="宋体" w:hint="eastAsia"/>
          <w:shd w:val="pct10" w:color="auto" w:fill="FFFFFF"/>
        </w:rPr>
        <w:lastRenderedPageBreak/>
        <w:t>生认为在临床上是必需的。</w:t>
      </w:r>
    </w:p>
    <w:p w14:paraId="2C95D9A5" w14:textId="77777777" w:rsidR="00771639" w:rsidRPr="00B50315" w:rsidRDefault="00771639" w:rsidP="00771639">
      <w:pPr>
        <w:spacing w:line="300" w:lineRule="exact"/>
        <w:rPr>
          <w:rFonts w:ascii="宋体" w:hAnsi="宋体"/>
          <w:b/>
        </w:rPr>
      </w:pPr>
      <w:r w:rsidRPr="00B50315">
        <w:rPr>
          <w:rFonts w:ascii="宋体" w:hAnsi="宋体" w:hint="eastAsia"/>
          <w:b/>
        </w:rPr>
        <w:t>8）器官移植导致的人类免疫缺陷病毒（HIV）感染：</w:t>
      </w:r>
    </w:p>
    <w:p w14:paraId="0BCB64AA" w14:textId="77777777" w:rsidR="00771639" w:rsidRPr="00B50315" w:rsidRDefault="00771639" w:rsidP="00771639">
      <w:pPr>
        <w:spacing w:line="300" w:lineRule="exact"/>
        <w:rPr>
          <w:rFonts w:ascii="宋体" w:hAnsi="宋体"/>
        </w:rPr>
      </w:pPr>
      <w:r w:rsidRPr="00B50315">
        <w:rPr>
          <w:rFonts w:ascii="宋体" w:hAnsi="宋体" w:hint="eastAsia"/>
        </w:rPr>
        <w:t>指因进行器官移植而感染上人类免疫缺陷病毒（HIV），且须满足下列全部条件：</w:t>
      </w:r>
    </w:p>
    <w:p w14:paraId="14E17972" w14:textId="77777777" w:rsidR="00771639" w:rsidRPr="00B50315" w:rsidRDefault="00771639" w:rsidP="00771639">
      <w:pPr>
        <w:pStyle w:val="afffffffe"/>
        <w:numPr>
          <w:ilvl w:val="0"/>
          <w:numId w:val="38"/>
        </w:numPr>
        <w:spacing w:line="300" w:lineRule="exact"/>
        <w:ind w:firstLineChars="0"/>
        <w:rPr>
          <w:rFonts w:ascii="宋体" w:hAnsi="宋体"/>
        </w:rPr>
      </w:pPr>
      <w:r w:rsidRPr="00B50315">
        <w:rPr>
          <w:rFonts w:ascii="宋体" w:hAnsi="宋体" w:hint="eastAsia"/>
        </w:rPr>
        <w:t>被保险人因治疗必需而实施器官移植，并且因器官移植而感染人类免疫缺陷病毒（HIV）；</w:t>
      </w:r>
    </w:p>
    <w:p w14:paraId="28FCB9EC" w14:textId="77777777" w:rsidR="00771639" w:rsidRPr="00B50315" w:rsidRDefault="00771639" w:rsidP="00771639">
      <w:pPr>
        <w:pStyle w:val="afffffffe"/>
        <w:numPr>
          <w:ilvl w:val="0"/>
          <w:numId w:val="38"/>
        </w:numPr>
        <w:spacing w:line="300" w:lineRule="exact"/>
        <w:ind w:firstLineChars="0"/>
        <w:rPr>
          <w:rFonts w:ascii="宋体" w:hAnsi="宋体"/>
        </w:rPr>
      </w:pPr>
      <w:r w:rsidRPr="00B50315">
        <w:rPr>
          <w:rFonts w:ascii="宋体" w:hAnsi="宋体" w:hint="eastAsia"/>
        </w:rPr>
        <w:t>提供器官移植治疗的器官移植中心或医院出具该项器官移植感染，属于医疗责任事故的报告，或者法院终审裁定为医疗责任并且不准上诉；</w:t>
      </w:r>
    </w:p>
    <w:p w14:paraId="02754C5C" w14:textId="77777777" w:rsidR="00771639" w:rsidRPr="00B50315" w:rsidRDefault="00771639" w:rsidP="00771639">
      <w:pPr>
        <w:pStyle w:val="afffffffe"/>
        <w:numPr>
          <w:ilvl w:val="0"/>
          <w:numId w:val="38"/>
        </w:numPr>
        <w:spacing w:line="300" w:lineRule="exact"/>
        <w:ind w:firstLineChars="0"/>
        <w:rPr>
          <w:rFonts w:ascii="宋体" w:hAnsi="宋体"/>
        </w:rPr>
      </w:pPr>
      <w:r w:rsidRPr="00B50315">
        <w:rPr>
          <w:rFonts w:ascii="宋体" w:hAnsi="宋体" w:hint="eastAsia"/>
        </w:rPr>
        <w:t>提供器官移植治疗的器官移植中心或医院必须拥有合法经营执照。</w:t>
      </w:r>
    </w:p>
    <w:p w14:paraId="68FF0CAF" w14:textId="77777777" w:rsidR="00771639" w:rsidRPr="00B50315" w:rsidRDefault="00771639" w:rsidP="00771639">
      <w:pPr>
        <w:spacing w:line="300" w:lineRule="exact"/>
        <w:rPr>
          <w:rFonts w:ascii="宋体" w:hAnsi="宋体"/>
          <w:b/>
        </w:rPr>
      </w:pPr>
      <w:r w:rsidRPr="00254417">
        <w:rPr>
          <w:rFonts w:ascii="宋体" w:hAnsi="宋体" w:hint="eastAsia"/>
          <w:b/>
        </w:rPr>
        <w:t>9）重型再生障碍性贫血：</w:t>
      </w:r>
    </w:p>
    <w:p w14:paraId="1B967650" w14:textId="77777777" w:rsidR="00771639" w:rsidRPr="00C94DD9" w:rsidRDefault="00771639" w:rsidP="00771639">
      <w:pPr>
        <w:spacing w:line="300" w:lineRule="exact"/>
        <w:rPr>
          <w:rFonts w:ascii="宋体" w:hAnsi="宋体"/>
        </w:rPr>
      </w:pPr>
      <w:r w:rsidRPr="00C94DD9">
        <w:rPr>
          <w:rFonts w:ascii="宋体" w:hAnsi="宋体" w:hint="eastAsia"/>
        </w:rPr>
        <w:t>指因骨髓造血功能慢性持续性衰竭导致的贫血、中性粒细胞减少及血小板减少。须满足下列全部条件：</w:t>
      </w:r>
    </w:p>
    <w:p w14:paraId="76459248" w14:textId="77777777" w:rsidR="00771639" w:rsidRPr="00C94DD9" w:rsidRDefault="00771639" w:rsidP="00771639">
      <w:pPr>
        <w:pStyle w:val="afffffffe"/>
        <w:numPr>
          <w:ilvl w:val="0"/>
          <w:numId w:val="67"/>
        </w:numPr>
        <w:spacing w:line="300" w:lineRule="exact"/>
        <w:ind w:firstLineChars="0"/>
        <w:rPr>
          <w:rFonts w:ascii="宋体" w:hAnsi="宋体"/>
        </w:rPr>
      </w:pPr>
      <w:r w:rsidRPr="00C94DD9">
        <w:rPr>
          <w:rFonts w:ascii="宋体" w:hAnsi="宋体" w:hint="eastAsia"/>
        </w:rPr>
        <w:t>骨髓穿刺检查或骨髓活检结果支持诊断：骨髓细胞增生程度&lt;正常</w:t>
      </w:r>
      <w:r>
        <w:rPr>
          <w:rFonts w:ascii="宋体" w:hAnsi="宋体"/>
        </w:rPr>
        <w:tab/>
      </w:r>
      <w:r>
        <w:rPr>
          <w:rFonts w:ascii="宋体" w:hAnsi="宋体" w:hint="eastAsia"/>
        </w:rPr>
        <w:t>的</w:t>
      </w:r>
      <w:r w:rsidRPr="00C94DD9">
        <w:rPr>
          <w:rFonts w:ascii="宋体" w:hAnsi="宋体" w:hint="eastAsia"/>
        </w:rPr>
        <w:t>25%；如≥正常的25%但</w:t>
      </w:r>
      <w:r w:rsidRPr="00B50315">
        <w:rPr>
          <w:rFonts w:ascii="宋体" w:hAnsi="宋体" w:hint="eastAsia"/>
        </w:rPr>
        <w:t>＜</w:t>
      </w:r>
      <w:r w:rsidRPr="00C94DD9">
        <w:rPr>
          <w:rFonts w:ascii="宋体" w:hAnsi="宋体" w:hint="eastAsia"/>
        </w:rPr>
        <w:t>50%，则残存的造血细胞应</w:t>
      </w:r>
      <w:r w:rsidRPr="00B50315">
        <w:rPr>
          <w:rFonts w:ascii="宋体" w:hAnsi="宋体" w:hint="eastAsia"/>
        </w:rPr>
        <w:t>＜</w:t>
      </w:r>
      <w:r w:rsidRPr="00C94DD9">
        <w:rPr>
          <w:rFonts w:ascii="宋体" w:hAnsi="宋体" w:hint="eastAsia"/>
        </w:rPr>
        <w:t>30%；</w:t>
      </w:r>
    </w:p>
    <w:p w14:paraId="6609CF56" w14:textId="77777777" w:rsidR="00771639" w:rsidRPr="00C94DD9" w:rsidRDefault="00771639" w:rsidP="00771639">
      <w:pPr>
        <w:pStyle w:val="afffffffe"/>
        <w:numPr>
          <w:ilvl w:val="0"/>
          <w:numId w:val="67"/>
        </w:numPr>
        <w:spacing w:line="300" w:lineRule="exact"/>
        <w:ind w:firstLineChars="0"/>
        <w:rPr>
          <w:rFonts w:ascii="宋体" w:hAnsi="宋体"/>
        </w:rPr>
      </w:pPr>
      <w:r w:rsidRPr="00C94DD9">
        <w:rPr>
          <w:rFonts w:ascii="宋体" w:hAnsi="宋体" w:hint="eastAsia"/>
        </w:rPr>
        <w:t>外周血象须具备以下三项条件中的两项：</w:t>
      </w:r>
    </w:p>
    <w:p w14:paraId="216407C3" w14:textId="77777777" w:rsidR="00771639" w:rsidRPr="00526F80" w:rsidRDefault="00771639" w:rsidP="00771639">
      <w:pPr>
        <w:pStyle w:val="afffffffe"/>
        <w:numPr>
          <w:ilvl w:val="1"/>
          <w:numId w:val="67"/>
        </w:numPr>
        <w:spacing w:line="300" w:lineRule="exact"/>
        <w:ind w:firstLineChars="0"/>
        <w:rPr>
          <w:rFonts w:ascii="宋体" w:hAnsi="宋体"/>
        </w:rPr>
      </w:pPr>
      <w:r w:rsidRPr="00526F80">
        <w:rPr>
          <w:rFonts w:ascii="宋体" w:hAnsi="宋体" w:hint="eastAsia"/>
        </w:rPr>
        <w:t>中性粒细胞绝对值</w:t>
      </w:r>
      <w:r w:rsidRPr="00B50315">
        <w:rPr>
          <w:rFonts w:ascii="宋体" w:hAnsi="宋体" w:hint="eastAsia"/>
        </w:rPr>
        <w:t>＜</w:t>
      </w:r>
      <w:r w:rsidRPr="00526F80">
        <w:rPr>
          <w:rFonts w:ascii="宋体" w:hAnsi="宋体" w:hint="eastAsia"/>
        </w:rPr>
        <w:t>0.5×10^</w:t>
      </w:r>
      <w:r w:rsidRPr="00526F80">
        <w:rPr>
          <w:rFonts w:ascii="宋体" w:hAnsi="宋体" w:hint="eastAsia"/>
          <w:vertAlign w:val="superscript"/>
        </w:rPr>
        <w:t>9</w:t>
      </w:r>
      <w:r w:rsidRPr="00526F80">
        <w:rPr>
          <w:rFonts w:ascii="宋体" w:hAnsi="宋体" w:hint="eastAsia"/>
        </w:rPr>
        <w:t>/L；</w:t>
      </w:r>
    </w:p>
    <w:p w14:paraId="158A7E70" w14:textId="77777777" w:rsidR="00771639" w:rsidRDefault="00771639" w:rsidP="00771639">
      <w:pPr>
        <w:pStyle w:val="afffffffe"/>
        <w:numPr>
          <w:ilvl w:val="1"/>
          <w:numId w:val="67"/>
        </w:numPr>
        <w:spacing w:line="300" w:lineRule="exact"/>
        <w:ind w:firstLineChars="0"/>
        <w:rPr>
          <w:rFonts w:ascii="宋体" w:hAnsi="宋体"/>
        </w:rPr>
      </w:pPr>
      <w:r w:rsidRPr="00526F80">
        <w:rPr>
          <w:rFonts w:ascii="宋体" w:hAnsi="宋体" w:hint="eastAsia"/>
        </w:rPr>
        <w:t>网织红细胞计数</w:t>
      </w:r>
      <w:r w:rsidRPr="00B50315">
        <w:rPr>
          <w:rFonts w:ascii="宋体" w:hAnsi="宋体" w:hint="eastAsia"/>
        </w:rPr>
        <w:t>＜</w:t>
      </w:r>
      <w:r w:rsidRPr="00526F80">
        <w:rPr>
          <w:rFonts w:ascii="宋体" w:hAnsi="宋体" w:hint="eastAsia"/>
        </w:rPr>
        <w:t>0×10^</w:t>
      </w:r>
      <w:r w:rsidRPr="00526F80">
        <w:rPr>
          <w:rFonts w:ascii="宋体" w:hAnsi="宋体" w:hint="eastAsia"/>
          <w:vertAlign w:val="superscript"/>
        </w:rPr>
        <w:t>9</w:t>
      </w:r>
      <w:r w:rsidRPr="00526F80">
        <w:rPr>
          <w:rFonts w:ascii="宋体" w:hAnsi="宋体" w:hint="eastAsia"/>
        </w:rPr>
        <w:t>/L；</w:t>
      </w:r>
    </w:p>
    <w:p w14:paraId="7D2143CF" w14:textId="77777777" w:rsidR="00771639" w:rsidRPr="00526F80" w:rsidRDefault="00771639" w:rsidP="00771639">
      <w:pPr>
        <w:pStyle w:val="afffffffe"/>
        <w:numPr>
          <w:ilvl w:val="1"/>
          <w:numId w:val="67"/>
        </w:numPr>
        <w:spacing w:line="300" w:lineRule="exact"/>
        <w:ind w:firstLineChars="0"/>
        <w:rPr>
          <w:rFonts w:ascii="宋体" w:hAnsi="宋体"/>
        </w:rPr>
      </w:pPr>
      <w:r w:rsidRPr="00526F80">
        <w:rPr>
          <w:rFonts w:ascii="宋体" w:hAnsi="宋体" w:hint="eastAsia"/>
        </w:rPr>
        <w:t>血小板绝对值＜20×10^</w:t>
      </w:r>
      <w:r w:rsidRPr="00526F80">
        <w:rPr>
          <w:rFonts w:ascii="宋体" w:hAnsi="宋体" w:hint="eastAsia"/>
          <w:vertAlign w:val="superscript"/>
        </w:rPr>
        <w:t>9</w:t>
      </w:r>
      <w:r w:rsidRPr="00526F80">
        <w:rPr>
          <w:rFonts w:ascii="宋体" w:hAnsi="宋体" w:hint="eastAsia"/>
        </w:rPr>
        <w:t>/L。</w:t>
      </w:r>
    </w:p>
    <w:p w14:paraId="00335417" w14:textId="77777777" w:rsidR="00771639" w:rsidRPr="00C94DD9" w:rsidRDefault="00771639" w:rsidP="00771639">
      <w:pPr>
        <w:spacing w:line="300" w:lineRule="exact"/>
        <w:rPr>
          <w:rFonts w:ascii="宋体" w:hAnsi="宋体"/>
        </w:rPr>
      </w:pPr>
      <w:r w:rsidRPr="00B50315">
        <w:rPr>
          <w:rFonts w:ascii="宋体" w:hAnsi="宋体" w:hint="eastAsia"/>
          <w:b/>
        </w:rPr>
        <w:t>10）严重自身免疫性肝炎：</w:t>
      </w:r>
    </w:p>
    <w:p w14:paraId="4C2D9B72" w14:textId="77777777" w:rsidR="00771639" w:rsidRPr="00B50315" w:rsidRDefault="00771639" w:rsidP="00771639">
      <w:pPr>
        <w:spacing w:line="300" w:lineRule="exact"/>
        <w:rPr>
          <w:rFonts w:ascii="宋体" w:hAnsi="宋体"/>
        </w:rPr>
      </w:pPr>
      <w:r w:rsidRPr="00B50315">
        <w:rPr>
          <w:rFonts w:ascii="宋体" w:hAnsi="宋体" w:hint="eastAsia"/>
        </w:rPr>
        <w:t>指一种原因不明的慢性肝脏的坏死性炎性疾病，机体免疫机制被破坏，产生针对肝脏自身抗原导致自身免疫反应，从而破坏</w:t>
      </w:r>
      <w:r w:rsidRPr="00B50315">
        <w:rPr>
          <w:rFonts w:ascii="宋体" w:hAnsi="宋体"/>
        </w:rPr>
        <w:t>肝</w:t>
      </w:r>
      <w:r w:rsidRPr="00B50315">
        <w:rPr>
          <w:rFonts w:ascii="宋体" w:hAnsi="宋体" w:hint="eastAsia"/>
        </w:rPr>
        <w:t>细胞造成肝脏炎症坏死，进而发展为肝硬化。须满足下列全部条件：</w:t>
      </w:r>
    </w:p>
    <w:p w14:paraId="0CB13AE3" w14:textId="77777777" w:rsidR="00771639" w:rsidRPr="00B50315" w:rsidRDefault="00771639" w:rsidP="00771639">
      <w:pPr>
        <w:pStyle w:val="afffffffe"/>
        <w:numPr>
          <w:ilvl w:val="0"/>
          <w:numId w:val="37"/>
        </w:numPr>
        <w:spacing w:line="300" w:lineRule="exact"/>
        <w:ind w:firstLineChars="0"/>
        <w:rPr>
          <w:rFonts w:ascii="宋体" w:hAnsi="宋体"/>
        </w:rPr>
      </w:pPr>
      <w:r w:rsidRPr="00B50315">
        <w:rPr>
          <w:rFonts w:ascii="宋体" w:hAnsi="宋体" w:hint="eastAsia"/>
        </w:rPr>
        <w:t>高γ球蛋白血症；</w:t>
      </w:r>
    </w:p>
    <w:p w14:paraId="062CC97F" w14:textId="77777777" w:rsidR="00771639" w:rsidRPr="00B50315" w:rsidRDefault="00771639" w:rsidP="00771639">
      <w:pPr>
        <w:pStyle w:val="afffffffe"/>
        <w:numPr>
          <w:ilvl w:val="0"/>
          <w:numId w:val="37"/>
        </w:numPr>
        <w:spacing w:line="300" w:lineRule="exact"/>
        <w:ind w:firstLineChars="0"/>
        <w:rPr>
          <w:rFonts w:ascii="宋体" w:hAnsi="宋体"/>
        </w:rPr>
      </w:pPr>
      <w:r w:rsidRPr="00B50315">
        <w:rPr>
          <w:rFonts w:ascii="宋体" w:hAnsi="宋体" w:hint="eastAsia"/>
        </w:rPr>
        <w:t>血液中存在高水平的自身免疫抗体，如ANA（抗核抗体）、SMA（抗平滑肌抗体）、抗LKM1抗体或抗-SLA/LP抗体；</w:t>
      </w:r>
    </w:p>
    <w:p w14:paraId="7F3AB4FF" w14:textId="77777777" w:rsidR="00771639" w:rsidRPr="00B50315" w:rsidRDefault="00771639" w:rsidP="00771639">
      <w:pPr>
        <w:pStyle w:val="afffffffe"/>
        <w:numPr>
          <w:ilvl w:val="0"/>
          <w:numId w:val="37"/>
        </w:numPr>
        <w:spacing w:line="300" w:lineRule="exact"/>
        <w:ind w:firstLineChars="0"/>
        <w:rPr>
          <w:rFonts w:ascii="宋体" w:hAnsi="宋体"/>
        </w:rPr>
      </w:pPr>
      <w:r w:rsidRPr="00B50315">
        <w:rPr>
          <w:rFonts w:ascii="宋体" w:hAnsi="宋体" w:hint="eastAsia"/>
        </w:rPr>
        <w:t>肝脏活检证实免疫性肝炎；</w:t>
      </w:r>
    </w:p>
    <w:p w14:paraId="0A3E8CC2" w14:textId="77777777" w:rsidR="00771639" w:rsidRPr="00B50315" w:rsidRDefault="00771639" w:rsidP="00771639">
      <w:pPr>
        <w:pStyle w:val="afffffffe"/>
        <w:numPr>
          <w:ilvl w:val="0"/>
          <w:numId w:val="37"/>
        </w:numPr>
        <w:spacing w:line="300" w:lineRule="exact"/>
        <w:ind w:firstLineChars="0"/>
        <w:rPr>
          <w:rFonts w:ascii="宋体" w:hAnsi="宋体"/>
        </w:rPr>
      </w:pPr>
      <w:r w:rsidRPr="00B50315">
        <w:rPr>
          <w:rFonts w:ascii="宋体" w:hAnsi="宋体" w:hint="eastAsia"/>
        </w:rPr>
        <w:t>临床已经出现腹水、食道静脉曲张和脾肿大等肝硬化表现。</w:t>
      </w:r>
    </w:p>
    <w:p w14:paraId="1CAA942B" w14:textId="77777777" w:rsidR="00771639" w:rsidRPr="00B50315" w:rsidRDefault="00771639" w:rsidP="00771639">
      <w:pPr>
        <w:spacing w:line="300" w:lineRule="exact"/>
        <w:rPr>
          <w:rFonts w:ascii="Noto Sans CJK JP Regular" w:eastAsiaTheme="minorEastAsia"/>
          <w:b/>
        </w:rPr>
      </w:pPr>
      <w:r w:rsidRPr="00B50315">
        <w:rPr>
          <w:rFonts w:ascii="宋体" w:hAnsi="宋体" w:hint="eastAsia"/>
          <w:b/>
        </w:rPr>
        <w:t>11）</w:t>
      </w:r>
      <w:r w:rsidRPr="00B50315">
        <w:rPr>
          <w:rFonts w:ascii="宋体" w:hAnsi="宋体" w:cs="宋体" w:hint="eastAsia"/>
          <w:b/>
        </w:rPr>
        <w:t>严重骨髓</w:t>
      </w:r>
      <w:r w:rsidRPr="00B50315">
        <w:rPr>
          <w:rFonts w:ascii="Noto Sans CJK JP Regular" w:eastAsiaTheme="minorEastAsia" w:hint="eastAsia"/>
          <w:b/>
        </w:rPr>
        <w:t>增生异常</w:t>
      </w:r>
      <w:r w:rsidRPr="00B50315">
        <w:rPr>
          <w:rFonts w:ascii="宋体" w:hAnsi="宋体" w:cs="宋体" w:hint="eastAsia"/>
          <w:b/>
        </w:rPr>
        <w:t>综合</w:t>
      </w:r>
      <w:r w:rsidRPr="00B50315">
        <w:rPr>
          <w:rFonts w:ascii="Noto Sans CJK JP Regular" w:eastAsiaTheme="minorEastAsia" w:hint="eastAsia"/>
          <w:b/>
        </w:rPr>
        <w:t>征：</w:t>
      </w:r>
    </w:p>
    <w:p w14:paraId="5702F71B" w14:textId="77777777" w:rsidR="00771639" w:rsidRPr="00B50315" w:rsidRDefault="00771639" w:rsidP="00771639">
      <w:pPr>
        <w:spacing w:line="300" w:lineRule="exact"/>
        <w:rPr>
          <w:rFonts w:ascii="宋体" w:eastAsiaTheme="minorEastAsia" w:hAnsi="宋体"/>
        </w:rPr>
      </w:pPr>
      <w:r w:rsidRPr="00B50315">
        <w:rPr>
          <w:rFonts w:ascii="宋体" w:eastAsiaTheme="minorEastAsia" w:hAnsi="宋体" w:hint="eastAsia"/>
        </w:rPr>
        <w:t>指起源于造血干细胞的一组异质性髓系克隆性疾病，特点是髓系细胞发育异常，表现为无效造血、难治性血细胞减少，本合同需满足下列所有条件：</w:t>
      </w:r>
    </w:p>
    <w:p w14:paraId="27CEBD92" w14:textId="77777777" w:rsidR="00771639" w:rsidRPr="00B50315" w:rsidRDefault="00771639" w:rsidP="00771639">
      <w:pPr>
        <w:pStyle w:val="afffffffe"/>
        <w:numPr>
          <w:ilvl w:val="0"/>
          <w:numId w:val="36"/>
        </w:numPr>
        <w:spacing w:line="300" w:lineRule="exact"/>
        <w:ind w:firstLineChars="0"/>
        <w:rPr>
          <w:rFonts w:ascii="宋体" w:eastAsiaTheme="minorEastAsia" w:hAnsi="宋体"/>
        </w:rPr>
      </w:pPr>
      <w:r w:rsidRPr="00B50315">
        <w:rPr>
          <w:rFonts w:ascii="宋体" w:eastAsiaTheme="minorEastAsia" w:hAnsi="宋体" w:hint="eastAsia"/>
        </w:rPr>
        <w:t>由设有专门血液病专科的公立三级甲等医疗机构血液病专科的主治级别以上的医师确诊；</w:t>
      </w:r>
    </w:p>
    <w:p w14:paraId="414B600F" w14:textId="77777777" w:rsidR="00771639" w:rsidRPr="00B50315" w:rsidRDefault="00771639" w:rsidP="00771639">
      <w:pPr>
        <w:pStyle w:val="afffffffe"/>
        <w:numPr>
          <w:ilvl w:val="0"/>
          <w:numId w:val="36"/>
        </w:numPr>
        <w:spacing w:line="300" w:lineRule="exact"/>
        <w:ind w:firstLineChars="0"/>
        <w:rPr>
          <w:rFonts w:ascii="宋体" w:eastAsiaTheme="minorEastAsia" w:hAnsi="宋体"/>
        </w:rPr>
      </w:pPr>
      <w:r w:rsidRPr="00B50315">
        <w:rPr>
          <w:rFonts w:ascii="宋体" w:eastAsiaTheme="minorEastAsia" w:hAnsi="宋体" w:hint="eastAsia"/>
        </w:rPr>
        <w:t>骨髓涂片检查同时符合发育异常细胞比例＞10%、原始细胞比例＞15%；</w:t>
      </w:r>
    </w:p>
    <w:p w14:paraId="03B0E702" w14:textId="77777777" w:rsidR="00771639" w:rsidRPr="00B50315" w:rsidRDefault="00771639" w:rsidP="00771639">
      <w:pPr>
        <w:pStyle w:val="afffffffe"/>
        <w:numPr>
          <w:ilvl w:val="0"/>
          <w:numId w:val="36"/>
        </w:numPr>
        <w:spacing w:line="300" w:lineRule="exact"/>
        <w:ind w:firstLineChars="0"/>
        <w:rPr>
          <w:rFonts w:ascii="宋体" w:eastAsiaTheme="minorEastAsia" w:hAnsi="宋体"/>
        </w:rPr>
      </w:pPr>
      <w:r w:rsidRPr="00B50315">
        <w:rPr>
          <w:rFonts w:ascii="宋体" w:eastAsiaTheme="minorEastAsia" w:hAnsi="宋体" w:hint="eastAsia"/>
        </w:rPr>
        <w:t>已接受至少累计三十日的化疗或已接受骨髓移植治疗。</w:t>
      </w:r>
    </w:p>
    <w:p w14:paraId="349AFD1C" w14:textId="77777777" w:rsidR="00771639" w:rsidRPr="00B50315" w:rsidRDefault="00771639" w:rsidP="00771639">
      <w:pPr>
        <w:spacing w:line="300" w:lineRule="exact"/>
        <w:rPr>
          <w:rFonts w:ascii="宋体" w:eastAsiaTheme="minorEastAsia" w:hAnsi="宋体"/>
          <w:shd w:val="pct10" w:color="auto" w:fill="FFFFFF"/>
        </w:rPr>
      </w:pPr>
      <w:r w:rsidRPr="00B50315">
        <w:rPr>
          <w:rFonts w:ascii="宋体" w:eastAsiaTheme="minorEastAsia" w:hAnsi="宋体" w:hint="eastAsia"/>
          <w:shd w:val="pct10" w:color="auto" w:fill="FFFFFF"/>
        </w:rPr>
        <w:t>化疗日数的计算以被保险人实际服用、注射化疗药物的天数为准。</w:t>
      </w:r>
    </w:p>
    <w:p w14:paraId="38ECFCA8" w14:textId="77777777" w:rsidR="00771639" w:rsidRPr="00B50315" w:rsidRDefault="00771639" w:rsidP="00771639">
      <w:pPr>
        <w:spacing w:line="300" w:lineRule="exact"/>
        <w:rPr>
          <w:rFonts w:ascii="宋体" w:hAnsi="宋体"/>
          <w:shd w:val="pct10" w:color="auto" w:fill="FFFFFF"/>
        </w:rPr>
      </w:pPr>
      <w:r w:rsidRPr="00B50315">
        <w:rPr>
          <w:rFonts w:ascii="宋体" w:eastAsiaTheme="minorEastAsia" w:hAnsi="宋体" w:hint="eastAsia"/>
          <w:shd w:val="pct10" w:color="auto" w:fill="FFFFFF"/>
        </w:rPr>
        <w:t>疑似病例不在保障范围内。</w:t>
      </w:r>
    </w:p>
    <w:p w14:paraId="76A57891" w14:textId="77777777" w:rsidR="00771639" w:rsidRPr="00B50315" w:rsidRDefault="00771639" w:rsidP="00771639">
      <w:pPr>
        <w:spacing w:line="300" w:lineRule="exact"/>
        <w:rPr>
          <w:rFonts w:ascii="宋体" w:hAnsi="宋体"/>
          <w:b/>
        </w:rPr>
      </w:pPr>
      <w:r w:rsidRPr="00B50315">
        <w:rPr>
          <w:rFonts w:ascii="宋体" w:hAnsi="宋体" w:hint="eastAsia"/>
          <w:b/>
        </w:rPr>
        <w:t>12）系统性红斑狼疮 －（并发）I</w:t>
      </w:r>
      <w:r w:rsidRPr="00B50315">
        <w:rPr>
          <w:rFonts w:ascii="宋体" w:hAnsi="宋体"/>
          <w:b/>
        </w:rPr>
        <w:t>II</w:t>
      </w:r>
      <w:r w:rsidRPr="00B50315">
        <w:rPr>
          <w:rFonts w:ascii="宋体" w:hAnsi="宋体" w:hint="eastAsia"/>
          <w:b/>
        </w:rPr>
        <w:t>型或以上狼疮性肾炎：</w:t>
      </w:r>
    </w:p>
    <w:p w14:paraId="450F5414" w14:textId="77777777" w:rsidR="00771639" w:rsidRPr="00B50315" w:rsidRDefault="00771639" w:rsidP="00771639">
      <w:pPr>
        <w:spacing w:line="300" w:lineRule="exact"/>
        <w:rPr>
          <w:rFonts w:ascii="宋体" w:hAnsi="宋体"/>
        </w:rPr>
      </w:pPr>
      <w:r w:rsidRPr="00B50315">
        <w:rPr>
          <w:rFonts w:ascii="宋体" w:hAnsi="宋体" w:hint="eastAsia"/>
        </w:rPr>
        <w:t>是由多种因素引起，累及多系统的自身免疫性疾病。多侵犯育龄女性。其特点是生成自身抗体对抗多种自身抗原。本合同所指的系统性红斑狼疮仅限于累及肾脏（经肾脏病理检查或临床确诊，并符合下列世界卫生组织（WHO）诊断标准定义I</w:t>
      </w:r>
      <w:r w:rsidRPr="00B50315">
        <w:rPr>
          <w:rFonts w:ascii="宋体" w:hAnsi="宋体"/>
        </w:rPr>
        <w:t>II</w:t>
      </w:r>
      <w:r w:rsidRPr="00B50315">
        <w:rPr>
          <w:rFonts w:ascii="宋体" w:hAnsi="宋体" w:hint="eastAsia"/>
        </w:rPr>
        <w:t>型至V型狼疮性肾炎）的系统性红斑狼疮。</w:t>
      </w:r>
      <w:r w:rsidRPr="00B50315">
        <w:rPr>
          <w:rFonts w:ascii="宋体" w:hAnsi="宋体" w:hint="eastAsia"/>
          <w:shd w:val="pct10" w:color="auto" w:fill="FFFFFF"/>
        </w:rPr>
        <w:t>其他类型的红斑性狼疮，如盘状狼疮，仅累及血液及关节等其他系统的系统性红斑狼疮不在保障范围。</w:t>
      </w:r>
    </w:p>
    <w:p w14:paraId="7819516A" w14:textId="77777777" w:rsidR="00771639" w:rsidRPr="00B50315" w:rsidRDefault="00771639" w:rsidP="00771639">
      <w:pPr>
        <w:spacing w:line="300" w:lineRule="exact"/>
        <w:rPr>
          <w:rFonts w:ascii="宋体" w:hAnsi="宋体"/>
        </w:rPr>
      </w:pPr>
      <w:r w:rsidRPr="00B50315">
        <w:rPr>
          <w:rFonts w:ascii="宋体" w:hAnsi="宋体" w:hint="eastAsia"/>
        </w:rPr>
        <w:t>本病必须由免疫和风湿科专家医师确诊。</w:t>
      </w:r>
    </w:p>
    <w:p w14:paraId="7E553AA7" w14:textId="77777777" w:rsidR="00771639" w:rsidRPr="00B50315" w:rsidRDefault="00771639" w:rsidP="00771639">
      <w:pPr>
        <w:spacing w:line="300" w:lineRule="exact"/>
        <w:rPr>
          <w:rFonts w:ascii="宋体" w:hAnsi="宋体"/>
        </w:rPr>
      </w:pPr>
      <w:r w:rsidRPr="00B50315">
        <w:rPr>
          <w:rFonts w:ascii="宋体" w:hAnsi="宋体" w:hint="eastAsia"/>
        </w:rPr>
        <w:t>世界卫生组织（WHO）狼疮性肾炎分型：</w:t>
      </w:r>
    </w:p>
    <w:p w14:paraId="26B80F48" w14:textId="77777777" w:rsidR="00771639" w:rsidRPr="00B50315" w:rsidRDefault="00771639" w:rsidP="00771639">
      <w:pPr>
        <w:spacing w:line="300" w:lineRule="exact"/>
        <w:rPr>
          <w:rFonts w:ascii="宋体" w:hAnsi="宋体"/>
        </w:rPr>
      </w:pPr>
      <w:r w:rsidRPr="00B50315">
        <w:rPr>
          <w:rFonts w:ascii="宋体" w:hAnsi="宋体"/>
        </w:rPr>
        <w:t>I</w:t>
      </w:r>
      <w:r w:rsidRPr="00B50315">
        <w:rPr>
          <w:rFonts w:ascii="宋体" w:hAnsi="宋体" w:hint="eastAsia"/>
        </w:rPr>
        <w:t>型（微小病变型）镜下阴性，尿液正常；</w:t>
      </w:r>
    </w:p>
    <w:p w14:paraId="7E2F054F" w14:textId="77777777" w:rsidR="00771639" w:rsidRPr="00B50315" w:rsidRDefault="00771639" w:rsidP="00771639">
      <w:pPr>
        <w:spacing w:line="300" w:lineRule="exact"/>
        <w:rPr>
          <w:rFonts w:ascii="宋体" w:hAnsi="宋体"/>
        </w:rPr>
      </w:pPr>
      <w:r w:rsidRPr="00B50315">
        <w:rPr>
          <w:rFonts w:ascii="宋体" w:hAnsi="宋体" w:hint="eastAsia"/>
        </w:rPr>
        <w:t>I</w:t>
      </w:r>
      <w:r w:rsidRPr="00B50315">
        <w:rPr>
          <w:rFonts w:ascii="宋体" w:hAnsi="宋体"/>
        </w:rPr>
        <w:t>I</w:t>
      </w:r>
      <w:r w:rsidRPr="00B50315">
        <w:rPr>
          <w:rFonts w:ascii="宋体" w:hAnsi="宋体" w:hint="eastAsia"/>
        </w:rPr>
        <w:t>型（系膜病变型）中度蛋白尿，偶有尿沉渣改变；</w:t>
      </w:r>
    </w:p>
    <w:p w14:paraId="6CEBA4D4" w14:textId="77777777" w:rsidR="00771639" w:rsidRPr="00B50315" w:rsidRDefault="00771639" w:rsidP="00771639">
      <w:pPr>
        <w:spacing w:line="300" w:lineRule="exact"/>
        <w:rPr>
          <w:rFonts w:ascii="宋体" w:hAnsi="宋体"/>
        </w:rPr>
      </w:pPr>
      <w:r w:rsidRPr="00B50315">
        <w:rPr>
          <w:rFonts w:ascii="宋体" w:hAnsi="宋体"/>
        </w:rPr>
        <w:t>III</w:t>
      </w:r>
      <w:r w:rsidRPr="00B50315">
        <w:rPr>
          <w:rFonts w:ascii="宋体" w:hAnsi="宋体" w:hint="eastAsia"/>
        </w:rPr>
        <w:t>型（局灶及节段增生型）蛋白尿，尿沉渣改变；</w:t>
      </w:r>
    </w:p>
    <w:p w14:paraId="271F400B" w14:textId="77777777" w:rsidR="00771639" w:rsidRPr="00B50315" w:rsidRDefault="00771639" w:rsidP="00771639">
      <w:pPr>
        <w:spacing w:line="300" w:lineRule="exact"/>
        <w:rPr>
          <w:rFonts w:ascii="宋体" w:hAnsi="宋体"/>
        </w:rPr>
      </w:pPr>
      <w:r w:rsidRPr="00B50315">
        <w:rPr>
          <w:rFonts w:ascii="宋体" w:hAnsi="宋体"/>
        </w:rPr>
        <w:t>IV</w:t>
      </w:r>
      <w:r w:rsidRPr="00B50315">
        <w:rPr>
          <w:rFonts w:ascii="宋体" w:hAnsi="宋体" w:hint="eastAsia"/>
        </w:rPr>
        <w:t>型（弥漫增生型）急性肾炎伴有尿沉渣改变和/或肾病综合征；</w:t>
      </w:r>
    </w:p>
    <w:p w14:paraId="74E8B68B" w14:textId="77777777" w:rsidR="00771639" w:rsidRPr="00B50315" w:rsidRDefault="00771639" w:rsidP="00771639">
      <w:pPr>
        <w:spacing w:line="300" w:lineRule="exact"/>
        <w:rPr>
          <w:rFonts w:ascii="宋体" w:hAnsi="宋体"/>
        </w:rPr>
      </w:pPr>
      <w:r w:rsidRPr="00B50315">
        <w:rPr>
          <w:rFonts w:ascii="宋体" w:hAnsi="宋体" w:hint="eastAsia"/>
        </w:rPr>
        <w:t>V型（膜型）肾病综合征或重度蛋白尿。</w:t>
      </w:r>
    </w:p>
    <w:p w14:paraId="1EAFD674" w14:textId="77777777" w:rsidR="00771639" w:rsidRPr="00B50315" w:rsidRDefault="00771639" w:rsidP="00771639">
      <w:pPr>
        <w:spacing w:line="300" w:lineRule="exact"/>
        <w:rPr>
          <w:rFonts w:ascii="宋体" w:hAnsi="宋体"/>
          <w:b/>
        </w:rPr>
      </w:pPr>
      <w:r w:rsidRPr="00B50315">
        <w:rPr>
          <w:rFonts w:ascii="宋体" w:hAnsi="宋体" w:hint="eastAsia"/>
          <w:b/>
        </w:rPr>
        <w:t>13）经输血导致的人类免疫缺陷病毒（HIV）感染：</w:t>
      </w:r>
    </w:p>
    <w:p w14:paraId="5AC2DF9B" w14:textId="77777777" w:rsidR="00771639" w:rsidRPr="00B50315" w:rsidRDefault="00771639" w:rsidP="00771639">
      <w:pPr>
        <w:spacing w:line="300" w:lineRule="exact"/>
        <w:rPr>
          <w:rFonts w:ascii="宋体" w:hAnsi="宋体"/>
        </w:rPr>
      </w:pPr>
      <w:r w:rsidRPr="00B50315">
        <w:rPr>
          <w:rFonts w:ascii="宋体" w:hAnsi="宋体" w:hint="eastAsia"/>
        </w:rPr>
        <w:t xml:space="preserve">被保险人感染人类免疫缺陷病毒（HIV），且须满足下列全部条件： </w:t>
      </w:r>
    </w:p>
    <w:p w14:paraId="01091162" w14:textId="77777777" w:rsidR="00771639" w:rsidRPr="00B50315" w:rsidRDefault="00771639" w:rsidP="00771639">
      <w:pPr>
        <w:pStyle w:val="afffffffe"/>
        <w:numPr>
          <w:ilvl w:val="0"/>
          <w:numId w:val="35"/>
        </w:numPr>
        <w:spacing w:line="300" w:lineRule="exact"/>
        <w:ind w:firstLineChars="0"/>
        <w:rPr>
          <w:rFonts w:ascii="宋体" w:hAnsi="宋体"/>
        </w:rPr>
      </w:pPr>
      <w:r w:rsidRPr="00B50315">
        <w:rPr>
          <w:rFonts w:ascii="宋体" w:hAnsi="宋体" w:hint="eastAsia"/>
        </w:rPr>
        <w:t>在保障起始日或复效日之后，被保险人因输血而感染HIV；</w:t>
      </w:r>
    </w:p>
    <w:p w14:paraId="53EC886F" w14:textId="77777777" w:rsidR="00771639" w:rsidRPr="00B50315" w:rsidRDefault="00771639" w:rsidP="00771639">
      <w:pPr>
        <w:pStyle w:val="afffffffe"/>
        <w:numPr>
          <w:ilvl w:val="0"/>
          <w:numId w:val="35"/>
        </w:numPr>
        <w:spacing w:line="300" w:lineRule="exact"/>
        <w:ind w:firstLineChars="0"/>
        <w:rPr>
          <w:rFonts w:ascii="宋体" w:hAnsi="宋体"/>
        </w:rPr>
      </w:pPr>
      <w:r w:rsidRPr="00B50315">
        <w:rPr>
          <w:rFonts w:ascii="宋体" w:hAnsi="宋体" w:hint="eastAsia"/>
        </w:rPr>
        <w:lastRenderedPageBreak/>
        <w:t>提供输血治疗的输血中心或医院出具该项输血感染属医疗责任事故的报告，或者法院终审裁定为医疗责任；</w:t>
      </w:r>
    </w:p>
    <w:p w14:paraId="343AEE22" w14:textId="77777777" w:rsidR="00771639" w:rsidRPr="00B50315" w:rsidRDefault="00771639" w:rsidP="00771639">
      <w:pPr>
        <w:pStyle w:val="afffffffe"/>
        <w:numPr>
          <w:ilvl w:val="0"/>
          <w:numId w:val="35"/>
        </w:numPr>
        <w:spacing w:line="300" w:lineRule="exact"/>
        <w:ind w:firstLineChars="0"/>
        <w:rPr>
          <w:rFonts w:ascii="宋体" w:hAnsi="宋体"/>
        </w:rPr>
      </w:pPr>
      <w:r w:rsidRPr="00B50315">
        <w:rPr>
          <w:rFonts w:ascii="宋体" w:hAnsi="宋体" w:hint="eastAsia"/>
        </w:rPr>
        <w:t>受感染的被保险人不是血友病患者。</w:t>
      </w:r>
    </w:p>
    <w:p w14:paraId="53CE4B31"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任何因其他传播方式（包括：性传播或静脉注射毒品）导致人类免疫缺陷病毒（HIV）感染不在保障范围内。本公司具有获得和使用被保险人的所有血液样本的权利以及能够对这些样本进行独立检验的权利。</w:t>
      </w:r>
    </w:p>
    <w:p w14:paraId="2C278386" w14:textId="77777777" w:rsidR="00771639" w:rsidRPr="00B50315" w:rsidRDefault="00771639" w:rsidP="00771639">
      <w:pPr>
        <w:spacing w:line="300" w:lineRule="exact"/>
        <w:rPr>
          <w:rFonts w:ascii="宋体" w:hAnsi="宋体"/>
          <w:b/>
        </w:rPr>
      </w:pPr>
      <w:r w:rsidRPr="00B50315">
        <w:rPr>
          <w:rFonts w:ascii="宋体" w:hAnsi="宋体" w:hint="eastAsia"/>
          <w:b/>
        </w:rPr>
        <w:t>14）肾髓质囊性病：</w:t>
      </w:r>
    </w:p>
    <w:p w14:paraId="02ED74AA" w14:textId="77777777" w:rsidR="00771639" w:rsidRPr="00B50315" w:rsidRDefault="00771639" w:rsidP="00771639">
      <w:pPr>
        <w:spacing w:line="300" w:lineRule="exact"/>
        <w:rPr>
          <w:rFonts w:ascii="宋体" w:hAnsi="宋体"/>
        </w:rPr>
      </w:pPr>
      <w:r w:rsidRPr="00B50315">
        <w:rPr>
          <w:rFonts w:ascii="宋体" w:hAnsi="宋体" w:hint="eastAsia"/>
        </w:rPr>
        <w:t>一种遗传性肾脏疾病，特点为肾髓质多发大小不等的囊肿并且伴有小管和间质性肾炎。肾髓质囊性病的诊断必须同时符合下列要求：</w:t>
      </w:r>
    </w:p>
    <w:p w14:paraId="6AA14E16" w14:textId="77777777" w:rsidR="00771639" w:rsidRPr="00B50315" w:rsidRDefault="00771639" w:rsidP="00771639">
      <w:pPr>
        <w:spacing w:line="300" w:lineRule="exact"/>
        <w:rPr>
          <w:rFonts w:ascii="宋体" w:hAnsi="宋体"/>
        </w:rPr>
      </w:pPr>
      <w:r w:rsidRPr="00B50315">
        <w:rPr>
          <w:rFonts w:ascii="宋体" w:hAnsi="宋体" w:hint="eastAsia"/>
        </w:rPr>
        <w:t>（1）肾髓质有囊肿、肾小管萎缩及间质纤维化等病理改变；</w:t>
      </w:r>
    </w:p>
    <w:p w14:paraId="493D81E7" w14:textId="77777777" w:rsidR="00771639" w:rsidRPr="00B50315" w:rsidRDefault="00771639" w:rsidP="00771639">
      <w:pPr>
        <w:spacing w:line="300" w:lineRule="exact"/>
        <w:rPr>
          <w:rFonts w:ascii="宋体" w:hAnsi="宋体"/>
        </w:rPr>
      </w:pPr>
      <w:r w:rsidRPr="00B50315">
        <w:rPr>
          <w:rFonts w:ascii="宋体" w:hAnsi="宋体" w:hint="eastAsia"/>
        </w:rPr>
        <w:t>（2）贫血、多尿及肾功能衰竭等临床表现；</w:t>
      </w:r>
    </w:p>
    <w:p w14:paraId="57AD5894" w14:textId="77777777" w:rsidR="00771639" w:rsidRPr="00B50315" w:rsidRDefault="00771639" w:rsidP="00771639">
      <w:pPr>
        <w:spacing w:line="300" w:lineRule="exact"/>
        <w:rPr>
          <w:rFonts w:ascii="宋体" w:hAnsi="宋体"/>
        </w:rPr>
      </w:pPr>
      <w:r w:rsidRPr="00B50315">
        <w:rPr>
          <w:rFonts w:ascii="宋体" w:hAnsi="宋体" w:hint="eastAsia"/>
        </w:rPr>
        <w:t>（3）诊断需由肾组织活检确定。</w:t>
      </w:r>
    </w:p>
    <w:p w14:paraId="302C018E"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本公司承担本项疾病责</w:t>
      </w:r>
      <w:bookmarkStart w:id="12" w:name="_Hlk2268713"/>
      <w:r w:rsidRPr="00B50315">
        <w:rPr>
          <w:rFonts w:ascii="宋体" w:hAnsi="宋体" w:hint="eastAsia"/>
          <w:shd w:val="pct10" w:color="auto" w:fill="FFFFFF"/>
        </w:rPr>
        <w:t>任不受本合同责任免除中“遗传性疾病、先天性畸形、变形或染色体异常”的限制</w:t>
      </w:r>
      <w:bookmarkEnd w:id="12"/>
      <w:r w:rsidRPr="00B50315">
        <w:rPr>
          <w:rFonts w:ascii="宋体" w:hAnsi="宋体" w:hint="eastAsia"/>
          <w:shd w:val="pct10" w:color="auto" w:fill="FFFFFF"/>
        </w:rPr>
        <w:t>。</w:t>
      </w:r>
    </w:p>
    <w:p w14:paraId="23446B9F" w14:textId="77777777" w:rsidR="00771639" w:rsidRPr="00B50315" w:rsidRDefault="00771639" w:rsidP="00771639">
      <w:pPr>
        <w:spacing w:line="300" w:lineRule="exact"/>
        <w:rPr>
          <w:rFonts w:ascii="宋体" w:hAnsi="宋体"/>
          <w:b/>
        </w:rPr>
      </w:pPr>
      <w:r w:rsidRPr="00B50315">
        <w:rPr>
          <w:rFonts w:ascii="宋体" w:hAnsi="宋体" w:hint="eastAsia"/>
          <w:b/>
        </w:rPr>
        <w:t>15）严重原发性硬化性胆管炎：</w:t>
      </w:r>
    </w:p>
    <w:p w14:paraId="12E16DBC" w14:textId="77777777" w:rsidR="00771639" w:rsidRPr="00B50315" w:rsidRDefault="00771639" w:rsidP="00771639">
      <w:pPr>
        <w:spacing w:line="300" w:lineRule="exact"/>
        <w:rPr>
          <w:rFonts w:ascii="宋体" w:hAnsi="宋体"/>
        </w:rPr>
      </w:pPr>
      <w:r w:rsidRPr="00B50315">
        <w:rPr>
          <w:rFonts w:ascii="宋体" w:hAnsi="宋体" w:hint="eastAsia"/>
        </w:rPr>
        <w:t>指一种胆汁淤积综合症，其特征是肝内、肝外胆道因非细菌性炎症、慢性纤维化逐渐狭窄，并最终导致完全阻塞而发展为胆汁淤积性肝硬化。须满足下列全部条件：</w:t>
      </w:r>
    </w:p>
    <w:p w14:paraId="6D3B76E6" w14:textId="77777777" w:rsidR="00771639" w:rsidRPr="00B50315" w:rsidRDefault="00771639" w:rsidP="00771639">
      <w:pPr>
        <w:pStyle w:val="afffffffe"/>
        <w:numPr>
          <w:ilvl w:val="0"/>
          <w:numId w:val="34"/>
        </w:numPr>
        <w:spacing w:line="300" w:lineRule="exact"/>
        <w:ind w:firstLineChars="0"/>
        <w:rPr>
          <w:rFonts w:ascii="宋体" w:hAnsi="宋体"/>
        </w:rPr>
      </w:pPr>
      <w:r w:rsidRPr="00B50315">
        <w:rPr>
          <w:rFonts w:ascii="宋体" w:hAnsi="宋体" w:hint="eastAsia"/>
        </w:rPr>
        <w:t>持续性黄疸病史；</w:t>
      </w:r>
    </w:p>
    <w:p w14:paraId="1D4D38D6" w14:textId="77777777" w:rsidR="00771639" w:rsidRPr="00B50315" w:rsidRDefault="00771639" w:rsidP="00771639">
      <w:pPr>
        <w:pStyle w:val="afffffffe"/>
        <w:numPr>
          <w:ilvl w:val="0"/>
          <w:numId w:val="34"/>
        </w:numPr>
        <w:spacing w:line="300" w:lineRule="exact"/>
        <w:ind w:firstLineChars="0"/>
        <w:rPr>
          <w:rFonts w:ascii="宋体" w:hAnsi="宋体"/>
        </w:rPr>
      </w:pPr>
      <w:r w:rsidRPr="00B50315">
        <w:rPr>
          <w:rFonts w:ascii="宋体" w:hAnsi="宋体" w:hint="eastAsia"/>
        </w:rPr>
        <w:t>总胆红素和直接胆红素同时升高，血清ALP＞200U/L；</w:t>
      </w:r>
    </w:p>
    <w:p w14:paraId="368A3725" w14:textId="77777777" w:rsidR="00771639" w:rsidRPr="00B50315" w:rsidRDefault="00771639" w:rsidP="00771639">
      <w:pPr>
        <w:pStyle w:val="afffffffe"/>
        <w:numPr>
          <w:ilvl w:val="0"/>
          <w:numId w:val="34"/>
        </w:numPr>
        <w:spacing w:line="300" w:lineRule="exact"/>
        <w:ind w:firstLineChars="0"/>
        <w:rPr>
          <w:rFonts w:ascii="宋体" w:hAnsi="宋体"/>
        </w:rPr>
      </w:pPr>
      <w:r w:rsidRPr="00B50315">
        <w:rPr>
          <w:rFonts w:ascii="宋体" w:hAnsi="宋体" w:hint="eastAsia"/>
        </w:rPr>
        <w:t>经内镜逆行胰胆管造影（ERCP）影像学检查确诊；</w:t>
      </w:r>
    </w:p>
    <w:p w14:paraId="6F725244" w14:textId="77777777" w:rsidR="00771639" w:rsidRPr="00B50315" w:rsidRDefault="00771639" w:rsidP="00771639">
      <w:pPr>
        <w:pStyle w:val="afffffffe"/>
        <w:numPr>
          <w:ilvl w:val="0"/>
          <w:numId w:val="34"/>
        </w:numPr>
        <w:spacing w:line="300" w:lineRule="exact"/>
        <w:ind w:firstLineChars="0"/>
        <w:rPr>
          <w:rFonts w:ascii="宋体" w:hAnsi="宋体"/>
        </w:rPr>
      </w:pPr>
      <w:r w:rsidRPr="00B50315">
        <w:rPr>
          <w:rFonts w:ascii="宋体" w:hAnsi="宋体" w:hint="eastAsia"/>
        </w:rPr>
        <w:t>出现胆汁淤积性肝硬化或门脉高压。</w:t>
      </w:r>
    </w:p>
    <w:p w14:paraId="0FCAF404"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因肿瘤或胆管损伤等继发性的硬化性胆管炎不在保障范围内。</w:t>
      </w:r>
    </w:p>
    <w:p w14:paraId="77FFF3EC" w14:textId="77777777" w:rsidR="00771639" w:rsidRPr="00B50315" w:rsidRDefault="00771639" w:rsidP="00771639">
      <w:pPr>
        <w:spacing w:line="300" w:lineRule="exact"/>
        <w:rPr>
          <w:rFonts w:ascii="宋体" w:hAnsi="宋体"/>
          <w:b/>
        </w:rPr>
      </w:pPr>
      <w:r w:rsidRPr="00B50315">
        <w:rPr>
          <w:rFonts w:ascii="宋体" w:hAnsi="宋体" w:hint="eastAsia"/>
          <w:b/>
        </w:rPr>
        <w:t>16）原发性骨髓纤维化：</w:t>
      </w:r>
    </w:p>
    <w:p w14:paraId="313DA6F6" w14:textId="77777777" w:rsidR="00771639" w:rsidRPr="00B50315" w:rsidRDefault="00771639" w:rsidP="00771639">
      <w:pPr>
        <w:spacing w:line="300" w:lineRule="exact"/>
        <w:rPr>
          <w:rFonts w:ascii="宋体" w:hAnsi="宋体"/>
        </w:rPr>
      </w:pPr>
      <w:r w:rsidRPr="00B50315">
        <w:rPr>
          <w:rFonts w:ascii="宋体" w:hAnsi="宋体" w:hint="eastAsia"/>
        </w:rPr>
        <w:t>原发性骨髓纤维化为原因不明的骨髓中成纤维细胞增殖，伴有髓外造血，表现为进行性贫血、脾肿大等症状。本病必须根据骨髓的活组织检查和周围血象检查由血液科专科医生明确诊断，并至少符合下列条件中的三项，且符合条件的状态持续180天及以上，并已经实际接受了针对此症的治疗：</w:t>
      </w:r>
    </w:p>
    <w:p w14:paraId="253AF985" w14:textId="77777777" w:rsidR="00771639" w:rsidRPr="00B50315" w:rsidRDefault="00771639" w:rsidP="00771639">
      <w:pPr>
        <w:pStyle w:val="afffffffe"/>
        <w:numPr>
          <w:ilvl w:val="0"/>
          <w:numId w:val="33"/>
        </w:numPr>
        <w:spacing w:line="300" w:lineRule="exact"/>
        <w:ind w:firstLineChars="0"/>
        <w:rPr>
          <w:rFonts w:ascii="宋体" w:hAnsi="宋体"/>
        </w:rPr>
      </w:pPr>
      <w:r w:rsidRPr="00B50315">
        <w:rPr>
          <w:rFonts w:ascii="宋体" w:hAnsi="宋体" w:hint="eastAsia"/>
        </w:rPr>
        <w:t>血红蛋白＜100g/L；</w:t>
      </w:r>
    </w:p>
    <w:p w14:paraId="62832819" w14:textId="77777777" w:rsidR="00771639" w:rsidRPr="00B50315" w:rsidRDefault="00771639" w:rsidP="00771639">
      <w:pPr>
        <w:pStyle w:val="afffffffe"/>
        <w:numPr>
          <w:ilvl w:val="0"/>
          <w:numId w:val="33"/>
        </w:numPr>
        <w:spacing w:line="300" w:lineRule="exact"/>
        <w:ind w:firstLineChars="0"/>
        <w:rPr>
          <w:rFonts w:ascii="宋体" w:hAnsi="宋体"/>
        </w:rPr>
      </w:pPr>
      <w:r w:rsidRPr="00B50315">
        <w:rPr>
          <w:rFonts w:ascii="宋体" w:hAnsi="宋体" w:hint="eastAsia"/>
        </w:rPr>
        <w:t>白细胞计数＞25</w:t>
      </w:r>
      <w:r>
        <w:rPr>
          <w:rFonts w:ascii="宋体" w:hAnsi="宋体" w:hint="eastAsia"/>
        </w:rPr>
        <w:t>×</w:t>
      </w:r>
      <w:r w:rsidRPr="00B50315">
        <w:rPr>
          <w:rFonts w:ascii="宋体" w:hAnsi="宋体" w:hint="eastAsia"/>
        </w:rPr>
        <w:t>10^</w:t>
      </w:r>
      <w:r w:rsidRPr="00B50315">
        <w:rPr>
          <w:rFonts w:ascii="宋体" w:hAnsi="宋体"/>
          <w:vertAlign w:val="superscript"/>
        </w:rPr>
        <w:t>9</w:t>
      </w:r>
      <w:r w:rsidRPr="00B50315">
        <w:rPr>
          <w:rFonts w:ascii="宋体" w:hAnsi="宋体" w:hint="eastAsia"/>
        </w:rPr>
        <w:t>/L；</w:t>
      </w:r>
    </w:p>
    <w:p w14:paraId="5CA63D8B" w14:textId="77777777" w:rsidR="00771639" w:rsidRPr="00B50315" w:rsidRDefault="00771639" w:rsidP="00771639">
      <w:pPr>
        <w:pStyle w:val="afffffffe"/>
        <w:numPr>
          <w:ilvl w:val="0"/>
          <w:numId w:val="33"/>
        </w:numPr>
        <w:spacing w:line="300" w:lineRule="exact"/>
        <w:ind w:firstLineChars="0"/>
        <w:rPr>
          <w:rFonts w:ascii="宋体" w:hAnsi="宋体"/>
        </w:rPr>
      </w:pPr>
      <w:r w:rsidRPr="00B50315">
        <w:rPr>
          <w:rFonts w:ascii="宋体" w:hAnsi="宋体" w:hint="eastAsia"/>
        </w:rPr>
        <w:t>外周血原始细胞≥1%；</w:t>
      </w:r>
    </w:p>
    <w:p w14:paraId="7093DE00" w14:textId="77777777" w:rsidR="00771639" w:rsidRPr="00B50315" w:rsidRDefault="00771639" w:rsidP="00771639">
      <w:pPr>
        <w:pStyle w:val="afffffffe"/>
        <w:numPr>
          <w:ilvl w:val="0"/>
          <w:numId w:val="33"/>
        </w:numPr>
        <w:spacing w:line="300" w:lineRule="exact"/>
        <w:ind w:firstLineChars="0"/>
        <w:rPr>
          <w:rFonts w:ascii="宋体" w:hAnsi="宋体"/>
        </w:rPr>
      </w:pPr>
      <w:r w:rsidRPr="00B50315">
        <w:rPr>
          <w:rFonts w:ascii="宋体" w:hAnsi="宋体" w:hint="eastAsia"/>
        </w:rPr>
        <w:t>血小板计数＜100</w:t>
      </w:r>
      <w:r>
        <w:rPr>
          <w:rFonts w:ascii="宋体" w:hAnsi="宋体" w:hint="eastAsia"/>
        </w:rPr>
        <w:t>×</w:t>
      </w:r>
      <w:r w:rsidRPr="00B50315">
        <w:rPr>
          <w:rFonts w:ascii="宋体" w:hAnsi="宋体" w:hint="eastAsia"/>
        </w:rPr>
        <w:t>10^</w:t>
      </w:r>
      <w:r w:rsidRPr="00B50315">
        <w:rPr>
          <w:rFonts w:ascii="宋体" w:hAnsi="宋体"/>
          <w:vertAlign w:val="superscript"/>
        </w:rPr>
        <w:t>9</w:t>
      </w:r>
      <w:r w:rsidRPr="00B50315">
        <w:rPr>
          <w:rFonts w:ascii="宋体" w:hAnsi="宋体" w:hint="eastAsia"/>
        </w:rPr>
        <w:t>/L。</w:t>
      </w:r>
    </w:p>
    <w:p w14:paraId="73B8A467"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任何其它病因导致的继发性骨髓纤维化不在保障范围内。</w:t>
      </w:r>
    </w:p>
    <w:p w14:paraId="0D87EDBF" w14:textId="77777777" w:rsidR="00771639" w:rsidRPr="00B50315" w:rsidRDefault="00771639" w:rsidP="00771639">
      <w:pPr>
        <w:spacing w:line="300" w:lineRule="exact"/>
        <w:rPr>
          <w:rFonts w:ascii="宋体" w:hAnsi="宋体"/>
          <w:b/>
        </w:rPr>
      </w:pPr>
      <w:r w:rsidRPr="00B50315">
        <w:rPr>
          <w:rFonts w:ascii="宋体" w:hAnsi="宋体" w:hint="eastAsia"/>
          <w:b/>
        </w:rPr>
        <w:t>17）特定职业导致的人类免疫缺陷病毒（HIV）感染：</w:t>
      </w:r>
    </w:p>
    <w:p w14:paraId="32B86246" w14:textId="77777777" w:rsidR="00771639" w:rsidRPr="00B50315" w:rsidRDefault="00771639" w:rsidP="00771639">
      <w:pPr>
        <w:spacing w:line="300" w:lineRule="exact"/>
        <w:rPr>
          <w:rFonts w:ascii="宋体" w:hAnsi="宋体"/>
        </w:rPr>
      </w:pPr>
      <w:r w:rsidRPr="00B50315">
        <w:rPr>
          <w:rFonts w:ascii="宋体" w:hAnsi="宋体" w:hint="eastAsia"/>
        </w:rPr>
        <w:t>被保险人在其常规职业工作过程中遭遇外伤，或者职业需要处理血液或者其他体液时感染上人类免疫缺陷病毒（HIV），且须满足下列全部条件：</w:t>
      </w:r>
    </w:p>
    <w:p w14:paraId="669EDF82" w14:textId="77777777" w:rsidR="00771639" w:rsidRPr="00B50315" w:rsidRDefault="00771639" w:rsidP="00771639">
      <w:pPr>
        <w:spacing w:line="300" w:lineRule="exact"/>
        <w:rPr>
          <w:rFonts w:ascii="宋体" w:hAnsi="宋体"/>
        </w:rPr>
      </w:pPr>
      <w:r w:rsidRPr="00B50315">
        <w:rPr>
          <w:rFonts w:ascii="宋体" w:hAnsi="宋体" w:hint="eastAsia"/>
        </w:rPr>
        <w:t>（1）感染必须是在被保险人正在从事其职业工作中发生，该职业必须属于以下列表内的职业；</w:t>
      </w:r>
    </w:p>
    <w:p w14:paraId="77F17463" w14:textId="77777777" w:rsidR="00771639" w:rsidRPr="00B50315" w:rsidRDefault="00771639" w:rsidP="00771639">
      <w:pPr>
        <w:spacing w:line="300" w:lineRule="exact"/>
        <w:rPr>
          <w:rFonts w:ascii="宋体" w:hAnsi="宋体"/>
        </w:rPr>
      </w:pPr>
      <w:r w:rsidRPr="00B50315">
        <w:rPr>
          <w:rFonts w:ascii="宋体" w:hAnsi="宋体" w:hint="eastAsia"/>
        </w:rPr>
        <w:t>（2）血清转化必须出现在事故发生后的6个月以内；</w:t>
      </w:r>
    </w:p>
    <w:p w14:paraId="050AE4F7" w14:textId="77777777" w:rsidR="00771639" w:rsidRPr="00B50315" w:rsidRDefault="00771639" w:rsidP="00771639">
      <w:pPr>
        <w:spacing w:line="300" w:lineRule="exact"/>
        <w:rPr>
          <w:rFonts w:ascii="宋体" w:hAnsi="宋体"/>
        </w:rPr>
      </w:pPr>
      <w:r w:rsidRPr="00B50315">
        <w:rPr>
          <w:rFonts w:ascii="宋体" w:hAnsi="宋体" w:hint="eastAsia"/>
        </w:rPr>
        <w:t>（3）必须提供被保险人在所报事故发生后的5天以内进行的检查报告，该报告必须显示被保险人血液HIV病毒阴性和/或HIV抗体阴性；</w:t>
      </w:r>
    </w:p>
    <w:p w14:paraId="0DFE99E5" w14:textId="77777777" w:rsidR="00771639" w:rsidRPr="00B50315" w:rsidRDefault="00771639" w:rsidP="00771639">
      <w:pPr>
        <w:spacing w:line="300" w:lineRule="exact"/>
        <w:rPr>
          <w:rFonts w:ascii="宋体" w:hAnsi="宋体"/>
        </w:rPr>
      </w:pPr>
      <w:r w:rsidRPr="00B50315">
        <w:rPr>
          <w:rFonts w:ascii="宋体" w:hAnsi="宋体" w:hint="eastAsia"/>
        </w:rPr>
        <w:t>（4）必须在事故发生后的12个月内证实被保险人体内存在HIV病毒或者HIV抗体。</w:t>
      </w:r>
    </w:p>
    <w:p w14:paraId="7B62A893" w14:textId="77777777" w:rsidR="00771639" w:rsidRPr="00B50315" w:rsidRDefault="00771639" w:rsidP="00771639">
      <w:pPr>
        <w:spacing w:line="300" w:lineRule="exact"/>
        <w:rPr>
          <w:rFonts w:ascii="宋体" w:hAnsi="宋体"/>
        </w:rPr>
      </w:pPr>
      <w:r w:rsidRPr="00B50315">
        <w:rPr>
          <w:rFonts w:ascii="宋体" w:hAnsi="宋体" w:hint="eastAsia"/>
        </w:rPr>
        <w:t>职业限制如下所示：</w:t>
      </w:r>
    </w:p>
    <w:p w14:paraId="12EA0D0F" w14:textId="77777777" w:rsidR="00771639" w:rsidRPr="00B50315" w:rsidRDefault="00771639" w:rsidP="00771639">
      <w:pPr>
        <w:spacing w:line="300" w:lineRule="exact"/>
        <w:rPr>
          <w:rFonts w:ascii="宋体" w:hAnsi="宋体"/>
        </w:rPr>
      </w:pPr>
      <w:r w:rsidRPr="00B50315">
        <w:rPr>
          <w:rFonts w:ascii="宋体" w:hAnsi="宋体" w:hint="eastAsia"/>
        </w:rPr>
        <w:t>医生和牙科医生</w:t>
      </w:r>
      <w:r w:rsidRPr="00B50315">
        <w:rPr>
          <w:rFonts w:ascii="宋体" w:hAnsi="宋体" w:hint="eastAsia"/>
        </w:rPr>
        <w:tab/>
      </w:r>
      <w:r w:rsidRPr="00B50315">
        <w:rPr>
          <w:rFonts w:ascii="宋体" w:hAnsi="宋体" w:hint="eastAsia"/>
        </w:rPr>
        <w:tab/>
        <w:t>护士</w:t>
      </w:r>
    </w:p>
    <w:p w14:paraId="3803C374" w14:textId="77777777" w:rsidR="00771639" w:rsidRPr="00B50315" w:rsidRDefault="00771639" w:rsidP="00771639">
      <w:pPr>
        <w:spacing w:line="300" w:lineRule="exact"/>
        <w:rPr>
          <w:rFonts w:ascii="宋体" w:hAnsi="宋体"/>
        </w:rPr>
      </w:pPr>
      <w:r w:rsidRPr="00B50315">
        <w:rPr>
          <w:rFonts w:ascii="宋体" w:hAnsi="宋体" w:hint="eastAsia"/>
        </w:rPr>
        <w:t>医院化验室工作人员</w:t>
      </w:r>
      <w:r w:rsidRPr="00B50315">
        <w:rPr>
          <w:rFonts w:ascii="宋体" w:hAnsi="宋体" w:hint="eastAsia"/>
        </w:rPr>
        <w:tab/>
        <w:t>医院护工</w:t>
      </w:r>
    </w:p>
    <w:p w14:paraId="036E0C2A" w14:textId="77777777" w:rsidR="00771639" w:rsidRPr="00B50315" w:rsidRDefault="00771639" w:rsidP="00771639">
      <w:pPr>
        <w:spacing w:line="300" w:lineRule="exact"/>
        <w:rPr>
          <w:rFonts w:ascii="宋体" w:hAnsi="宋体"/>
        </w:rPr>
      </w:pPr>
      <w:r w:rsidRPr="00B50315">
        <w:rPr>
          <w:rFonts w:ascii="宋体" w:hAnsi="宋体" w:hint="eastAsia"/>
        </w:rPr>
        <w:t>医生助理和牙医助理</w:t>
      </w:r>
      <w:r w:rsidRPr="00B50315">
        <w:rPr>
          <w:rFonts w:ascii="宋体" w:hAnsi="宋体" w:hint="eastAsia"/>
        </w:rPr>
        <w:tab/>
        <w:t>救护车工作人员</w:t>
      </w:r>
    </w:p>
    <w:p w14:paraId="2FD564A0" w14:textId="77777777" w:rsidR="00771639" w:rsidRPr="00B50315" w:rsidRDefault="00771639" w:rsidP="00771639">
      <w:pPr>
        <w:spacing w:line="300" w:lineRule="exact"/>
        <w:rPr>
          <w:rFonts w:ascii="宋体" w:hAnsi="宋体"/>
        </w:rPr>
      </w:pPr>
      <w:r w:rsidRPr="00B50315">
        <w:rPr>
          <w:rFonts w:ascii="宋体" w:hAnsi="宋体" w:hint="eastAsia"/>
        </w:rPr>
        <w:t>助产士</w:t>
      </w:r>
      <w:r w:rsidRPr="00B50315">
        <w:rPr>
          <w:rFonts w:ascii="宋体" w:hAnsi="宋体" w:hint="eastAsia"/>
        </w:rPr>
        <w:tab/>
      </w:r>
      <w:r w:rsidRPr="00B50315">
        <w:rPr>
          <w:rFonts w:ascii="宋体" w:hAnsi="宋体" w:hint="eastAsia"/>
        </w:rPr>
        <w:tab/>
      </w:r>
      <w:r w:rsidRPr="00B50315">
        <w:rPr>
          <w:rFonts w:ascii="宋体" w:hAnsi="宋体" w:hint="eastAsia"/>
        </w:rPr>
        <w:tab/>
      </w:r>
      <w:r w:rsidRPr="00B50315">
        <w:rPr>
          <w:rFonts w:ascii="宋体" w:hAnsi="宋体" w:hint="eastAsia"/>
        </w:rPr>
        <w:tab/>
        <w:t>消防队员</w:t>
      </w:r>
    </w:p>
    <w:p w14:paraId="28821EE6" w14:textId="77777777" w:rsidR="00771639" w:rsidRPr="00B50315" w:rsidRDefault="00771639" w:rsidP="00771639">
      <w:pPr>
        <w:spacing w:line="300" w:lineRule="exact"/>
        <w:rPr>
          <w:rFonts w:ascii="宋体" w:hAnsi="宋体"/>
        </w:rPr>
      </w:pPr>
      <w:r w:rsidRPr="00B50315">
        <w:rPr>
          <w:rFonts w:ascii="宋体" w:hAnsi="宋体" w:hint="eastAsia"/>
        </w:rPr>
        <w:t>警察</w:t>
      </w:r>
      <w:r w:rsidRPr="00B50315">
        <w:rPr>
          <w:rFonts w:ascii="宋体" w:hAnsi="宋体" w:hint="eastAsia"/>
        </w:rPr>
        <w:tab/>
      </w:r>
      <w:r w:rsidRPr="00B50315">
        <w:rPr>
          <w:rFonts w:ascii="宋体" w:hAnsi="宋体" w:hint="eastAsia"/>
        </w:rPr>
        <w:tab/>
      </w:r>
      <w:r w:rsidRPr="00B50315">
        <w:rPr>
          <w:rFonts w:ascii="宋体" w:hAnsi="宋体" w:hint="eastAsia"/>
        </w:rPr>
        <w:tab/>
      </w:r>
      <w:r w:rsidRPr="00B50315">
        <w:rPr>
          <w:rFonts w:ascii="宋体" w:hAnsi="宋体" w:hint="eastAsia"/>
        </w:rPr>
        <w:tab/>
        <w:t>狱警</w:t>
      </w:r>
    </w:p>
    <w:p w14:paraId="22E8300E" w14:textId="77777777" w:rsidR="00771639" w:rsidRPr="00B50315" w:rsidRDefault="00771639" w:rsidP="00771639">
      <w:pPr>
        <w:spacing w:line="300" w:lineRule="exact"/>
        <w:rPr>
          <w:rFonts w:ascii="宋体" w:hAnsi="宋体"/>
          <w:b/>
        </w:rPr>
      </w:pPr>
      <w:r w:rsidRPr="00B50315">
        <w:rPr>
          <w:rFonts w:ascii="宋体" w:hAnsi="宋体" w:hint="eastAsia"/>
          <w:b/>
        </w:rPr>
        <w:t>18）严重甲型及乙型血友病：</w:t>
      </w:r>
    </w:p>
    <w:p w14:paraId="40883C0A" w14:textId="77777777" w:rsidR="00771639" w:rsidRPr="00B50315" w:rsidRDefault="00771639" w:rsidP="00771639">
      <w:pPr>
        <w:spacing w:line="300" w:lineRule="exact"/>
        <w:rPr>
          <w:rFonts w:ascii="宋体" w:hAnsi="宋体"/>
        </w:rPr>
      </w:pPr>
      <w:r w:rsidRPr="00B50315">
        <w:rPr>
          <w:rFonts w:ascii="宋体" w:hAnsi="宋体" w:hint="eastAsia"/>
        </w:rPr>
        <w:t>被保险人必须是患上严重甲型血友病（缺乏Ⅷ凝血因子）或严重乙型血友病（缺乏IX凝血因子），而凝血因子Ⅷ或凝血因子IX的活性水平少于百分之一。诊断必须由本公司指定或认可的医疗机构的血液病专科医生</w:t>
      </w:r>
      <w:r w:rsidRPr="00B50315">
        <w:rPr>
          <w:rFonts w:ascii="宋体" w:hAnsi="宋体" w:hint="eastAsia"/>
        </w:rPr>
        <w:lastRenderedPageBreak/>
        <w:t>确认。</w:t>
      </w:r>
    </w:p>
    <w:p w14:paraId="457412E4"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本公司承担本项疾病责任不受本合同责任免除中“遗传性疾病、先天性畸形、变形或染色体异常”的限制。</w:t>
      </w:r>
    </w:p>
    <w:p w14:paraId="110584B4" w14:textId="77777777" w:rsidR="00771639" w:rsidRPr="00B50315" w:rsidRDefault="00771639" w:rsidP="00771639">
      <w:pPr>
        <w:spacing w:line="300" w:lineRule="exact"/>
        <w:rPr>
          <w:rFonts w:ascii="宋体" w:hAnsi="宋体"/>
          <w:b/>
        </w:rPr>
      </w:pPr>
      <w:r w:rsidRPr="00B50315">
        <w:rPr>
          <w:rFonts w:ascii="宋体" w:hAnsi="宋体" w:hint="eastAsia"/>
          <w:b/>
        </w:rPr>
        <w:t>19）严重1型糖尿病：</w:t>
      </w:r>
    </w:p>
    <w:p w14:paraId="1BC0B8FF" w14:textId="77777777" w:rsidR="00771639" w:rsidRPr="00B50315" w:rsidRDefault="00771639" w:rsidP="00771639">
      <w:pPr>
        <w:spacing w:line="300" w:lineRule="exact"/>
        <w:rPr>
          <w:rFonts w:ascii="宋体" w:hAnsi="宋体"/>
        </w:rPr>
      </w:pPr>
      <w:r w:rsidRPr="00B50315">
        <w:rPr>
          <w:rFonts w:ascii="宋体" w:hAnsi="宋体" w:hint="eastAsia"/>
        </w:rPr>
        <w:t>严重</w:t>
      </w:r>
      <w:r w:rsidRPr="00B50315">
        <w:rPr>
          <w:rFonts w:ascii="宋体" w:hAnsi="宋体"/>
        </w:rPr>
        <w:t>1</w:t>
      </w:r>
      <w:r w:rsidRPr="00B50315">
        <w:rPr>
          <w:rFonts w:ascii="宋体" w:hAnsi="宋体" w:hint="eastAsia"/>
        </w:rPr>
        <w:t>型糖尿病为由于胰岛素分泌绝对不足引起的慢性血糖升高，且已经持续性地依赖外源性胰岛素维持 180 日以上。须经血胰岛素测定、血C肽测定或尿C肽测定，结果异常，并由内分泌科专科医生明确诊断。须满足下列至少一项条件：</w:t>
      </w:r>
    </w:p>
    <w:p w14:paraId="4B85CCAD" w14:textId="77777777" w:rsidR="00771639" w:rsidRPr="00B50315" w:rsidRDefault="00771639" w:rsidP="00771639">
      <w:pPr>
        <w:pStyle w:val="afffffffe"/>
        <w:numPr>
          <w:ilvl w:val="0"/>
          <w:numId w:val="32"/>
        </w:numPr>
        <w:spacing w:line="300" w:lineRule="exact"/>
        <w:ind w:firstLineChars="0"/>
        <w:rPr>
          <w:rFonts w:ascii="宋体" w:hAnsi="宋体"/>
        </w:rPr>
      </w:pPr>
      <w:r w:rsidRPr="00B50315">
        <w:rPr>
          <w:rFonts w:ascii="宋体" w:hAnsi="宋体" w:hint="eastAsia"/>
        </w:rPr>
        <w:t>已出现增殖性视网膜病变；</w:t>
      </w:r>
    </w:p>
    <w:p w14:paraId="6709F1F8" w14:textId="77777777" w:rsidR="00771639" w:rsidRPr="00B50315" w:rsidRDefault="00771639" w:rsidP="00771639">
      <w:pPr>
        <w:pStyle w:val="afffffffe"/>
        <w:numPr>
          <w:ilvl w:val="0"/>
          <w:numId w:val="32"/>
        </w:numPr>
        <w:spacing w:line="300" w:lineRule="exact"/>
        <w:ind w:firstLineChars="0"/>
        <w:rPr>
          <w:rFonts w:ascii="宋体" w:hAnsi="宋体"/>
        </w:rPr>
      </w:pPr>
      <w:r w:rsidRPr="00B50315">
        <w:rPr>
          <w:rFonts w:ascii="宋体" w:hAnsi="宋体" w:hint="eastAsia"/>
        </w:rPr>
        <w:t>须植入心脏起搏器治疗心脏病；</w:t>
      </w:r>
    </w:p>
    <w:p w14:paraId="0394B13B" w14:textId="77777777" w:rsidR="00771639" w:rsidRPr="00B50315" w:rsidRDefault="00771639" w:rsidP="00771639">
      <w:pPr>
        <w:pStyle w:val="afffffffe"/>
        <w:numPr>
          <w:ilvl w:val="0"/>
          <w:numId w:val="32"/>
        </w:numPr>
        <w:spacing w:line="300" w:lineRule="exact"/>
        <w:ind w:firstLineChars="0"/>
        <w:rPr>
          <w:rFonts w:ascii="宋体" w:hAnsi="宋体"/>
        </w:rPr>
      </w:pPr>
      <w:r w:rsidRPr="00B50315">
        <w:rPr>
          <w:rFonts w:ascii="宋体" w:hAnsi="宋体" w:hint="eastAsia"/>
        </w:rPr>
        <w:t>在本公司指定或认可的医疗机构内已经进行了医疗必须的由足踝或以上位置的单足截除手术。</w:t>
      </w:r>
    </w:p>
    <w:p w14:paraId="7A5FDAC1" w14:textId="77777777" w:rsidR="00771639" w:rsidRPr="00B50315" w:rsidRDefault="00771639" w:rsidP="00771639">
      <w:pPr>
        <w:spacing w:line="300" w:lineRule="exact"/>
        <w:rPr>
          <w:rFonts w:ascii="宋体" w:hAnsi="宋体"/>
        </w:rPr>
      </w:pPr>
      <w:r w:rsidRPr="00B50315">
        <w:rPr>
          <w:rFonts w:ascii="宋体" w:hAnsi="宋体" w:hint="eastAsia"/>
          <w:b/>
        </w:rPr>
        <w:t>20）胰腺移植：</w:t>
      </w:r>
    </w:p>
    <w:p w14:paraId="4A581267" w14:textId="77777777" w:rsidR="00771639" w:rsidRPr="00B50315" w:rsidRDefault="00771639" w:rsidP="00771639">
      <w:pPr>
        <w:spacing w:line="300" w:lineRule="exact"/>
        <w:rPr>
          <w:rFonts w:ascii="宋体" w:hAnsi="宋体"/>
        </w:rPr>
      </w:pPr>
      <w:r w:rsidRPr="00B50315">
        <w:rPr>
          <w:rFonts w:ascii="宋体" w:hAnsi="宋体" w:hint="eastAsia"/>
        </w:rPr>
        <w:t>指因胰腺功能衰竭，已经实施了在全身麻醉下进行的胰腺的异体器官移植手术。（供体必须是人体器官）</w:t>
      </w:r>
    </w:p>
    <w:p w14:paraId="2FC6CFA9"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单纯胰岛移植、部分胰腺组织或细胞的移植不在本保障范围内。</w:t>
      </w:r>
    </w:p>
    <w:p w14:paraId="791962DA" w14:textId="77777777" w:rsidR="00771639" w:rsidRPr="00B50315" w:rsidRDefault="00771639" w:rsidP="00771639">
      <w:pPr>
        <w:spacing w:line="300" w:lineRule="exact"/>
        <w:rPr>
          <w:rFonts w:ascii="宋体" w:hAnsi="宋体"/>
          <w:b/>
        </w:rPr>
      </w:pPr>
      <w:r w:rsidRPr="00B50315">
        <w:rPr>
          <w:rFonts w:ascii="宋体" w:hAnsi="宋体" w:hint="eastAsia"/>
          <w:b/>
        </w:rPr>
        <w:t>21）急性坏死性胰腺炎开腹手术：</w:t>
      </w:r>
    </w:p>
    <w:p w14:paraId="5DF24AF1" w14:textId="77777777" w:rsidR="00771639" w:rsidRPr="00B50315" w:rsidRDefault="00771639" w:rsidP="00771639">
      <w:pPr>
        <w:spacing w:line="300" w:lineRule="exact"/>
        <w:rPr>
          <w:rFonts w:ascii="宋体" w:hAnsi="宋体"/>
        </w:rPr>
      </w:pPr>
      <w:r w:rsidRPr="00B50315">
        <w:rPr>
          <w:rFonts w:ascii="宋体" w:hAnsi="宋体" w:hint="eastAsia"/>
        </w:rPr>
        <w:t>指由专科医生确诊为急性坏死性胰腺炎，并已经接受了开腹手术进行坏死组织清除、病灶切除或胰腺部分切除的治疗。</w:t>
      </w:r>
    </w:p>
    <w:p w14:paraId="3331E23C"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因酗酒或饮酒过量所致的急性坏死性胰腺炎以及腹腔镜手术不在保障范围内。</w:t>
      </w:r>
    </w:p>
    <w:p w14:paraId="1BC0D3BE" w14:textId="77777777" w:rsidR="00771639" w:rsidRPr="00B50315" w:rsidRDefault="00771639" w:rsidP="00771639">
      <w:pPr>
        <w:spacing w:line="300" w:lineRule="exact"/>
        <w:rPr>
          <w:rFonts w:ascii="宋体" w:hAnsi="宋体"/>
          <w:b/>
        </w:rPr>
      </w:pPr>
      <w:r w:rsidRPr="00B50315">
        <w:rPr>
          <w:rFonts w:ascii="宋体" w:hAnsi="宋体" w:hint="eastAsia"/>
          <w:b/>
        </w:rPr>
        <w:t>22）严重慢性复发性胰腺炎：</w:t>
      </w:r>
    </w:p>
    <w:p w14:paraId="4F87DF7D" w14:textId="77777777" w:rsidR="00771639" w:rsidRPr="00B50315" w:rsidRDefault="00771639" w:rsidP="00771639">
      <w:pPr>
        <w:spacing w:line="300" w:lineRule="exact"/>
        <w:rPr>
          <w:rFonts w:ascii="宋体" w:hAnsi="宋体"/>
        </w:rPr>
      </w:pPr>
      <w:r w:rsidRPr="00B50315">
        <w:rPr>
          <w:rFonts w:ascii="宋体" w:hAnsi="宋体" w:hint="eastAsia"/>
        </w:rPr>
        <w:t>指慢性反复发作的胰腺炎症导致胰腺的广泛纤维化、坏死、弥漫性钙化及假性囊肿形成，造成胰腺功能障碍出现严重糖尿病和营养不良。须满足下列全部条件：</w:t>
      </w:r>
    </w:p>
    <w:p w14:paraId="2A95927B" w14:textId="77777777" w:rsidR="00771639" w:rsidRPr="00B50315" w:rsidRDefault="00771639" w:rsidP="00771639">
      <w:pPr>
        <w:pStyle w:val="afffffffe"/>
        <w:numPr>
          <w:ilvl w:val="0"/>
          <w:numId w:val="31"/>
        </w:numPr>
        <w:spacing w:line="300" w:lineRule="exact"/>
        <w:ind w:firstLineChars="0"/>
        <w:rPr>
          <w:rFonts w:ascii="宋体" w:hAnsi="宋体"/>
        </w:rPr>
      </w:pPr>
      <w:r w:rsidRPr="00B50315">
        <w:rPr>
          <w:rFonts w:ascii="宋体" w:hAnsi="宋体" w:hint="eastAsia"/>
        </w:rPr>
        <w:t>CT显示胰腺广泛钙化或逆行胰胆管造影（ERCP）显示胰管扭曲、扩张和狭窄；</w:t>
      </w:r>
    </w:p>
    <w:p w14:paraId="47214AE1" w14:textId="77777777" w:rsidR="00771639" w:rsidRPr="00B50315" w:rsidRDefault="00771639" w:rsidP="00771639">
      <w:pPr>
        <w:pStyle w:val="afffffffe"/>
        <w:numPr>
          <w:ilvl w:val="0"/>
          <w:numId w:val="31"/>
        </w:numPr>
        <w:spacing w:line="300" w:lineRule="exact"/>
        <w:ind w:firstLineChars="0"/>
        <w:rPr>
          <w:rFonts w:ascii="宋体" w:hAnsi="宋体"/>
        </w:rPr>
      </w:pPr>
      <w:r w:rsidRPr="00B50315">
        <w:rPr>
          <w:rFonts w:ascii="宋体" w:hAnsi="宋体" w:hint="eastAsia"/>
        </w:rPr>
        <w:t>接受胰岛素代替治疗和酶替代治疗180天以上。</w:t>
      </w:r>
    </w:p>
    <w:p w14:paraId="63427D8A"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酒精导致的慢性复发性胰腺炎不在本保障范围内。</w:t>
      </w:r>
    </w:p>
    <w:p w14:paraId="08D7153E" w14:textId="77777777" w:rsidR="00771639" w:rsidRPr="00B50315" w:rsidRDefault="00771639" w:rsidP="00771639">
      <w:pPr>
        <w:spacing w:line="300" w:lineRule="exact"/>
        <w:rPr>
          <w:rFonts w:ascii="宋体" w:hAnsi="宋体"/>
          <w:b/>
        </w:rPr>
      </w:pPr>
      <w:r w:rsidRPr="00254417">
        <w:rPr>
          <w:rFonts w:ascii="宋体" w:hAnsi="宋体" w:hint="eastAsia"/>
          <w:b/>
        </w:rPr>
        <w:t>23）严重慢性呼吸功能衰竭：</w:t>
      </w:r>
    </w:p>
    <w:p w14:paraId="3E569389" w14:textId="77777777" w:rsidR="00771639" w:rsidRPr="001D7C08" w:rsidRDefault="00771639" w:rsidP="00771639">
      <w:pPr>
        <w:spacing w:line="300" w:lineRule="exact"/>
        <w:rPr>
          <w:rFonts w:ascii="宋体" w:hAnsi="宋体"/>
        </w:rPr>
      </w:pPr>
      <w:r w:rsidRPr="001D7C08">
        <w:rPr>
          <w:rFonts w:ascii="宋体" w:hAnsi="宋体" w:hint="eastAsia"/>
        </w:rPr>
        <w:t>指因慢性呼吸系统疾病导致永久不可逆性的呼吸功能衰竭，经过积极治疗180天后满足以下所有条件：</w:t>
      </w:r>
    </w:p>
    <w:p w14:paraId="1A66C876" w14:textId="77777777" w:rsidR="00771639" w:rsidRDefault="00771639" w:rsidP="00771639">
      <w:pPr>
        <w:pStyle w:val="afffffffe"/>
        <w:numPr>
          <w:ilvl w:val="0"/>
          <w:numId w:val="60"/>
        </w:numPr>
        <w:spacing w:line="300" w:lineRule="exact"/>
        <w:ind w:firstLineChars="0"/>
        <w:rPr>
          <w:rFonts w:ascii="宋体" w:hAnsi="宋体"/>
        </w:rPr>
      </w:pPr>
      <w:r w:rsidRPr="001D7C08">
        <w:rPr>
          <w:rFonts w:ascii="宋体" w:hAnsi="宋体" w:hint="eastAsia"/>
        </w:rPr>
        <w:t>静息时出现呼吸困难；</w:t>
      </w:r>
    </w:p>
    <w:p w14:paraId="74251A99" w14:textId="77777777" w:rsidR="00771639" w:rsidRDefault="00771639" w:rsidP="00771639">
      <w:pPr>
        <w:pStyle w:val="afffffffe"/>
        <w:numPr>
          <w:ilvl w:val="0"/>
          <w:numId w:val="60"/>
        </w:numPr>
        <w:spacing w:line="300" w:lineRule="exact"/>
        <w:ind w:firstLineChars="0"/>
        <w:rPr>
          <w:rFonts w:ascii="宋体" w:hAnsi="宋体"/>
        </w:rPr>
      </w:pPr>
      <w:r w:rsidRPr="001D7C08">
        <w:rPr>
          <w:rFonts w:ascii="宋体" w:hAnsi="宋体" w:hint="eastAsia"/>
        </w:rPr>
        <w:t>肺功能第一秒用力呼气容积（FEV1）占预计值的百分比＜30%；</w:t>
      </w:r>
    </w:p>
    <w:p w14:paraId="4E7A6794" w14:textId="77777777" w:rsidR="00771639" w:rsidRPr="001D7C08" w:rsidRDefault="00771639" w:rsidP="00771639">
      <w:pPr>
        <w:pStyle w:val="afffffffe"/>
        <w:numPr>
          <w:ilvl w:val="0"/>
          <w:numId w:val="60"/>
        </w:numPr>
        <w:spacing w:line="300" w:lineRule="exact"/>
        <w:ind w:firstLineChars="0"/>
        <w:rPr>
          <w:rFonts w:ascii="宋体" w:hAnsi="宋体"/>
        </w:rPr>
      </w:pPr>
      <w:r w:rsidRPr="001D7C08">
        <w:rPr>
          <w:rFonts w:ascii="宋体" w:hAnsi="宋体" w:hint="eastAsia"/>
        </w:rPr>
        <w:t>在静息状态、呼吸空气条件下，动脉血氧分压（PaO2）＜50mmHg。</w:t>
      </w:r>
    </w:p>
    <w:p w14:paraId="48E46651" w14:textId="77777777" w:rsidR="00771639" w:rsidRPr="00B50315" w:rsidRDefault="00771639" w:rsidP="00771639">
      <w:pPr>
        <w:spacing w:line="300" w:lineRule="exact"/>
        <w:rPr>
          <w:rFonts w:ascii="宋体" w:hAnsi="宋体"/>
          <w:b/>
        </w:rPr>
      </w:pPr>
      <w:r w:rsidRPr="00B50315">
        <w:rPr>
          <w:rFonts w:ascii="宋体" w:hAnsi="宋体" w:hint="eastAsia"/>
          <w:b/>
        </w:rPr>
        <w:t>24）终末期肺病：</w:t>
      </w:r>
    </w:p>
    <w:p w14:paraId="7D360B30" w14:textId="77777777" w:rsidR="00771639" w:rsidRPr="00B50315" w:rsidRDefault="00771639" w:rsidP="00771639">
      <w:pPr>
        <w:spacing w:line="300" w:lineRule="exact"/>
        <w:rPr>
          <w:rFonts w:ascii="宋体" w:hAnsi="宋体"/>
        </w:rPr>
      </w:pPr>
      <w:r w:rsidRPr="00B50315">
        <w:rPr>
          <w:rFonts w:ascii="宋体" w:hAnsi="宋体" w:hint="eastAsia"/>
        </w:rPr>
        <w:t>慢性肺部疾病导致永久不可逆性的慢性呼吸功能衰竭，必须由呼吸专科医师确认并符合下列全部条件：</w:t>
      </w:r>
    </w:p>
    <w:p w14:paraId="1D582182" w14:textId="77777777" w:rsidR="00771639" w:rsidRPr="00B50315" w:rsidRDefault="00771639" w:rsidP="00771639">
      <w:pPr>
        <w:pStyle w:val="afffffffe"/>
        <w:numPr>
          <w:ilvl w:val="0"/>
          <w:numId w:val="30"/>
        </w:numPr>
        <w:spacing w:line="300" w:lineRule="exact"/>
        <w:ind w:firstLineChars="0"/>
        <w:rPr>
          <w:rFonts w:ascii="宋体" w:hAnsi="宋体"/>
        </w:rPr>
      </w:pPr>
      <w:r w:rsidRPr="00B50315">
        <w:rPr>
          <w:rFonts w:ascii="宋体" w:hAnsi="宋体" w:hint="eastAsia"/>
        </w:rPr>
        <w:t>肺功能测试其FEV1持续低于0.75升；</w:t>
      </w:r>
    </w:p>
    <w:p w14:paraId="590A2F73" w14:textId="77777777" w:rsidR="00771639" w:rsidRPr="00B50315" w:rsidRDefault="00771639" w:rsidP="00771639">
      <w:pPr>
        <w:pStyle w:val="afffffffe"/>
        <w:numPr>
          <w:ilvl w:val="0"/>
          <w:numId w:val="30"/>
        </w:numPr>
        <w:spacing w:line="300" w:lineRule="exact"/>
        <w:ind w:firstLineChars="0"/>
        <w:rPr>
          <w:rFonts w:ascii="宋体" w:hAnsi="宋体"/>
        </w:rPr>
      </w:pPr>
      <w:r w:rsidRPr="00B50315">
        <w:rPr>
          <w:rFonts w:ascii="宋体" w:hAnsi="宋体" w:hint="eastAsia"/>
        </w:rPr>
        <w:t>病人缺氧，且必须广泛而持续地进行输氧治疗；</w:t>
      </w:r>
    </w:p>
    <w:p w14:paraId="76CB2398" w14:textId="77777777" w:rsidR="00771639" w:rsidRPr="00B50315" w:rsidRDefault="00771639" w:rsidP="00771639">
      <w:pPr>
        <w:pStyle w:val="afffffffe"/>
        <w:numPr>
          <w:ilvl w:val="0"/>
          <w:numId w:val="30"/>
        </w:numPr>
        <w:spacing w:line="300" w:lineRule="exact"/>
        <w:ind w:firstLineChars="0"/>
        <w:rPr>
          <w:rFonts w:ascii="宋体" w:hAnsi="宋体"/>
        </w:rPr>
      </w:pPr>
      <w:r w:rsidRPr="00B50315">
        <w:rPr>
          <w:rFonts w:ascii="宋体" w:hAnsi="宋体" w:hint="eastAsia"/>
        </w:rPr>
        <w:t>动脉血气分析氧分压低于55mmHg；</w:t>
      </w:r>
    </w:p>
    <w:p w14:paraId="6A216FBC"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理赔时必须提供以上三项相应的证明文件或检查报告。</w:t>
      </w:r>
    </w:p>
    <w:p w14:paraId="1FC86055" w14:textId="77777777" w:rsidR="00771639" w:rsidRPr="00B50315" w:rsidRDefault="00771639" w:rsidP="00771639">
      <w:pPr>
        <w:spacing w:line="300" w:lineRule="exact"/>
        <w:rPr>
          <w:rFonts w:ascii="宋体" w:hAnsi="宋体"/>
          <w:b/>
        </w:rPr>
      </w:pPr>
      <w:r w:rsidRPr="00254417">
        <w:rPr>
          <w:rFonts w:ascii="宋体" w:hAnsi="宋体" w:hint="eastAsia"/>
          <w:b/>
        </w:rPr>
        <w:t>25）双目失明：</w:t>
      </w:r>
    </w:p>
    <w:p w14:paraId="652458F8" w14:textId="77777777" w:rsidR="00771639" w:rsidRPr="00B50315" w:rsidRDefault="00771639" w:rsidP="00771639">
      <w:pPr>
        <w:spacing w:line="300" w:lineRule="exact"/>
        <w:rPr>
          <w:rFonts w:ascii="宋体" w:hAnsi="宋体"/>
        </w:rPr>
      </w:pPr>
      <w:r w:rsidRPr="00B50315">
        <w:rPr>
          <w:rFonts w:ascii="宋体" w:hAnsi="宋体" w:hint="eastAsia"/>
        </w:rPr>
        <w:t>指因疾病或意外导致双眼视力永久不可逆性丧失，双眼中较好眼须满足下列至少一项条件：</w:t>
      </w:r>
    </w:p>
    <w:p w14:paraId="3E7615DC" w14:textId="77777777" w:rsidR="00771639" w:rsidRPr="00B50315" w:rsidRDefault="00771639" w:rsidP="00771639">
      <w:pPr>
        <w:pStyle w:val="afffffffe"/>
        <w:numPr>
          <w:ilvl w:val="0"/>
          <w:numId w:val="29"/>
        </w:numPr>
        <w:spacing w:line="300" w:lineRule="exact"/>
        <w:ind w:firstLineChars="0"/>
        <w:rPr>
          <w:rFonts w:ascii="宋体" w:hAnsi="宋体"/>
        </w:rPr>
      </w:pPr>
      <w:r w:rsidRPr="00B50315">
        <w:rPr>
          <w:rFonts w:ascii="宋体" w:hAnsi="宋体" w:hint="eastAsia"/>
        </w:rPr>
        <w:t>眼球缺失或摘除；</w:t>
      </w:r>
    </w:p>
    <w:p w14:paraId="533164C0" w14:textId="77777777" w:rsidR="00771639" w:rsidRPr="00B50315" w:rsidRDefault="00771639" w:rsidP="00771639">
      <w:pPr>
        <w:pStyle w:val="afffffffe"/>
        <w:numPr>
          <w:ilvl w:val="0"/>
          <w:numId w:val="29"/>
        </w:numPr>
        <w:spacing w:line="300" w:lineRule="exact"/>
        <w:ind w:firstLineChars="0"/>
        <w:rPr>
          <w:rFonts w:ascii="宋体" w:hAnsi="宋体"/>
        </w:rPr>
      </w:pPr>
      <w:r w:rsidRPr="00B50315">
        <w:rPr>
          <w:rFonts w:ascii="宋体" w:hAnsi="宋体" w:hint="eastAsia"/>
        </w:rPr>
        <w:t>矫正视力低于0.02（采用国际标准视力表，如果使用其它视力表应进行换算）；</w:t>
      </w:r>
    </w:p>
    <w:p w14:paraId="28F2ECB3" w14:textId="77777777" w:rsidR="00771639" w:rsidRPr="00B50315" w:rsidRDefault="00771639" w:rsidP="00771639">
      <w:pPr>
        <w:pStyle w:val="afffffffe"/>
        <w:numPr>
          <w:ilvl w:val="0"/>
          <w:numId w:val="29"/>
        </w:numPr>
        <w:spacing w:line="300" w:lineRule="exact"/>
        <w:ind w:firstLineChars="0"/>
        <w:rPr>
          <w:rFonts w:ascii="宋体" w:hAnsi="宋体"/>
        </w:rPr>
      </w:pPr>
      <w:r w:rsidRPr="00B50315">
        <w:rPr>
          <w:rFonts w:ascii="宋体" w:hAnsi="宋体" w:hint="eastAsia"/>
        </w:rPr>
        <w:t>视野半径小于5度。</w:t>
      </w:r>
    </w:p>
    <w:p w14:paraId="0A6F456E"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被保险人申请理赔时年龄必须在3周岁以上，并且提供理赔当时的视力丧失诊断及检查证据。</w:t>
      </w:r>
    </w:p>
    <w:p w14:paraId="69C73B7D" w14:textId="77777777" w:rsidR="00771639" w:rsidRPr="00B50315" w:rsidRDefault="00771639" w:rsidP="00771639">
      <w:pPr>
        <w:spacing w:line="300" w:lineRule="exact"/>
        <w:rPr>
          <w:rFonts w:ascii="宋体" w:hAnsi="宋体"/>
          <w:b/>
        </w:rPr>
      </w:pPr>
      <w:r w:rsidRPr="00254417">
        <w:rPr>
          <w:rFonts w:ascii="宋体" w:hAnsi="宋体" w:hint="eastAsia"/>
          <w:b/>
        </w:rPr>
        <w:t>26）多个肢体缺失：</w:t>
      </w:r>
    </w:p>
    <w:p w14:paraId="1B4222E6" w14:textId="77777777" w:rsidR="00771639" w:rsidRPr="00B50315" w:rsidRDefault="00771639" w:rsidP="00771639">
      <w:pPr>
        <w:spacing w:line="300" w:lineRule="exact"/>
        <w:rPr>
          <w:rFonts w:ascii="宋体" w:hAnsi="宋体"/>
        </w:rPr>
      </w:pPr>
      <w:r w:rsidRPr="00B50315">
        <w:rPr>
          <w:rFonts w:ascii="宋体" w:hAnsi="宋体" w:hint="eastAsia"/>
        </w:rPr>
        <w:t>指因疾病或者意外导致两个或者两个以上肢体自腕关节或者踝关节近端（靠近躯干端）以上完全性断离。</w:t>
      </w:r>
    </w:p>
    <w:p w14:paraId="53418807" w14:textId="77777777" w:rsidR="00771639" w:rsidRPr="00B50315" w:rsidRDefault="00771639" w:rsidP="00771639">
      <w:pPr>
        <w:spacing w:line="300" w:lineRule="exact"/>
        <w:rPr>
          <w:rFonts w:ascii="Noto Sans CJK JP Regular" w:eastAsiaTheme="minorEastAsia"/>
          <w:b/>
        </w:rPr>
      </w:pPr>
      <w:r w:rsidRPr="00B50315">
        <w:rPr>
          <w:rFonts w:ascii="宋体" w:hAnsi="宋体" w:hint="eastAsia"/>
          <w:b/>
        </w:rPr>
        <w:t>27）</w:t>
      </w:r>
      <w:r w:rsidRPr="00B50315">
        <w:rPr>
          <w:rFonts w:ascii="宋体" w:hAnsi="宋体" w:cs="宋体" w:hint="eastAsia"/>
          <w:b/>
        </w:rPr>
        <w:t>失去一肢及一眼</w:t>
      </w:r>
      <w:r w:rsidRPr="00B50315">
        <w:rPr>
          <w:rFonts w:ascii="Noto Sans CJK JP Regular" w:eastAsiaTheme="minorEastAsia" w:hint="eastAsia"/>
          <w:b/>
        </w:rPr>
        <w:t>：</w:t>
      </w:r>
    </w:p>
    <w:p w14:paraId="140C5068" w14:textId="77777777" w:rsidR="00771639" w:rsidRPr="00B50315" w:rsidRDefault="00771639" w:rsidP="00771639">
      <w:pPr>
        <w:spacing w:line="300" w:lineRule="exact"/>
        <w:rPr>
          <w:rFonts w:ascii="宋体" w:hAnsi="宋体"/>
        </w:rPr>
      </w:pPr>
      <w:r w:rsidRPr="00B50315">
        <w:rPr>
          <w:rFonts w:ascii="宋体" w:hAnsi="宋体" w:hint="eastAsia"/>
        </w:rPr>
        <w:t>指因疾病或意外伤害导致单眼视力丧失及任何一肢自腕关节或踝关节近端（靠近躯干端）以上完全性断离。单眼视力丧失指单眼视力永久不可逆性丧失，患眼须满足下列至少一项条件：</w:t>
      </w:r>
    </w:p>
    <w:p w14:paraId="377573C8" w14:textId="77777777" w:rsidR="00771639" w:rsidRPr="00B50315" w:rsidRDefault="00771639" w:rsidP="00771639">
      <w:pPr>
        <w:pStyle w:val="afffffffe"/>
        <w:numPr>
          <w:ilvl w:val="0"/>
          <w:numId w:val="28"/>
        </w:numPr>
        <w:spacing w:line="300" w:lineRule="exact"/>
        <w:ind w:firstLineChars="0"/>
        <w:rPr>
          <w:rFonts w:ascii="宋体" w:hAnsi="宋体"/>
        </w:rPr>
      </w:pPr>
      <w:r w:rsidRPr="00B50315">
        <w:rPr>
          <w:rFonts w:ascii="宋体" w:hAnsi="宋体" w:hint="eastAsia"/>
        </w:rPr>
        <w:t>眼球缺失或摘除；</w:t>
      </w:r>
    </w:p>
    <w:p w14:paraId="2FE79CDE" w14:textId="77777777" w:rsidR="00771639" w:rsidRPr="00B50315" w:rsidRDefault="00771639" w:rsidP="00771639">
      <w:pPr>
        <w:pStyle w:val="afffffffe"/>
        <w:numPr>
          <w:ilvl w:val="0"/>
          <w:numId w:val="28"/>
        </w:numPr>
        <w:spacing w:line="300" w:lineRule="exact"/>
        <w:ind w:firstLineChars="0"/>
        <w:rPr>
          <w:rFonts w:ascii="宋体" w:hAnsi="宋体"/>
        </w:rPr>
      </w:pPr>
      <w:r w:rsidRPr="00B50315">
        <w:rPr>
          <w:rFonts w:ascii="宋体" w:hAnsi="宋体" w:hint="eastAsia"/>
        </w:rPr>
        <w:t>矫正视力低于0.02（采用国际标准视力表，如果使用其它视力表应进行换算）；</w:t>
      </w:r>
    </w:p>
    <w:p w14:paraId="6379C8FD" w14:textId="77777777" w:rsidR="00771639" w:rsidRPr="00B50315" w:rsidRDefault="00771639" w:rsidP="00771639">
      <w:pPr>
        <w:pStyle w:val="afffffffe"/>
        <w:numPr>
          <w:ilvl w:val="0"/>
          <w:numId w:val="28"/>
        </w:numPr>
        <w:spacing w:line="300" w:lineRule="exact"/>
        <w:ind w:firstLineChars="0"/>
        <w:rPr>
          <w:rFonts w:ascii="宋体" w:hAnsi="宋体"/>
        </w:rPr>
      </w:pPr>
      <w:r w:rsidRPr="00B50315">
        <w:rPr>
          <w:rFonts w:ascii="宋体" w:hAnsi="宋体" w:hint="eastAsia"/>
        </w:rPr>
        <w:lastRenderedPageBreak/>
        <w:t>视野半径小于5度。</w:t>
      </w:r>
    </w:p>
    <w:p w14:paraId="522071AB" w14:textId="77777777" w:rsidR="00771639" w:rsidRPr="00B50315" w:rsidRDefault="00771639" w:rsidP="00771639">
      <w:pPr>
        <w:spacing w:line="300" w:lineRule="exact"/>
        <w:rPr>
          <w:rFonts w:ascii="宋体" w:eastAsiaTheme="minorEastAsia" w:hAnsi="宋体"/>
          <w:shd w:val="clear" w:color="FFFFFF" w:fill="D9D9D9"/>
        </w:rPr>
      </w:pPr>
      <w:r w:rsidRPr="00B50315">
        <w:rPr>
          <w:rFonts w:ascii="宋体" w:hAnsi="宋体" w:hint="eastAsia"/>
          <w:shd w:val="clear" w:color="FFFFFF" w:fill="D9D9D9"/>
        </w:rPr>
        <w:t>除眼球缺失或摘除等情形外，被保险人申请理赔时须提供理赔当时的视力丧失诊断及检查证据。</w:t>
      </w:r>
    </w:p>
    <w:p w14:paraId="41B58C35" w14:textId="77777777" w:rsidR="00771639" w:rsidRPr="00B50315" w:rsidRDefault="00771639" w:rsidP="00771639">
      <w:pPr>
        <w:spacing w:line="300" w:lineRule="exact"/>
        <w:rPr>
          <w:rFonts w:ascii="宋体" w:hAnsi="宋体"/>
          <w:b/>
        </w:rPr>
      </w:pPr>
      <w:r w:rsidRPr="00B50315">
        <w:rPr>
          <w:rFonts w:ascii="宋体" w:hAnsi="宋体" w:hint="eastAsia"/>
          <w:b/>
        </w:rPr>
        <w:t>28）特发性慢性肾上腺皮质功能减退：</w:t>
      </w:r>
    </w:p>
    <w:p w14:paraId="6CD093FC" w14:textId="77777777" w:rsidR="00771639" w:rsidRPr="00B50315" w:rsidRDefault="00771639" w:rsidP="00771639">
      <w:pPr>
        <w:spacing w:line="300" w:lineRule="exact"/>
        <w:rPr>
          <w:rFonts w:ascii="宋体" w:hAnsi="宋体"/>
        </w:rPr>
      </w:pPr>
      <w:r w:rsidRPr="00B50315">
        <w:rPr>
          <w:rFonts w:ascii="宋体" w:hAnsi="宋体" w:hint="eastAsia"/>
        </w:rPr>
        <w:t>指因自身免疫功能紊乱，导致肾上腺萎缩和慢性肾上腺皮质功能减退。必须满足下列全部条件：</w:t>
      </w:r>
    </w:p>
    <w:p w14:paraId="18CA165F" w14:textId="77777777" w:rsidR="00771639" w:rsidRPr="00B50315" w:rsidRDefault="00771639" w:rsidP="00771639">
      <w:pPr>
        <w:pStyle w:val="afffffffe"/>
        <w:numPr>
          <w:ilvl w:val="0"/>
          <w:numId w:val="27"/>
        </w:numPr>
        <w:spacing w:line="300" w:lineRule="exact"/>
        <w:ind w:firstLineChars="0"/>
        <w:rPr>
          <w:rFonts w:ascii="宋体" w:hAnsi="宋体"/>
        </w:rPr>
      </w:pPr>
      <w:r w:rsidRPr="00B50315">
        <w:rPr>
          <w:rFonts w:ascii="宋体" w:hAnsi="宋体" w:hint="eastAsia"/>
        </w:rPr>
        <w:t>明确诊断，符合所有以下诊断标准：</w:t>
      </w:r>
    </w:p>
    <w:p w14:paraId="1BC8FCAD" w14:textId="77777777" w:rsidR="00771639" w:rsidRPr="00B50315" w:rsidRDefault="00771639" w:rsidP="00771639">
      <w:pPr>
        <w:spacing w:line="300" w:lineRule="exact"/>
        <w:ind w:firstLineChars="200" w:firstLine="420"/>
        <w:rPr>
          <w:rFonts w:ascii="宋体" w:hAnsi="宋体"/>
        </w:rPr>
      </w:pPr>
      <w:r w:rsidRPr="00B50315">
        <w:rPr>
          <w:rFonts w:ascii="宋体" w:hAnsi="宋体" w:hint="eastAsia"/>
        </w:rPr>
        <w:t>① 血浆促肾上腺皮质激素（ACTH）水平测定大于100pg/ml；</w:t>
      </w:r>
    </w:p>
    <w:p w14:paraId="08923B3D" w14:textId="77777777" w:rsidR="00771639" w:rsidRPr="00B50315" w:rsidRDefault="00771639" w:rsidP="00771639">
      <w:pPr>
        <w:spacing w:line="300" w:lineRule="exact"/>
        <w:ind w:firstLineChars="200" w:firstLine="420"/>
        <w:rPr>
          <w:rFonts w:ascii="宋体" w:hAnsi="宋体"/>
        </w:rPr>
      </w:pPr>
      <w:r w:rsidRPr="00B50315">
        <w:rPr>
          <w:rFonts w:ascii="宋体" w:hAnsi="宋体" w:hint="eastAsia"/>
        </w:rPr>
        <w:t>② 血浆和尿游离皮质醇及尿17 羟皮质类固醇、17 酮皮质类固醇测定、血浆肾素活性、血管紧张素Ⅱ和醛固酮测定，显示为原发性肾上腺皮质功能减退症；</w:t>
      </w:r>
    </w:p>
    <w:p w14:paraId="6CF74416" w14:textId="77777777" w:rsidR="00771639" w:rsidRPr="00B50315" w:rsidRDefault="00771639" w:rsidP="00771639">
      <w:pPr>
        <w:spacing w:line="300" w:lineRule="exact"/>
        <w:ind w:firstLineChars="200" w:firstLine="420"/>
        <w:rPr>
          <w:rFonts w:ascii="宋体" w:hAnsi="宋体"/>
        </w:rPr>
      </w:pPr>
      <w:r w:rsidRPr="00B50315">
        <w:rPr>
          <w:rFonts w:ascii="宋体" w:hAnsi="宋体" w:hint="eastAsia"/>
        </w:rPr>
        <w:t>③ 促肾上腺皮质激素（ACTH）刺激试验显示为原发性肾上腺皮质功能减退症。</w:t>
      </w:r>
    </w:p>
    <w:p w14:paraId="64FBF148" w14:textId="77777777" w:rsidR="00771639" w:rsidRPr="00B50315" w:rsidRDefault="00771639" w:rsidP="00771639">
      <w:pPr>
        <w:pStyle w:val="afffffffe"/>
        <w:numPr>
          <w:ilvl w:val="0"/>
          <w:numId w:val="27"/>
        </w:numPr>
        <w:spacing w:line="300" w:lineRule="exact"/>
        <w:ind w:firstLineChars="0"/>
        <w:rPr>
          <w:rFonts w:ascii="宋体" w:hAnsi="宋体"/>
        </w:rPr>
      </w:pPr>
      <w:r w:rsidRPr="00B50315">
        <w:rPr>
          <w:rFonts w:ascii="宋体" w:hAnsi="宋体" w:hint="eastAsia"/>
        </w:rPr>
        <w:t>已经采用皮质类固醇替代治疗180天以上。</w:t>
      </w:r>
    </w:p>
    <w:p w14:paraId="30644993" w14:textId="77777777" w:rsidR="00771639" w:rsidRPr="00B50315" w:rsidRDefault="00771639" w:rsidP="00771639">
      <w:pPr>
        <w:spacing w:line="300" w:lineRule="exact"/>
        <w:rPr>
          <w:rFonts w:ascii="宋体" w:hAnsi="宋体"/>
        </w:rPr>
      </w:pPr>
      <w:r w:rsidRPr="00B50315">
        <w:rPr>
          <w:rFonts w:ascii="宋体" w:hAnsi="宋体" w:hint="eastAsia"/>
          <w:shd w:val="pct10" w:color="auto" w:fill="FFFFFF"/>
        </w:rPr>
        <w:t>本保障仅包括由自身免疫功能紊乱所导致的慢性肾上腺功能不全，其他成因（包括但不限于：肾上腺结核、HIV感染或艾滋病、感染、肿瘤）所致的原发性肾上腺皮质功能减退和继发性肾上腺皮质功能减退均不在保障范围内。</w:t>
      </w:r>
    </w:p>
    <w:p w14:paraId="12674DE5" w14:textId="77777777" w:rsidR="00771639" w:rsidRPr="00B50315" w:rsidRDefault="00771639" w:rsidP="00771639">
      <w:pPr>
        <w:spacing w:line="300" w:lineRule="exact"/>
        <w:rPr>
          <w:rFonts w:ascii="宋体" w:hAnsi="宋体"/>
          <w:b/>
        </w:rPr>
      </w:pPr>
      <w:r w:rsidRPr="00B50315">
        <w:rPr>
          <w:rFonts w:ascii="宋体" w:hAnsi="宋体" w:hint="eastAsia"/>
          <w:b/>
        </w:rPr>
        <w:t>29）系统性硬皮病：</w:t>
      </w:r>
    </w:p>
    <w:p w14:paraId="2023F43A" w14:textId="77777777" w:rsidR="00771639" w:rsidRPr="00B50315" w:rsidRDefault="00771639" w:rsidP="00771639">
      <w:pPr>
        <w:spacing w:line="300" w:lineRule="exact"/>
        <w:rPr>
          <w:rFonts w:ascii="宋体" w:hAnsi="宋体"/>
        </w:rPr>
      </w:pPr>
      <w:r w:rsidRPr="00B50315">
        <w:rPr>
          <w:rFonts w:ascii="宋体" w:hAnsi="宋体" w:hint="eastAsia"/>
        </w:rPr>
        <w:t xml:space="preserve">指一种全身性的胶原血管性疾病，可以导致皮肤、血管及内脏器官进行性弥漫性纤维化。诊断必须经活检及血清学检查证实，疾病必须是全身性，且须满足下列至少一项条件：  </w:t>
      </w:r>
    </w:p>
    <w:p w14:paraId="1E5D2B17" w14:textId="77777777" w:rsidR="00771639" w:rsidRPr="00B50315" w:rsidRDefault="00771639" w:rsidP="00771639">
      <w:pPr>
        <w:pStyle w:val="afffffffe"/>
        <w:numPr>
          <w:ilvl w:val="0"/>
          <w:numId w:val="26"/>
        </w:numPr>
        <w:spacing w:line="300" w:lineRule="exact"/>
        <w:ind w:firstLineChars="0"/>
        <w:rPr>
          <w:rFonts w:ascii="宋体" w:hAnsi="宋体"/>
        </w:rPr>
      </w:pPr>
      <w:r w:rsidRPr="00B50315">
        <w:rPr>
          <w:rFonts w:ascii="宋体" w:hAnsi="宋体" w:hint="eastAsia"/>
        </w:rPr>
        <w:t>肺脏：肺部病变进而发展为肺间质纤维化和肺动脉高压；</w:t>
      </w:r>
    </w:p>
    <w:p w14:paraId="774AD8E9" w14:textId="77777777" w:rsidR="00771639" w:rsidRPr="00B50315" w:rsidRDefault="00771639" w:rsidP="00771639">
      <w:pPr>
        <w:pStyle w:val="afffffffe"/>
        <w:numPr>
          <w:ilvl w:val="0"/>
          <w:numId w:val="26"/>
        </w:numPr>
        <w:spacing w:line="300" w:lineRule="exact"/>
        <w:ind w:firstLineChars="0"/>
        <w:rPr>
          <w:rFonts w:ascii="宋体" w:hAnsi="宋体"/>
        </w:rPr>
      </w:pPr>
      <w:r w:rsidRPr="00B50315">
        <w:rPr>
          <w:rFonts w:ascii="宋体" w:hAnsi="宋体" w:hint="eastAsia"/>
        </w:rPr>
        <w:t>心脏：心功能受损达到美国纽约心脏病学会心功能状态分级IV级；</w:t>
      </w:r>
    </w:p>
    <w:p w14:paraId="0D704E65" w14:textId="77777777" w:rsidR="00771639" w:rsidRPr="00B50315" w:rsidRDefault="00771639" w:rsidP="00771639">
      <w:pPr>
        <w:pStyle w:val="afffffffe"/>
        <w:numPr>
          <w:ilvl w:val="0"/>
          <w:numId w:val="26"/>
        </w:numPr>
        <w:spacing w:line="300" w:lineRule="exact"/>
        <w:ind w:firstLineChars="0"/>
        <w:rPr>
          <w:rFonts w:ascii="宋体" w:hAnsi="宋体"/>
        </w:rPr>
      </w:pPr>
      <w:r w:rsidRPr="00B50315">
        <w:rPr>
          <w:rFonts w:ascii="宋体" w:hAnsi="宋体" w:hint="eastAsia"/>
        </w:rPr>
        <w:t>肾脏：肾脏受损导致双肾功能慢性不可逆衰竭，达到尿毒症期。</w:t>
      </w:r>
    </w:p>
    <w:p w14:paraId="287C33F6" w14:textId="77777777" w:rsidR="00771639" w:rsidRPr="00B50315" w:rsidRDefault="00771639" w:rsidP="00771639">
      <w:pPr>
        <w:spacing w:line="300" w:lineRule="exact"/>
        <w:rPr>
          <w:rFonts w:ascii="宋体" w:hAnsi="宋体"/>
          <w:b/>
        </w:rPr>
      </w:pPr>
      <w:r w:rsidRPr="00B50315">
        <w:rPr>
          <w:rFonts w:ascii="宋体" w:hAnsi="宋体" w:hint="eastAsia"/>
          <w:b/>
        </w:rPr>
        <w:t>30）小肠移植：</w:t>
      </w:r>
    </w:p>
    <w:p w14:paraId="3FE231D8" w14:textId="77777777" w:rsidR="00771639" w:rsidRPr="00B50315" w:rsidRDefault="00771639" w:rsidP="00771639">
      <w:pPr>
        <w:spacing w:line="300" w:lineRule="exact"/>
        <w:rPr>
          <w:rFonts w:ascii="宋体" w:hAnsi="宋体"/>
        </w:rPr>
      </w:pPr>
      <w:r w:rsidRPr="00B50315">
        <w:rPr>
          <w:rFonts w:ascii="宋体" w:hAnsi="宋体" w:hint="eastAsia"/>
        </w:rPr>
        <w:t>指因肠道疾病或外伤，已经实施了在全身麻醉下进行的小肠的异体器官移植手术。</w:t>
      </w:r>
      <w:r w:rsidRPr="00B50315">
        <w:rPr>
          <w:rFonts w:ascii="宋体" w:hAnsi="宋体" w:hint="eastAsia"/>
          <w:shd w:val="pct10" w:color="auto" w:fill="FFFFFF"/>
        </w:rPr>
        <w:t>此手术必须由专科医生认为是医学上必需的情况下进行。</w:t>
      </w:r>
    </w:p>
    <w:p w14:paraId="639EFE43" w14:textId="77777777" w:rsidR="00771639" w:rsidRPr="00B50315" w:rsidRDefault="00771639" w:rsidP="00771639">
      <w:pPr>
        <w:spacing w:line="300" w:lineRule="exact"/>
        <w:rPr>
          <w:rFonts w:ascii="宋体" w:hAnsi="宋体"/>
          <w:b/>
        </w:rPr>
      </w:pPr>
      <w:r w:rsidRPr="00B50315">
        <w:rPr>
          <w:rFonts w:ascii="宋体" w:hAnsi="宋体" w:hint="eastAsia"/>
          <w:b/>
        </w:rPr>
        <w:t>31）肺泡蛋白质沉积症：</w:t>
      </w:r>
    </w:p>
    <w:p w14:paraId="658D4587" w14:textId="77777777" w:rsidR="00771639" w:rsidRPr="00B50315" w:rsidRDefault="00771639" w:rsidP="00771639">
      <w:pPr>
        <w:spacing w:line="300" w:lineRule="exact"/>
        <w:rPr>
          <w:rFonts w:ascii="宋体" w:hAnsi="宋体"/>
        </w:rPr>
      </w:pPr>
      <w:r w:rsidRPr="00B50315">
        <w:rPr>
          <w:rFonts w:ascii="宋体" w:hAnsi="宋体" w:hint="eastAsia"/>
        </w:rPr>
        <w:t>指肺泡和细支气管腔内充满不可溶性富磷脂蛋白的疾病，胸部 X 线呈双肺弥漫性肺部磨玻璃影，病理学检查肺泡内充满有过碘酸雪夫（PAS）染色阳性的蛋白样物质，并且接受了肺灌洗治疗。</w:t>
      </w:r>
    </w:p>
    <w:p w14:paraId="77B1292D" w14:textId="77777777" w:rsidR="00771639" w:rsidRPr="00B50315" w:rsidRDefault="00771639" w:rsidP="00771639">
      <w:pPr>
        <w:spacing w:line="300" w:lineRule="exact"/>
        <w:rPr>
          <w:rFonts w:ascii="宋体" w:hAnsi="宋体"/>
          <w:b/>
        </w:rPr>
      </w:pPr>
      <w:r w:rsidRPr="00B50315">
        <w:rPr>
          <w:rFonts w:ascii="宋体" w:hAnsi="宋体" w:hint="eastAsia"/>
          <w:b/>
        </w:rPr>
        <w:t>32）肺淋巴管肌瘤病：</w:t>
      </w:r>
    </w:p>
    <w:p w14:paraId="62859B15" w14:textId="77777777" w:rsidR="00771639" w:rsidRPr="00B50315" w:rsidRDefault="00771639" w:rsidP="00771639">
      <w:pPr>
        <w:spacing w:line="300" w:lineRule="exact"/>
        <w:rPr>
          <w:rFonts w:ascii="宋体" w:hAnsi="宋体"/>
        </w:rPr>
      </w:pPr>
      <w:r w:rsidRPr="00B50315">
        <w:rPr>
          <w:rFonts w:ascii="宋体" w:hAnsi="宋体" w:hint="eastAsia"/>
        </w:rPr>
        <w:t>肺淋巴管肌瘤病是一种弥漫性肺部疾病，主要病理改变为肺间质、支气管、血管和淋巴管内出现未成熟的平滑肌异常增生，同时须满足下列全部条件：</w:t>
      </w:r>
    </w:p>
    <w:p w14:paraId="3A9B58A9" w14:textId="77777777" w:rsidR="00771639" w:rsidRPr="00B50315" w:rsidRDefault="00771639" w:rsidP="00771639">
      <w:pPr>
        <w:pStyle w:val="afffffffe"/>
        <w:numPr>
          <w:ilvl w:val="0"/>
          <w:numId w:val="25"/>
        </w:numPr>
        <w:spacing w:line="300" w:lineRule="exact"/>
        <w:ind w:firstLineChars="0"/>
        <w:rPr>
          <w:rFonts w:ascii="宋体" w:hAnsi="宋体"/>
        </w:rPr>
      </w:pPr>
      <w:r w:rsidRPr="00B50315">
        <w:rPr>
          <w:rFonts w:ascii="宋体" w:hAnsi="宋体" w:hint="eastAsia"/>
        </w:rPr>
        <w:t>经组织病理学诊断；</w:t>
      </w:r>
    </w:p>
    <w:p w14:paraId="74A511AD" w14:textId="77777777" w:rsidR="00771639" w:rsidRPr="00B50315" w:rsidRDefault="00771639" w:rsidP="00771639">
      <w:pPr>
        <w:pStyle w:val="afffffffe"/>
        <w:numPr>
          <w:ilvl w:val="0"/>
          <w:numId w:val="25"/>
        </w:numPr>
        <w:spacing w:line="300" w:lineRule="exact"/>
        <w:ind w:firstLineChars="0"/>
        <w:rPr>
          <w:rFonts w:ascii="宋体" w:hAnsi="宋体"/>
        </w:rPr>
      </w:pPr>
      <w:r w:rsidRPr="00B50315">
        <w:rPr>
          <w:rFonts w:ascii="宋体" w:hAnsi="宋体" w:hint="eastAsia"/>
        </w:rPr>
        <w:t>CT显示双肺弥漫性囊性改变；</w:t>
      </w:r>
    </w:p>
    <w:p w14:paraId="7BA40238" w14:textId="77777777" w:rsidR="00771639" w:rsidRPr="00B50315" w:rsidRDefault="00771639" w:rsidP="00771639">
      <w:pPr>
        <w:pStyle w:val="afffffffe"/>
        <w:numPr>
          <w:ilvl w:val="0"/>
          <w:numId w:val="25"/>
        </w:numPr>
        <w:spacing w:line="300" w:lineRule="exact"/>
        <w:ind w:firstLineChars="0"/>
        <w:rPr>
          <w:rFonts w:ascii="宋体" w:hAnsi="宋体"/>
        </w:rPr>
      </w:pPr>
      <w:r w:rsidRPr="00B50315">
        <w:rPr>
          <w:rFonts w:ascii="宋体" w:hAnsi="宋体" w:hint="eastAsia"/>
        </w:rPr>
        <w:t>血气提示低氧血症。</w:t>
      </w:r>
    </w:p>
    <w:p w14:paraId="5DF61F98" w14:textId="77777777" w:rsidR="00771639" w:rsidRPr="00B50315" w:rsidRDefault="00771639" w:rsidP="00771639">
      <w:pPr>
        <w:spacing w:line="300" w:lineRule="exact"/>
        <w:rPr>
          <w:rFonts w:ascii="宋体" w:hAnsi="宋体"/>
          <w:b/>
        </w:rPr>
      </w:pPr>
      <w:r w:rsidRPr="00B50315">
        <w:rPr>
          <w:rFonts w:ascii="宋体" w:hAnsi="宋体" w:hint="eastAsia"/>
          <w:b/>
        </w:rPr>
        <w:t>33）严重哮喘：</w:t>
      </w:r>
    </w:p>
    <w:p w14:paraId="4626F0CC" w14:textId="77777777" w:rsidR="00771639" w:rsidRPr="00B50315" w:rsidRDefault="00771639" w:rsidP="00771639">
      <w:pPr>
        <w:spacing w:line="300" w:lineRule="exact"/>
        <w:rPr>
          <w:rFonts w:ascii="宋体" w:hAnsi="宋体" w:cs="宋体"/>
          <w:szCs w:val="21"/>
        </w:rPr>
      </w:pPr>
      <w:r w:rsidRPr="00B50315">
        <w:rPr>
          <w:rFonts w:ascii="宋体" w:hAnsi="宋体" w:hint="eastAsia"/>
        </w:rPr>
        <w:t>指一种反复发作的严重支气管阻塞性疾病，经本公司认可的专科医生确诊，且必须同</w:t>
      </w:r>
      <w:r w:rsidRPr="00B50315">
        <w:rPr>
          <w:rFonts w:ascii="宋体" w:hAnsi="宋体" w:cs="宋体" w:hint="eastAsia"/>
          <w:szCs w:val="21"/>
        </w:rPr>
        <w:t>时符合下列标准：</w:t>
      </w:r>
    </w:p>
    <w:p w14:paraId="5EF08F22" w14:textId="77777777" w:rsidR="00771639" w:rsidRPr="00B50315" w:rsidRDefault="00771639" w:rsidP="00771639">
      <w:pPr>
        <w:pStyle w:val="afffffffe"/>
        <w:numPr>
          <w:ilvl w:val="0"/>
          <w:numId w:val="54"/>
        </w:numPr>
        <w:spacing w:line="300" w:lineRule="exact"/>
        <w:ind w:firstLineChars="0"/>
        <w:rPr>
          <w:rFonts w:ascii="宋体" w:hAnsi="宋体"/>
        </w:rPr>
      </w:pPr>
      <w:r w:rsidRPr="00B50315">
        <w:rPr>
          <w:rFonts w:ascii="宋体" w:hAnsi="宋体" w:hint="eastAsia"/>
        </w:rPr>
        <w:t>过去两年中曾因哮喘持续状态住院治疗，并提供完整住院记录；</w:t>
      </w:r>
    </w:p>
    <w:p w14:paraId="4DB00110" w14:textId="77777777" w:rsidR="00771639" w:rsidRPr="00B50315" w:rsidRDefault="00771639" w:rsidP="00771639">
      <w:pPr>
        <w:pStyle w:val="afffffffe"/>
        <w:numPr>
          <w:ilvl w:val="0"/>
          <w:numId w:val="54"/>
        </w:numPr>
        <w:spacing w:line="300" w:lineRule="exact"/>
        <w:ind w:firstLineChars="0"/>
        <w:rPr>
          <w:rFonts w:ascii="宋体" w:hAnsi="宋体"/>
        </w:rPr>
      </w:pPr>
      <w:r w:rsidRPr="00B50315">
        <w:rPr>
          <w:rFonts w:ascii="宋体" w:hAnsi="宋体" w:hint="eastAsia"/>
        </w:rPr>
        <w:t>因慢性过度换气导致胸廓畸形；</w:t>
      </w:r>
    </w:p>
    <w:p w14:paraId="7425AA5C" w14:textId="77777777" w:rsidR="00771639" w:rsidRPr="00B50315" w:rsidRDefault="00771639" w:rsidP="00771639">
      <w:pPr>
        <w:pStyle w:val="afffffffe"/>
        <w:numPr>
          <w:ilvl w:val="0"/>
          <w:numId w:val="54"/>
        </w:numPr>
        <w:spacing w:line="300" w:lineRule="exact"/>
        <w:ind w:firstLineChars="0"/>
        <w:rPr>
          <w:rFonts w:ascii="宋体" w:hAnsi="宋体"/>
        </w:rPr>
      </w:pPr>
      <w:r w:rsidRPr="00B50315">
        <w:rPr>
          <w:rFonts w:ascii="宋体" w:hAnsi="宋体" w:hint="eastAsia"/>
        </w:rPr>
        <w:t>在家中需要医生处方的氧气治疗法；</w:t>
      </w:r>
    </w:p>
    <w:p w14:paraId="64058CAC" w14:textId="77777777" w:rsidR="00771639" w:rsidRPr="00B50315" w:rsidRDefault="00771639" w:rsidP="00771639">
      <w:pPr>
        <w:pStyle w:val="afffffffe"/>
        <w:numPr>
          <w:ilvl w:val="0"/>
          <w:numId w:val="54"/>
        </w:numPr>
        <w:spacing w:line="300" w:lineRule="exact"/>
        <w:ind w:firstLineChars="0"/>
        <w:rPr>
          <w:rFonts w:ascii="宋体" w:hAnsi="宋体"/>
        </w:rPr>
      </w:pPr>
      <w:r w:rsidRPr="00B50315">
        <w:rPr>
          <w:rFonts w:ascii="宋体" w:hAnsi="宋体" w:hint="eastAsia"/>
        </w:rPr>
        <w:t>持续日常服用口服类固醇激素治疗持续至少六个月。</w:t>
      </w:r>
    </w:p>
    <w:p w14:paraId="43F28910" w14:textId="77777777" w:rsidR="00771639" w:rsidRPr="00B50315" w:rsidRDefault="00771639" w:rsidP="00771639">
      <w:pPr>
        <w:spacing w:line="300" w:lineRule="exact"/>
        <w:rPr>
          <w:rFonts w:ascii="宋体" w:hAnsi="宋体"/>
          <w:b/>
        </w:rPr>
      </w:pPr>
      <w:r w:rsidRPr="00B50315">
        <w:rPr>
          <w:rFonts w:ascii="宋体" w:hAnsi="宋体" w:hint="eastAsia"/>
          <w:b/>
        </w:rPr>
        <w:t>34）严重肠道疾病并发症：</w:t>
      </w:r>
    </w:p>
    <w:p w14:paraId="4A80F7D7" w14:textId="77777777" w:rsidR="00771639" w:rsidRPr="00B50315" w:rsidRDefault="00771639" w:rsidP="00771639">
      <w:pPr>
        <w:spacing w:line="300" w:lineRule="exact"/>
        <w:rPr>
          <w:rFonts w:ascii="宋体" w:hAnsi="宋体"/>
        </w:rPr>
      </w:pPr>
      <w:r w:rsidRPr="00B50315">
        <w:rPr>
          <w:rFonts w:ascii="宋体" w:hAnsi="宋体" w:hint="eastAsia"/>
        </w:rPr>
        <w:t>严重肠道疾病或外伤导致小肠损害并发症，须满足下列全部条件：</w:t>
      </w:r>
    </w:p>
    <w:p w14:paraId="50B0C274" w14:textId="77777777" w:rsidR="00771639" w:rsidRPr="00B50315" w:rsidRDefault="00771639" w:rsidP="00771639">
      <w:pPr>
        <w:pStyle w:val="afffffffe"/>
        <w:numPr>
          <w:ilvl w:val="0"/>
          <w:numId w:val="24"/>
        </w:numPr>
        <w:spacing w:line="300" w:lineRule="exact"/>
        <w:ind w:firstLineChars="0"/>
        <w:rPr>
          <w:rFonts w:ascii="宋体" w:hAnsi="宋体"/>
        </w:rPr>
      </w:pPr>
      <w:r w:rsidRPr="00B50315">
        <w:rPr>
          <w:rFonts w:ascii="宋体" w:hAnsi="宋体" w:hint="eastAsia"/>
        </w:rPr>
        <w:t>至少切除了三分之二小肠；</w:t>
      </w:r>
    </w:p>
    <w:p w14:paraId="2820C3B1" w14:textId="77777777" w:rsidR="00771639" w:rsidRPr="00B50315" w:rsidRDefault="00771639" w:rsidP="00771639">
      <w:pPr>
        <w:pStyle w:val="afffffffe"/>
        <w:numPr>
          <w:ilvl w:val="0"/>
          <w:numId w:val="24"/>
        </w:numPr>
        <w:spacing w:line="300" w:lineRule="exact"/>
        <w:ind w:firstLineChars="0"/>
        <w:rPr>
          <w:rFonts w:ascii="宋体" w:hAnsi="宋体"/>
        </w:rPr>
      </w:pPr>
      <w:r w:rsidRPr="00B50315">
        <w:rPr>
          <w:rFonts w:ascii="宋体" w:hAnsi="宋体" w:hint="eastAsia"/>
        </w:rPr>
        <w:t>完全肠外营养支持3个月以上。</w:t>
      </w:r>
    </w:p>
    <w:p w14:paraId="0C003831" w14:textId="77777777" w:rsidR="00771639" w:rsidRPr="00B50315" w:rsidRDefault="00771639" w:rsidP="00771639">
      <w:pPr>
        <w:spacing w:line="300" w:lineRule="exact"/>
        <w:rPr>
          <w:rFonts w:ascii="宋体" w:hAnsi="宋体"/>
          <w:b/>
        </w:rPr>
      </w:pPr>
      <w:r w:rsidRPr="00B50315">
        <w:rPr>
          <w:rFonts w:ascii="宋体" w:hAnsi="宋体" w:hint="eastAsia"/>
          <w:b/>
        </w:rPr>
        <w:t>35）胆道重建手术：</w:t>
      </w:r>
    </w:p>
    <w:p w14:paraId="7F786FF0" w14:textId="77777777" w:rsidR="00771639" w:rsidRPr="00B50315" w:rsidRDefault="00771639" w:rsidP="00771639">
      <w:pPr>
        <w:spacing w:line="300" w:lineRule="exact"/>
        <w:rPr>
          <w:rFonts w:ascii="宋体" w:hAnsi="宋体"/>
        </w:rPr>
      </w:pPr>
      <w:r w:rsidRPr="00B50315">
        <w:rPr>
          <w:rFonts w:ascii="宋体" w:hAnsi="宋体" w:hint="eastAsia"/>
        </w:rPr>
        <w:t>指因疾病或胆道创伤导致接受涉及胆总管小肠吻合术的胆道重建手术。手术必须在专科医生认为是医疗所需的情况下进</w:t>
      </w:r>
      <w:r w:rsidRPr="00B50315">
        <w:rPr>
          <w:rFonts w:ascii="Batang" w:eastAsia="Batang" w:hAnsi="Batang" w:cs="Batang" w:hint="eastAsia"/>
        </w:rPr>
        <w:t>行</w:t>
      </w:r>
      <w:r w:rsidRPr="00B50315">
        <w:rPr>
          <w:rFonts w:ascii="宋体" w:hAnsi="宋体" w:hint="eastAsia"/>
        </w:rPr>
        <w:t>。</w:t>
      </w:r>
    </w:p>
    <w:p w14:paraId="4A6B369C"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胆道闭锁</w:t>
      </w:r>
      <w:r w:rsidRPr="00B50315">
        <w:rPr>
          <w:rFonts w:ascii="Batang" w:eastAsia="Batang" w:hAnsi="Batang" w:cs="Batang" w:hint="eastAsia"/>
          <w:shd w:val="pct10" w:color="auto" w:fill="FFFFFF"/>
        </w:rPr>
        <w:t>不</w:t>
      </w:r>
      <w:r w:rsidRPr="00B50315">
        <w:rPr>
          <w:rFonts w:ascii="宋体" w:hAnsi="宋体" w:cs="宋体" w:hint="eastAsia"/>
          <w:shd w:val="pct10" w:color="auto" w:fill="FFFFFF"/>
        </w:rPr>
        <w:t>在保障范围内。</w:t>
      </w:r>
    </w:p>
    <w:p w14:paraId="0E1AD238" w14:textId="77777777" w:rsidR="00771639" w:rsidRPr="00B50315" w:rsidRDefault="00771639" w:rsidP="00771639">
      <w:pPr>
        <w:spacing w:line="300" w:lineRule="exact"/>
        <w:rPr>
          <w:rFonts w:ascii="宋体" w:hAnsi="宋体"/>
          <w:b/>
        </w:rPr>
      </w:pPr>
      <w:r w:rsidRPr="00254417">
        <w:rPr>
          <w:rFonts w:ascii="宋体" w:hAnsi="宋体" w:hint="eastAsia"/>
          <w:b/>
        </w:rPr>
        <w:t>36）</w:t>
      </w:r>
      <w:r w:rsidRPr="00254417">
        <w:rPr>
          <w:rFonts w:ascii="宋体" w:hAnsi="宋体"/>
          <w:b/>
        </w:rPr>
        <w:t>较重</w:t>
      </w:r>
      <w:r w:rsidRPr="00254417">
        <w:rPr>
          <w:rFonts w:ascii="宋体" w:hAnsi="宋体" w:hint="eastAsia"/>
          <w:b/>
        </w:rPr>
        <w:t>急性心肌梗塞：</w:t>
      </w:r>
    </w:p>
    <w:p w14:paraId="35FF7620" w14:textId="77777777" w:rsidR="00771639" w:rsidRPr="00D66819" w:rsidRDefault="00771639" w:rsidP="00771639">
      <w:pPr>
        <w:spacing w:line="300" w:lineRule="exact"/>
        <w:rPr>
          <w:rFonts w:ascii="宋体" w:hAnsi="宋体"/>
        </w:rPr>
      </w:pPr>
      <w:r w:rsidRPr="00D66819">
        <w:rPr>
          <w:rFonts w:ascii="宋体" w:hAnsi="宋体" w:hint="eastAsia"/>
        </w:rPr>
        <w:lastRenderedPageBreak/>
        <w:t>急性心肌梗死指由于冠状动脉闭塞或梗阻引起部分心肌严重的持久性缺血造成急性心肌坏死。急性心肌梗死的诊断必须依据国际国内诊断标准，符合（1）检测到肌酸激酶同工酶（CK-MB）或肌钙蛋白（cTn）升高和/或降低的动态变化，至少一次达到或超过心肌梗死的临床诊断标准；（2</w:t>
      </w:r>
      <w:r>
        <w:rPr>
          <w:rFonts w:ascii="宋体" w:hAnsi="宋体"/>
        </w:rPr>
        <w:t>）</w:t>
      </w:r>
      <w:r w:rsidRPr="00D66819">
        <w:rPr>
          <w:rFonts w:ascii="宋体" w:hAnsi="宋体" w:hint="eastAsia"/>
        </w:rPr>
        <w:t>同时存在下列之一的证据，包括：缺血性胸痛症状、新发生的缺血性心电图改变、新生成的病理性Q波、影像学证据显示有新出现的心肌活性丧失或新出现局部室壁运动异常、冠脉造影证实存在冠状动脉血栓。</w:t>
      </w:r>
    </w:p>
    <w:p w14:paraId="246383EA" w14:textId="77777777" w:rsidR="00771639" w:rsidRPr="00D66819" w:rsidRDefault="00771639" w:rsidP="00771639">
      <w:pPr>
        <w:spacing w:line="300" w:lineRule="exact"/>
        <w:rPr>
          <w:rFonts w:ascii="宋体" w:hAnsi="宋体"/>
        </w:rPr>
      </w:pPr>
      <w:r w:rsidRPr="00D66819">
        <w:rPr>
          <w:rFonts w:ascii="宋体" w:hAnsi="宋体" w:hint="eastAsia"/>
        </w:rPr>
        <w:t>较重急性心肌梗死指依照上述标准被明确诊断为急性心肌梗死，且必须满足下列至少一项条件：</w:t>
      </w:r>
    </w:p>
    <w:p w14:paraId="18C87D21" w14:textId="77777777" w:rsidR="00771639" w:rsidRPr="00D66819" w:rsidRDefault="00771639" w:rsidP="00771639">
      <w:pPr>
        <w:pStyle w:val="afffffffe"/>
        <w:numPr>
          <w:ilvl w:val="0"/>
          <w:numId w:val="61"/>
        </w:numPr>
        <w:spacing w:line="300" w:lineRule="exact"/>
        <w:ind w:firstLineChars="0"/>
        <w:rPr>
          <w:rFonts w:ascii="宋体" w:hAnsi="宋体"/>
        </w:rPr>
      </w:pPr>
      <w:r w:rsidRPr="00D66819">
        <w:rPr>
          <w:rFonts w:ascii="宋体" w:hAnsi="宋体" w:hint="eastAsia"/>
        </w:rPr>
        <w:t>心肌损伤标志物肌钙蛋白（cTn）升高，至少一次检测结果达到该检验正常参考值上限的15倍（含）以上；</w:t>
      </w:r>
    </w:p>
    <w:p w14:paraId="5E751BA6" w14:textId="77777777" w:rsidR="00771639" w:rsidRPr="00D66819" w:rsidRDefault="00771639" w:rsidP="00771639">
      <w:pPr>
        <w:pStyle w:val="afffffffe"/>
        <w:numPr>
          <w:ilvl w:val="0"/>
          <w:numId w:val="61"/>
        </w:numPr>
        <w:spacing w:line="300" w:lineRule="exact"/>
        <w:ind w:firstLineChars="0"/>
        <w:rPr>
          <w:rFonts w:ascii="宋体" w:hAnsi="宋体"/>
        </w:rPr>
      </w:pPr>
      <w:r w:rsidRPr="00D66819">
        <w:rPr>
          <w:rFonts w:ascii="宋体" w:hAnsi="宋体" w:hint="eastAsia"/>
        </w:rPr>
        <w:t>肌酸激酶同工酶（CK-MB）升高，至少一次检测结果达到该检验正常参考值上限的2倍（含）以上；</w:t>
      </w:r>
    </w:p>
    <w:p w14:paraId="4DB2A624" w14:textId="77777777" w:rsidR="00771639" w:rsidRPr="00D66819" w:rsidRDefault="00771639" w:rsidP="00771639">
      <w:pPr>
        <w:pStyle w:val="afffffffe"/>
        <w:numPr>
          <w:ilvl w:val="0"/>
          <w:numId w:val="61"/>
        </w:numPr>
        <w:spacing w:line="300" w:lineRule="exact"/>
        <w:ind w:firstLineChars="0"/>
        <w:rPr>
          <w:rFonts w:ascii="宋体" w:hAnsi="宋体"/>
        </w:rPr>
      </w:pPr>
      <w:r w:rsidRPr="00D66819">
        <w:rPr>
          <w:rFonts w:ascii="宋体" w:hAnsi="宋体" w:hint="eastAsia"/>
        </w:rPr>
        <w:t>出现左心室收缩功能下降，在确诊6周以后，检测左室射血分数（LVEF）低于50%（不含）；</w:t>
      </w:r>
    </w:p>
    <w:p w14:paraId="599C9010" w14:textId="77777777" w:rsidR="00771639" w:rsidRPr="00D66819" w:rsidRDefault="00771639" w:rsidP="00771639">
      <w:pPr>
        <w:pStyle w:val="afffffffe"/>
        <w:numPr>
          <w:ilvl w:val="0"/>
          <w:numId w:val="61"/>
        </w:numPr>
        <w:spacing w:line="300" w:lineRule="exact"/>
        <w:ind w:firstLineChars="0"/>
        <w:rPr>
          <w:rFonts w:ascii="宋体" w:hAnsi="宋体"/>
        </w:rPr>
      </w:pPr>
      <w:r w:rsidRPr="00D66819">
        <w:rPr>
          <w:rFonts w:ascii="宋体" w:hAnsi="宋体" w:hint="eastAsia"/>
        </w:rPr>
        <w:t>影像学检查证实存在新发的乳头肌功能失调或断裂引起的中度（含）以上的二尖瓣反流；</w:t>
      </w:r>
    </w:p>
    <w:p w14:paraId="664F9F9C" w14:textId="77777777" w:rsidR="00771639" w:rsidRPr="00D66819" w:rsidRDefault="00771639" w:rsidP="00771639">
      <w:pPr>
        <w:pStyle w:val="afffffffe"/>
        <w:numPr>
          <w:ilvl w:val="0"/>
          <w:numId w:val="61"/>
        </w:numPr>
        <w:spacing w:line="300" w:lineRule="exact"/>
        <w:ind w:firstLineChars="0"/>
        <w:rPr>
          <w:rFonts w:ascii="宋体" w:hAnsi="宋体"/>
        </w:rPr>
      </w:pPr>
      <w:r w:rsidRPr="00D66819">
        <w:rPr>
          <w:rFonts w:ascii="宋体" w:hAnsi="宋体" w:hint="eastAsia"/>
        </w:rPr>
        <w:t>影像学检查证实存在新出现的室壁瘤；</w:t>
      </w:r>
    </w:p>
    <w:p w14:paraId="17AB0FCC" w14:textId="77777777" w:rsidR="00771639" w:rsidRPr="00D66819" w:rsidRDefault="00771639" w:rsidP="00771639">
      <w:pPr>
        <w:pStyle w:val="afffffffe"/>
        <w:numPr>
          <w:ilvl w:val="0"/>
          <w:numId w:val="61"/>
        </w:numPr>
        <w:spacing w:line="300" w:lineRule="exact"/>
        <w:ind w:firstLineChars="0"/>
        <w:rPr>
          <w:rFonts w:ascii="宋体" w:hAnsi="宋体"/>
        </w:rPr>
      </w:pPr>
      <w:r w:rsidRPr="00D66819">
        <w:rPr>
          <w:rFonts w:ascii="宋体" w:hAnsi="宋体" w:hint="eastAsia"/>
        </w:rPr>
        <w:t>出现室性心动过速、心室颤动或心源性休克。</w:t>
      </w:r>
    </w:p>
    <w:p w14:paraId="1889BCB5" w14:textId="77777777" w:rsidR="00771639" w:rsidRPr="00D66819" w:rsidRDefault="00771639" w:rsidP="00771639">
      <w:pPr>
        <w:spacing w:line="300" w:lineRule="exact"/>
        <w:rPr>
          <w:rFonts w:ascii="宋体" w:hAnsi="宋体"/>
        </w:rPr>
      </w:pPr>
      <w:r w:rsidRPr="00D66819">
        <w:rPr>
          <w:rFonts w:ascii="宋体" w:hAnsi="宋体" w:hint="eastAsia"/>
          <w:highlight w:val="lightGray"/>
        </w:rPr>
        <w:t>其他非冠状动脉阻塞性疾病所引起的肌钙蛋白（cTn）升高不在保障范围内。</w:t>
      </w:r>
    </w:p>
    <w:p w14:paraId="77193D0C" w14:textId="77777777" w:rsidR="00771639" w:rsidRPr="00B50315" w:rsidRDefault="00771639" w:rsidP="00771639">
      <w:pPr>
        <w:spacing w:line="300" w:lineRule="exact"/>
        <w:rPr>
          <w:rFonts w:ascii="宋体" w:hAnsi="宋体"/>
          <w:b/>
        </w:rPr>
      </w:pPr>
      <w:r w:rsidRPr="00254417">
        <w:rPr>
          <w:rFonts w:ascii="宋体" w:hAnsi="宋体" w:hint="eastAsia"/>
          <w:b/>
        </w:rPr>
        <w:t>37）冠状动脉搭桥术（或称冠状动脉旁路移植术）：</w:t>
      </w:r>
    </w:p>
    <w:p w14:paraId="1E47F8A3" w14:textId="77777777" w:rsidR="00771639" w:rsidRPr="001F0A83" w:rsidRDefault="00771639" w:rsidP="00771639">
      <w:pPr>
        <w:spacing w:line="300" w:lineRule="exact"/>
        <w:rPr>
          <w:rFonts w:ascii="宋体" w:hAnsi="宋体"/>
        </w:rPr>
      </w:pPr>
      <w:r w:rsidRPr="001F0A83">
        <w:rPr>
          <w:rFonts w:ascii="宋体" w:hAnsi="宋体" w:hint="eastAsia"/>
        </w:rPr>
        <w:t>指为治疗严重的冠心病，实际实施了切开心包进行的冠状动脉血管旁路移植的手术。</w:t>
      </w:r>
    </w:p>
    <w:p w14:paraId="4A1A41AF" w14:textId="77777777" w:rsidR="00771639" w:rsidRPr="001F0A83" w:rsidRDefault="00771639" w:rsidP="00771639">
      <w:pPr>
        <w:spacing w:line="300" w:lineRule="exact"/>
        <w:rPr>
          <w:rFonts w:ascii="宋体" w:hAnsi="宋体"/>
          <w:shd w:val="pct10" w:color="auto" w:fill="FFFFFF"/>
        </w:rPr>
      </w:pPr>
      <w:r w:rsidRPr="001F0A83">
        <w:rPr>
          <w:rFonts w:ascii="宋体" w:hAnsi="宋体" w:hint="eastAsia"/>
          <w:shd w:val="pct10" w:color="auto" w:fill="FFFFFF"/>
        </w:rPr>
        <w:t>所有非切开心包的冠状动脉介入治疗不在保障范围内。</w:t>
      </w:r>
    </w:p>
    <w:p w14:paraId="6C56A073" w14:textId="77777777" w:rsidR="00771639" w:rsidRPr="00B50315" w:rsidRDefault="00771639" w:rsidP="00771639">
      <w:pPr>
        <w:spacing w:line="300" w:lineRule="exact"/>
        <w:rPr>
          <w:rFonts w:ascii="宋体" w:hAnsi="宋体"/>
          <w:b/>
        </w:rPr>
      </w:pPr>
      <w:r w:rsidRPr="00254417">
        <w:rPr>
          <w:rFonts w:ascii="宋体" w:hAnsi="宋体" w:hint="eastAsia"/>
          <w:b/>
        </w:rPr>
        <w:t>38）心脏瓣膜手术：</w:t>
      </w:r>
    </w:p>
    <w:p w14:paraId="52565FBA" w14:textId="77777777" w:rsidR="00771639" w:rsidRPr="00EB1E4C" w:rsidRDefault="00771639" w:rsidP="00771639">
      <w:pPr>
        <w:spacing w:line="300" w:lineRule="exact"/>
        <w:rPr>
          <w:rFonts w:ascii="宋体" w:hAnsi="宋体"/>
        </w:rPr>
      </w:pPr>
      <w:r w:rsidRPr="00EB1E4C">
        <w:rPr>
          <w:rFonts w:ascii="宋体" w:hAnsi="宋体" w:hint="eastAsia"/>
        </w:rPr>
        <w:t>指为治疗心脏瓣膜疾病，实际实施了切开心脏进行的心脏瓣膜置换或修复的手术。</w:t>
      </w:r>
    </w:p>
    <w:p w14:paraId="56A33777" w14:textId="77777777" w:rsidR="00771639" w:rsidRPr="00B50315" w:rsidRDefault="00771639" w:rsidP="00771639">
      <w:pPr>
        <w:spacing w:line="300" w:lineRule="exact"/>
        <w:rPr>
          <w:rFonts w:ascii="宋体" w:hAnsi="宋体"/>
          <w:b/>
        </w:rPr>
      </w:pPr>
      <w:r w:rsidRPr="00254417">
        <w:rPr>
          <w:rFonts w:ascii="宋体" w:hAnsi="宋体" w:hint="eastAsia"/>
          <w:b/>
        </w:rPr>
        <w:t>39）严重特发性肺动脉高压：</w:t>
      </w:r>
    </w:p>
    <w:p w14:paraId="4E93A25A" w14:textId="77777777" w:rsidR="00771639" w:rsidRDefault="00771639" w:rsidP="00771639">
      <w:pPr>
        <w:spacing w:line="300" w:lineRule="exact"/>
        <w:rPr>
          <w:rFonts w:ascii="宋体" w:hAnsi="宋体"/>
        </w:rPr>
      </w:pPr>
      <w:r w:rsidRPr="00007DA2">
        <w:rPr>
          <w:rFonts w:ascii="宋体" w:hAnsi="宋体" w:hint="eastAsia"/>
        </w:rPr>
        <w:t>指不明原因的肺动脉压力持续性增高，进行性发展而导致的慢性疾病，已经造成永久不可逆性的体力活动能力受限，达到美国纽约心脏病学会心功能状态分级IV级，且静息状态下肺动脉平均压在36mmHg（含）以上。</w:t>
      </w:r>
    </w:p>
    <w:p w14:paraId="10C83389" w14:textId="77777777" w:rsidR="00771639" w:rsidRPr="00B50315" w:rsidRDefault="00771639" w:rsidP="00771639">
      <w:pPr>
        <w:spacing w:line="300" w:lineRule="exact"/>
        <w:rPr>
          <w:rFonts w:ascii="宋体" w:hAnsi="宋体"/>
          <w:b/>
        </w:rPr>
      </w:pPr>
      <w:r w:rsidRPr="00254417">
        <w:rPr>
          <w:rFonts w:ascii="宋体" w:hAnsi="宋体" w:hint="eastAsia"/>
          <w:b/>
        </w:rPr>
        <w:t>40）主动脉手术：</w:t>
      </w:r>
    </w:p>
    <w:p w14:paraId="6B6DC444" w14:textId="77777777" w:rsidR="00771639" w:rsidRDefault="00771639" w:rsidP="00771639">
      <w:pPr>
        <w:spacing w:line="300" w:lineRule="exact"/>
        <w:rPr>
          <w:rFonts w:ascii="宋体" w:hAnsi="宋体"/>
        </w:rPr>
      </w:pPr>
      <w:r w:rsidRPr="007C2DDA">
        <w:rPr>
          <w:rFonts w:ascii="宋体" w:hAnsi="宋体" w:hint="eastAsia"/>
        </w:rPr>
        <w:t>指为治疗主动脉疾病，实际实施了开胸、开腹（含胸腹腔镜下）进行的切除、置换、修补病主动脉血管、主动脉创伤后修复的手术。主动脉指升主动脉、主动脉弓和降主动脉（含胸主动脉和腹主动脉），不包括升主动脉、主动脉弓和降主动脉的分支血管。</w:t>
      </w:r>
    </w:p>
    <w:p w14:paraId="6D0F5910" w14:textId="77777777" w:rsidR="00771639" w:rsidRPr="007C2DDA" w:rsidRDefault="00771639" w:rsidP="00771639">
      <w:pPr>
        <w:spacing w:line="300" w:lineRule="exact"/>
        <w:rPr>
          <w:rFonts w:ascii="宋体" w:hAnsi="宋体"/>
          <w:shd w:val="pct10" w:color="auto" w:fill="FFFFFF"/>
        </w:rPr>
      </w:pPr>
      <w:r w:rsidRPr="007C2DDA">
        <w:rPr>
          <w:rFonts w:ascii="宋体" w:hAnsi="宋体" w:hint="eastAsia"/>
          <w:shd w:val="pct10" w:color="auto" w:fill="FFFFFF"/>
        </w:rPr>
        <w:t>所有未实施开胸、开腹的动脉内介入治疗不在保障范围内。</w:t>
      </w:r>
    </w:p>
    <w:p w14:paraId="00D8BE77" w14:textId="77777777" w:rsidR="00771639" w:rsidRPr="00B50315" w:rsidRDefault="00771639" w:rsidP="00771639">
      <w:pPr>
        <w:spacing w:line="300" w:lineRule="exact"/>
        <w:rPr>
          <w:rFonts w:ascii="宋体" w:hAnsi="宋体"/>
          <w:b/>
        </w:rPr>
      </w:pPr>
      <w:r w:rsidRPr="00B50315">
        <w:rPr>
          <w:rFonts w:ascii="宋体" w:hAnsi="宋体" w:hint="eastAsia"/>
          <w:b/>
        </w:rPr>
        <w:t>41）严重心肌病：</w:t>
      </w:r>
    </w:p>
    <w:p w14:paraId="160F9441" w14:textId="77777777" w:rsidR="00771639" w:rsidRPr="00B50315" w:rsidRDefault="00771639" w:rsidP="00771639">
      <w:pPr>
        <w:spacing w:line="300" w:lineRule="exact"/>
        <w:rPr>
          <w:rFonts w:ascii="宋体" w:hAnsi="宋体"/>
        </w:rPr>
      </w:pPr>
      <w:r w:rsidRPr="00B50315">
        <w:rPr>
          <w:rFonts w:ascii="宋体" w:hAnsi="宋体" w:hint="eastAsia"/>
        </w:rPr>
        <w:t>指被保险人因心肌病导致慢性心功能损害造成永久不可逆性的心功能衰竭。心功能衰竭程度达到纽约心脏病学会的心功能分级标准之心功能I</w:t>
      </w:r>
      <w:r w:rsidRPr="00B50315">
        <w:rPr>
          <w:rFonts w:ascii="宋体" w:hAnsi="宋体"/>
        </w:rPr>
        <w:t>V</w:t>
      </w:r>
      <w:r w:rsidRPr="00B50315">
        <w:rPr>
          <w:rFonts w:ascii="宋体" w:hAnsi="宋体" w:hint="eastAsia"/>
        </w:rPr>
        <w:t>级。被保险人永久不可逆性的体力活动能力受限，不能从事任何体力活动。</w:t>
      </w:r>
    </w:p>
    <w:p w14:paraId="6EB73DDB" w14:textId="77777777" w:rsidR="00771639" w:rsidRPr="00B50315" w:rsidRDefault="00771639" w:rsidP="00771639">
      <w:pPr>
        <w:spacing w:line="300" w:lineRule="exact"/>
        <w:rPr>
          <w:rFonts w:ascii="宋体" w:hAnsi="宋体"/>
          <w:b/>
        </w:rPr>
      </w:pPr>
      <w:r w:rsidRPr="00B50315">
        <w:rPr>
          <w:rFonts w:ascii="宋体" w:hAnsi="宋体" w:hint="eastAsia"/>
          <w:b/>
        </w:rPr>
        <w:t>42）严重冠心病：</w:t>
      </w:r>
    </w:p>
    <w:p w14:paraId="06CCE167" w14:textId="77777777" w:rsidR="00771639" w:rsidRPr="00B50315" w:rsidRDefault="00771639" w:rsidP="00771639">
      <w:pPr>
        <w:spacing w:line="300" w:lineRule="exact"/>
        <w:rPr>
          <w:rFonts w:ascii="宋体" w:hAnsi="宋体"/>
        </w:rPr>
      </w:pPr>
      <w:r w:rsidRPr="00B50315">
        <w:rPr>
          <w:rFonts w:ascii="宋体" w:hAnsi="宋体" w:hint="eastAsia"/>
        </w:rPr>
        <w:t>指经根据冠状动脉造影检查结果明确诊断为三支主要血管（左冠状动脉主干和右冠状动脉，或前降支、左旋支和右冠状动脉）严重狭窄性病变（至少一支血管管腔直径减少75%以上和其他两支血管管腔直径减少60%以上）。</w:t>
      </w:r>
    </w:p>
    <w:p w14:paraId="7CEFD866"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前降支、左旋支及右冠状动脉的分支血管的狭窄不作为本保障的衡量指标。</w:t>
      </w:r>
    </w:p>
    <w:p w14:paraId="184DB2CC" w14:textId="77777777" w:rsidR="00771639" w:rsidRPr="00B50315" w:rsidRDefault="00771639" w:rsidP="00771639">
      <w:pPr>
        <w:spacing w:line="300" w:lineRule="exact"/>
        <w:rPr>
          <w:rFonts w:ascii="宋体" w:hAnsi="宋体"/>
          <w:b/>
        </w:rPr>
      </w:pPr>
      <w:r w:rsidRPr="00B50315">
        <w:rPr>
          <w:rFonts w:ascii="宋体" w:hAnsi="宋体" w:hint="eastAsia"/>
          <w:b/>
        </w:rPr>
        <w:t>43）严重心肌炎：</w:t>
      </w:r>
    </w:p>
    <w:p w14:paraId="77D10BC1" w14:textId="77777777" w:rsidR="00771639" w:rsidRPr="00B50315" w:rsidRDefault="00771639" w:rsidP="00771639">
      <w:pPr>
        <w:spacing w:line="300" w:lineRule="exact"/>
        <w:rPr>
          <w:rFonts w:ascii="宋体" w:hAnsi="宋体"/>
        </w:rPr>
      </w:pPr>
      <w:r w:rsidRPr="00B50315">
        <w:rPr>
          <w:rFonts w:ascii="宋体" w:hAnsi="宋体" w:hint="eastAsia"/>
        </w:rPr>
        <w:t>指被保险人因严重心肌炎性病变导致心功能损害造成持续的永久不可逆性的心功能衰竭。必须满足下列全部条件：</w:t>
      </w:r>
    </w:p>
    <w:p w14:paraId="29BCEE8A" w14:textId="77777777" w:rsidR="00771639" w:rsidRPr="00B50315" w:rsidRDefault="00771639" w:rsidP="00771639">
      <w:pPr>
        <w:pStyle w:val="afffffffe"/>
        <w:numPr>
          <w:ilvl w:val="0"/>
          <w:numId w:val="23"/>
        </w:numPr>
        <w:spacing w:line="300" w:lineRule="exact"/>
        <w:ind w:firstLineChars="0"/>
        <w:rPr>
          <w:rFonts w:ascii="宋体" w:hAnsi="宋体"/>
        </w:rPr>
      </w:pPr>
      <w:r w:rsidRPr="00B50315">
        <w:rPr>
          <w:rFonts w:ascii="宋体" w:hAnsi="宋体" w:hint="eastAsia"/>
        </w:rPr>
        <w:t>心功能衰竭程度达到纽约心脏病学会的心功能分级标准之心功能I</w:t>
      </w:r>
      <w:r w:rsidRPr="00B50315">
        <w:rPr>
          <w:rFonts w:ascii="宋体" w:hAnsi="宋体"/>
        </w:rPr>
        <w:t>V</w:t>
      </w:r>
      <w:r w:rsidRPr="00B50315">
        <w:rPr>
          <w:rFonts w:ascii="宋体" w:hAnsi="宋体" w:hint="eastAsia"/>
        </w:rPr>
        <w:t>级，或左室射血分数低于30%；</w:t>
      </w:r>
    </w:p>
    <w:p w14:paraId="5017EEB0" w14:textId="77777777" w:rsidR="00771639" w:rsidRPr="00B50315" w:rsidRDefault="00771639" w:rsidP="00771639">
      <w:pPr>
        <w:pStyle w:val="afffffffe"/>
        <w:numPr>
          <w:ilvl w:val="0"/>
          <w:numId w:val="23"/>
        </w:numPr>
        <w:spacing w:line="300" w:lineRule="exact"/>
        <w:ind w:firstLineChars="0"/>
        <w:rPr>
          <w:rFonts w:ascii="宋体" w:hAnsi="宋体"/>
        </w:rPr>
      </w:pPr>
      <w:r w:rsidRPr="00B50315">
        <w:rPr>
          <w:rFonts w:ascii="宋体" w:hAnsi="宋体" w:hint="eastAsia"/>
        </w:rPr>
        <w:t>持续不间断180天以上；</w:t>
      </w:r>
    </w:p>
    <w:p w14:paraId="412CA583" w14:textId="77777777" w:rsidR="00771639" w:rsidRPr="00B50315" w:rsidRDefault="00771639" w:rsidP="00771639">
      <w:pPr>
        <w:pStyle w:val="afffffffe"/>
        <w:numPr>
          <w:ilvl w:val="0"/>
          <w:numId w:val="23"/>
        </w:numPr>
        <w:spacing w:line="300" w:lineRule="exact"/>
        <w:ind w:firstLineChars="0"/>
        <w:rPr>
          <w:rFonts w:ascii="宋体" w:hAnsi="宋体"/>
        </w:rPr>
      </w:pPr>
      <w:r w:rsidRPr="00B50315">
        <w:rPr>
          <w:rFonts w:ascii="宋体" w:hAnsi="宋体" w:hint="eastAsia"/>
        </w:rPr>
        <w:t>被保险人永久不可逆性的体力活动能力受限，不能从事任何体力活动。</w:t>
      </w:r>
    </w:p>
    <w:p w14:paraId="68D668AE" w14:textId="77777777" w:rsidR="00771639" w:rsidRPr="00B50315" w:rsidRDefault="00771639" w:rsidP="00771639">
      <w:pPr>
        <w:spacing w:line="300" w:lineRule="exact"/>
        <w:rPr>
          <w:rFonts w:ascii="宋体" w:hAnsi="宋体"/>
          <w:b/>
        </w:rPr>
      </w:pPr>
      <w:r w:rsidRPr="00B50315">
        <w:rPr>
          <w:rFonts w:ascii="宋体" w:hAnsi="宋体" w:hint="eastAsia"/>
          <w:b/>
        </w:rPr>
        <w:t>44）肺源性心脏病：</w:t>
      </w:r>
    </w:p>
    <w:p w14:paraId="047AD01A" w14:textId="77777777" w:rsidR="00771639" w:rsidRPr="00B50315" w:rsidRDefault="00771639" w:rsidP="00771639">
      <w:pPr>
        <w:spacing w:line="300" w:lineRule="exact"/>
        <w:rPr>
          <w:rFonts w:ascii="宋体" w:hAnsi="宋体"/>
        </w:rPr>
      </w:pPr>
      <w:r w:rsidRPr="00B50315">
        <w:rPr>
          <w:rFonts w:ascii="宋体" w:hAnsi="宋体" w:hint="eastAsia"/>
        </w:rPr>
        <w:t>指被保险人因慢性肺部疾病导致慢性心功能损害造成永久不可逆性的心功能衰竭。心功能衰竭程度达到纽约心脏病学会的心功能分级标准之心功能IV级。被保险人永久不可逆性的体力活动能力受限，不能从事任</w:t>
      </w:r>
      <w:r w:rsidRPr="00B50315">
        <w:rPr>
          <w:rFonts w:ascii="宋体" w:hAnsi="宋体" w:hint="eastAsia"/>
        </w:rPr>
        <w:lastRenderedPageBreak/>
        <w:t>何体力活动。</w:t>
      </w:r>
    </w:p>
    <w:p w14:paraId="768E36B4" w14:textId="77777777" w:rsidR="00771639" w:rsidRPr="00B50315" w:rsidRDefault="00771639" w:rsidP="00771639">
      <w:pPr>
        <w:spacing w:line="300" w:lineRule="exact"/>
        <w:rPr>
          <w:rFonts w:ascii="宋体" w:hAnsi="宋体"/>
          <w:b/>
        </w:rPr>
      </w:pPr>
      <w:r w:rsidRPr="00B50315">
        <w:rPr>
          <w:rFonts w:ascii="宋体" w:hAnsi="宋体" w:hint="eastAsia"/>
          <w:b/>
        </w:rPr>
        <w:t>45）感染性心内膜炎：</w:t>
      </w:r>
    </w:p>
    <w:p w14:paraId="48D59F9C" w14:textId="77777777" w:rsidR="00771639" w:rsidRPr="00B50315" w:rsidRDefault="00771639" w:rsidP="00771639">
      <w:pPr>
        <w:spacing w:line="300" w:lineRule="exact"/>
        <w:rPr>
          <w:rFonts w:ascii="宋体" w:hAnsi="宋体"/>
        </w:rPr>
      </w:pPr>
      <w:r w:rsidRPr="00B50315">
        <w:rPr>
          <w:rFonts w:ascii="宋体" w:hAnsi="宋体" w:hint="eastAsia"/>
        </w:rPr>
        <w:t>指因细菌、真菌和其他微生物（如病毒、立克次体、衣原体、螺旋体等）直接感染而产生心瓣膜或心室壁内膜的炎症，须经心脏专科医生确诊，并符合以下至少3项条件：</w:t>
      </w:r>
    </w:p>
    <w:p w14:paraId="46590634" w14:textId="77777777" w:rsidR="00771639" w:rsidRPr="00B50315" w:rsidRDefault="00771639" w:rsidP="00771639">
      <w:pPr>
        <w:pStyle w:val="afffffffe"/>
        <w:numPr>
          <w:ilvl w:val="0"/>
          <w:numId w:val="22"/>
        </w:numPr>
        <w:spacing w:line="300" w:lineRule="exact"/>
        <w:ind w:firstLineChars="0"/>
        <w:rPr>
          <w:rFonts w:ascii="宋体" w:hAnsi="宋体"/>
        </w:rPr>
      </w:pPr>
      <w:r w:rsidRPr="00B50315">
        <w:rPr>
          <w:rFonts w:ascii="宋体" w:hAnsi="宋体" w:hint="eastAsia"/>
        </w:rPr>
        <w:t>急性或亚急性感染性心内膜炎临床表现；</w:t>
      </w:r>
    </w:p>
    <w:p w14:paraId="604FCD42" w14:textId="77777777" w:rsidR="00771639" w:rsidRPr="00B50315" w:rsidRDefault="00771639" w:rsidP="00771639">
      <w:pPr>
        <w:pStyle w:val="afffffffe"/>
        <w:numPr>
          <w:ilvl w:val="0"/>
          <w:numId w:val="22"/>
        </w:numPr>
        <w:spacing w:line="300" w:lineRule="exact"/>
        <w:ind w:firstLineChars="0"/>
        <w:rPr>
          <w:rFonts w:ascii="宋体" w:hAnsi="宋体"/>
        </w:rPr>
      </w:pPr>
      <w:r w:rsidRPr="00B50315">
        <w:rPr>
          <w:rFonts w:ascii="宋体" w:hAnsi="宋体" w:hint="eastAsia"/>
        </w:rPr>
        <w:t>血培养病原体阳性；</w:t>
      </w:r>
    </w:p>
    <w:p w14:paraId="70824B0B" w14:textId="77777777" w:rsidR="00771639" w:rsidRPr="00B50315" w:rsidRDefault="00771639" w:rsidP="00771639">
      <w:pPr>
        <w:pStyle w:val="afffffffe"/>
        <w:numPr>
          <w:ilvl w:val="0"/>
          <w:numId w:val="22"/>
        </w:numPr>
        <w:spacing w:line="300" w:lineRule="exact"/>
        <w:ind w:firstLineChars="0"/>
        <w:rPr>
          <w:rFonts w:ascii="宋体" w:hAnsi="宋体"/>
        </w:rPr>
      </w:pPr>
      <w:r w:rsidRPr="00B50315">
        <w:rPr>
          <w:rFonts w:ascii="宋体" w:hAnsi="宋体" w:hint="eastAsia"/>
        </w:rPr>
        <w:t>心功能衰竭并实际接受了心脏瓣膜置换手术；</w:t>
      </w:r>
    </w:p>
    <w:p w14:paraId="5185DEAE" w14:textId="77777777" w:rsidR="00771639" w:rsidRPr="00B50315" w:rsidRDefault="00771639" w:rsidP="00771639">
      <w:pPr>
        <w:pStyle w:val="afffffffe"/>
        <w:numPr>
          <w:ilvl w:val="0"/>
          <w:numId w:val="22"/>
        </w:numPr>
        <w:spacing w:line="300" w:lineRule="exact"/>
        <w:ind w:firstLineChars="0"/>
        <w:rPr>
          <w:rFonts w:ascii="宋体" w:hAnsi="宋体"/>
        </w:rPr>
      </w:pPr>
      <w:r w:rsidRPr="00B50315">
        <w:rPr>
          <w:rFonts w:ascii="宋体" w:hAnsi="宋体" w:hint="eastAsia"/>
        </w:rPr>
        <w:t>并发动脉栓塞导致脑梗塞、肾梗塞或心肌梗塞。</w:t>
      </w:r>
    </w:p>
    <w:p w14:paraId="17BC9274" w14:textId="77777777" w:rsidR="00771639" w:rsidRPr="00B50315" w:rsidRDefault="00771639" w:rsidP="00771639">
      <w:pPr>
        <w:spacing w:line="300" w:lineRule="exact"/>
        <w:rPr>
          <w:rFonts w:ascii="宋体" w:hAnsi="宋体"/>
          <w:b/>
        </w:rPr>
      </w:pPr>
      <w:r w:rsidRPr="00B50315">
        <w:rPr>
          <w:rFonts w:ascii="宋体" w:hAnsi="宋体" w:hint="eastAsia"/>
          <w:b/>
        </w:rPr>
        <w:t>46）严重慢性缩窄性心包炎：</w:t>
      </w:r>
    </w:p>
    <w:p w14:paraId="384B2C6E" w14:textId="77777777" w:rsidR="00771639" w:rsidRPr="00B50315" w:rsidRDefault="00771639" w:rsidP="00771639">
      <w:pPr>
        <w:spacing w:line="300" w:lineRule="exact"/>
        <w:rPr>
          <w:rFonts w:ascii="宋体" w:hAnsi="宋体"/>
        </w:rPr>
      </w:pPr>
      <w:r w:rsidRPr="00B50315">
        <w:rPr>
          <w:rFonts w:ascii="宋体" w:hAnsi="宋体" w:hint="eastAsia"/>
        </w:rPr>
        <w:t>由于慢性心包炎症导致心包脏层和壁层广泛瘢痕粘连、增厚和钙化，心包腔闭塞，形成一个纤维瘢痕外壳，使心脏和大血管根部受压，阻碍心脏的舒张。</w:t>
      </w:r>
    </w:p>
    <w:p w14:paraId="36F44BF5" w14:textId="77777777" w:rsidR="00771639" w:rsidRPr="00B50315" w:rsidRDefault="00771639" w:rsidP="00771639">
      <w:pPr>
        <w:spacing w:line="300" w:lineRule="exact"/>
        <w:rPr>
          <w:rFonts w:ascii="宋体" w:hAnsi="宋体"/>
        </w:rPr>
      </w:pPr>
      <w:r w:rsidRPr="00B50315">
        <w:rPr>
          <w:rFonts w:ascii="宋体" w:hAnsi="宋体" w:hint="eastAsia"/>
        </w:rPr>
        <w:t>被保险人被明确诊断为慢性缩窄性心包炎且必须满足下列全部条件：</w:t>
      </w:r>
    </w:p>
    <w:p w14:paraId="5512C13B" w14:textId="77777777" w:rsidR="00771639" w:rsidRPr="00B50315" w:rsidRDefault="00771639" w:rsidP="00771639">
      <w:pPr>
        <w:pStyle w:val="afffffffe"/>
        <w:numPr>
          <w:ilvl w:val="0"/>
          <w:numId w:val="21"/>
        </w:numPr>
        <w:spacing w:line="300" w:lineRule="exact"/>
        <w:ind w:firstLineChars="0"/>
        <w:rPr>
          <w:rFonts w:ascii="宋体" w:hAnsi="宋体"/>
        </w:rPr>
      </w:pPr>
      <w:r w:rsidRPr="00B50315">
        <w:rPr>
          <w:rFonts w:ascii="宋体" w:hAnsi="宋体" w:hint="eastAsia"/>
        </w:rPr>
        <w:t>心功能衰竭达到美国纽约心脏病学会心功能状态分级IV级，并持续180 天以上；</w:t>
      </w:r>
    </w:p>
    <w:p w14:paraId="4B8BDC5C" w14:textId="77777777" w:rsidR="00771639" w:rsidRPr="00B50315" w:rsidRDefault="00771639" w:rsidP="00771639">
      <w:pPr>
        <w:pStyle w:val="afffffffe"/>
        <w:numPr>
          <w:ilvl w:val="0"/>
          <w:numId w:val="21"/>
        </w:numPr>
        <w:spacing w:line="300" w:lineRule="exact"/>
        <w:ind w:firstLineChars="0"/>
        <w:rPr>
          <w:rFonts w:ascii="宋体" w:hAnsi="宋体"/>
        </w:rPr>
      </w:pPr>
      <w:r w:rsidRPr="00B50315">
        <w:rPr>
          <w:rFonts w:ascii="宋体" w:hAnsi="宋体" w:hint="eastAsia"/>
        </w:rPr>
        <w:t>实际接收了以下任何一种手术路径的心包剥脱或心包切除手术；手术路径：胸骨正中切口；双侧前胸切口；左前胸肋间切口。</w:t>
      </w:r>
    </w:p>
    <w:p w14:paraId="4F918CCA"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经胸腔镜、胸壁打孔进行的手术、心包粘连松解手术不在保障范围内。</w:t>
      </w:r>
    </w:p>
    <w:p w14:paraId="1DD2F348" w14:textId="77777777" w:rsidR="00771639" w:rsidRPr="00B50315" w:rsidRDefault="00771639" w:rsidP="00771639">
      <w:pPr>
        <w:spacing w:line="300" w:lineRule="exact"/>
        <w:rPr>
          <w:rFonts w:ascii="宋体" w:hAnsi="宋体"/>
          <w:b/>
        </w:rPr>
      </w:pPr>
      <w:r w:rsidRPr="00B50315">
        <w:rPr>
          <w:rFonts w:ascii="宋体" w:hAnsi="宋体" w:hint="eastAsia"/>
          <w:b/>
        </w:rPr>
        <w:t>47）严重川崎病：</w:t>
      </w:r>
    </w:p>
    <w:p w14:paraId="40CBD916" w14:textId="77777777" w:rsidR="00771639" w:rsidRPr="00B50315" w:rsidRDefault="00771639" w:rsidP="00771639">
      <w:pPr>
        <w:spacing w:line="300" w:lineRule="exact"/>
        <w:rPr>
          <w:rFonts w:ascii="宋体" w:hAnsi="宋体"/>
        </w:rPr>
      </w:pPr>
      <w:r w:rsidRPr="00B50315">
        <w:rPr>
          <w:rFonts w:ascii="宋体" w:hAnsi="宋体" w:hint="eastAsia"/>
        </w:rPr>
        <w:t>是一种血管炎综合征，临床表现为急性发热，皮肤粘膜病损和淋巴结肿大。本病须经专科医生明确诊断，同时须由血管造影或超声心动图检查证实，满足下列至少一项条件：</w:t>
      </w:r>
    </w:p>
    <w:p w14:paraId="67540937" w14:textId="77777777" w:rsidR="00771639" w:rsidRPr="00B50315" w:rsidRDefault="00771639" w:rsidP="00771639">
      <w:pPr>
        <w:pStyle w:val="afffffffe"/>
        <w:numPr>
          <w:ilvl w:val="0"/>
          <w:numId w:val="20"/>
        </w:numPr>
        <w:spacing w:line="300" w:lineRule="exact"/>
        <w:ind w:firstLineChars="0"/>
        <w:rPr>
          <w:rFonts w:ascii="宋体" w:hAnsi="宋体"/>
        </w:rPr>
      </w:pPr>
      <w:r w:rsidRPr="00B50315">
        <w:rPr>
          <w:rFonts w:ascii="宋体" w:hAnsi="宋体" w:hint="eastAsia"/>
        </w:rPr>
        <w:t>伴有冠状动脉瘤，且冠状动脉瘤于最初急性发病后持续至少180天；</w:t>
      </w:r>
    </w:p>
    <w:p w14:paraId="1DF27639" w14:textId="77777777" w:rsidR="00771639" w:rsidRPr="00B50315" w:rsidRDefault="00771639" w:rsidP="00771639">
      <w:pPr>
        <w:pStyle w:val="afffffffe"/>
        <w:numPr>
          <w:ilvl w:val="0"/>
          <w:numId w:val="20"/>
        </w:numPr>
        <w:spacing w:line="300" w:lineRule="exact"/>
        <w:ind w:firstLineChars="0"/>
        <w:rPr>
          <w:rFonts w:ascii="宋体" w:hAnsi="宋体"/>
        </w:rPr>
      </w:pPr>
      <w:r w:rsidRPr="00B50315">
        <w:rPr>
          <w:rFonts w:ascii="宋体" w:hAnsi="宋体" w:hint="eastAsia"/>
        </w:rPr>
        <w:t>伴有冠状动脉瘤，且实际接受了对冠状动脉瘤进行的手术治疗。</w:t>
      </w:r>
    </w:p>
    <w:p w14:paraId="79AE2A1E" w14:textId="77777777" w:rsidR="00771639" w:rsidRPr="00B50315" w:rsidRDefault="00771639" w:rsidP="00771639">
      <w:pPr>
        <w:spacing w:line="300" w:lineRule="exact"/>
        <w:rPr>
          <w:rFonts w:ascii="宋体" w:hAnsi="宋体"/>
          <w:b/>
        </w:rPr>
      </w:pPr>
      <w:r w:rsidRPr="00B50315">
        <w:rPr>
          <w:rFonts w:ascii="宋体" w:hAnsi="宋体" w:hint="eastAsia"/>
          <w:b/>
        </w:rPr>
        <w:t>48）严重Ⅲ度房室传导阻滞：</w:t>
      </w:r>
    </w:p>
    <w:p w14:paraId="2992B0B1" w14:textId="77777777" w:rsidR="00771639" w:rsidRPr="00B50315" w:rsidRDefault="00771639" w:rsidP="00771639">
      <w:pPr>
        <w:spacing w:line="300" w:lineRule="exact"/>
        <w:rPr>
          <w:rFonts w:ascii="宋体" w:hAnsi="宋体"/>
        </w:rPr>
      </w:pPr>
      <w:r w:rsidRPr="00B50315">
        <w:rPr>
          <w:rFonts w:ascii="宋体" w:hAnsi="宋体" w:hint="eastAsia"/>
        </w:rPr>
        <w:t>指心房激动在房室交界区、房室束及其分支内发生阻滞，不能正常地传到心室的心脏传导性疾病，须满足下列全部条件：</w:t>
      </w:r>
    </w:p>
    <w:p w14:paraId="7B915070" w14:textId="77777777" w:rsidR="00771639" w:rsidRPr="00B50315" w:rsidRDefault="00771639" w:rsidP="00771639">
      <w:pPr>
        <w:pStyle w:val="afffffffe"/>
        <w:numPr>
          <w:ilvl w:val="0"/>
          <w:numId w:val="19"/>
        </w:numPr>
        <w:spacing w:line="300" w:lineRule="exact"/>
        <w:ind w:firstLineChars="0"/>
        <w:rPr>
          <w:rFonts w:ascii="宋体" w:hAnsi="宋体"/>
        </w:rPr>
      </w:pPr>
      <w:r w:rsidRPr="00B50315">
        <w:rPr>
          <w:rFonts w:ascii="宋体" w:hAnsi="宋体" w:hint="eastAsia"/>
        </w:rPr>
        <w:t>心电图显示房室搏动彼此独立，心室率＜50次/分钟；</w:t>
      </w:r>
    </w:p>
    <w:p w14:paraId="10C7C63C" w14:textId="77777777" w:rsidR="00771639" w:rsidRPr="00B50315" w:rsidRDefault="00771639" w:rsidP="00771639">
      <w:pPr>
        <w:pStyle w:val="afffffffe"/>
        <w:numPr>
          <w:ilvl w:val="0"/>
          <w:numId w:val="19"/>
        </w:numPr>
        <w:spacing w:line="300" w:lineRule="exact"/>
        <w:ind w:firstLineChars="0"/>
        <w:rPr>
          <w:rFonts w:ascii="宋体" w:hAnsi="宋体"/>
        </w:rPr>
      </w:pPr>
      <w:r w:rsidRPr="00B50315">
        <w:rPr>
          <w:rFonts w:ascii="宋体" w:hAnsi="宋体" w:hint="eastAsia"/>
        </w:rPr>
        <w:t>出现阿-斯综合症或心力衰竭的表现；</w:t>
      </w:r>
    </w:p>
    <w:p w14:paraId="5B0CB4DA" w14:textId="77777777" w:rsidR="00771639" w:rsidRPr="00B50315" w:rsidRDefault="00771639" w:rsidP="00771639">
      <w:pPr>
        <w:pStyle w:val="afffffffe"/>
        <w:numPr>
          <w:ilvl w:val="0"/>
          <w:numId w:val="19"/>
        </w:numPr>
        <w:spacing w:line="300" w:lineRule="exact"/>
        <w:ind w:firstLineChars="0"/>
        <w:rPr>
          <w:rFonts w:ascii="宋体" w:hAnsi="宋体"/>
        </w:rPr>
      </w:pPr>
      <w:r w:rsidRPr="00B50315">
        <w:rPr>
          <w:rFonts w:ascii="宋体" w:hAnsi="宋体" w:hint="eastAsia"/>
        </w:rPr>
        <w:t>必须持续性依赖心脏起搏器维持心脏正常功能，且已经放置心脏起搏器。</w:t>
      </w:r>
    </w:p>
    <w:p w14:paraId="1182ECDC" w14:textId="77777777" w:rsidR="00771639" w:rsidRPr="00B50315" w:rsidRDefault="00771639" w:rsidP="00771639">
      <w:pPr>
        <w:spacing w:line="300" w:lineRule="exact"/>
        <w:rPr>
          <w:rFonts w:ascii="宋体" w:hAnsi="宋体"/>
          <w:b/>
        </w:rPr>
      </w:pPr>
      <w:r w:rsidRPr="00B50315">
        <w:rPr>
          <w:rFonts w:ascii="宋体" w:hAnsi="宋体" w:hint="eastAsia"/>
          <w:b/>
        </w:rPr>
        <w:t>49）主动脉夹层瘤：</w:t>
      </w:r>
    </w:p>
    <w:p w14:paraId="66C56958" w14:textId="77777777" w:rsidR="00771639" w:rsidRPr="00B50315" w:rsidRDefault="00771639" w:rsidP="00771639">
      <w:pPr>
        <w:spacing w:line="300" w:lineRule="exact"/>
        <w:rPr>
          <w:rFonts w:ascii="宋体" w:hAnsi="宋体"/>
        </w:rPr>
      </w:pPr>
      <w:r w:rsidRPr="00B50315">
        <w:rPr>
          <w:rFonts w:ascii="宋体" w:hAnsi="宋体" w:hint="eastAsia"/>
        </w:rPr>
        <w:t>指主动脉的内膜破裂导致血液流入主动脉壁中形成夹层动脉瘤。在本定义中，主动脉指胸主动脉及腹主动脉而非其旁支。诊断必须由专科医生及检验结果证实，检验包括电脑扫描，磁共振扫描及磁共振血管造影或心导管检查的证明，并有必要进行紧急修补手术。</w:t>
      </w:r>
    </w:p>
    <w:p w14:paraId="3E67425D" w14:textId="77777777" w:rsidR="00771639" w:rsidRPr="00B50315" w:rsidRDefault="00771639" w:rsidP="00771639">
      <w:pPr>
        <w:spacing w:line="300" w:lineRule="exact"/>
        <w:rPr>
          <w:rFonts w:ascii="宋体" w:hAnsi="宋体"/>
          <w:b/>
        </w:rPr>
      </w:pPr>
      <w:r w:rsidRPr="00B50315">
        <w:rPr>
          <w:rFonts w:ascii="宋体" w:hAnsi="宋体" w:hint="eastAsia"/>
          <w:b/>
        </w:rPr>
        <w:t>50）艾森门格综合征：</w:t>
      </w:r>
    </w:p>
    <w:p w14:paraId="1A69CB1F" w14:textId="77777777" w:rsidR="00771639" w:rsidRPr="00B50315" w:rsidRDefault="00771639" w:rsidP="00771639">
      <w:pPr>
        <w:spacing w:line="300" w:lineRule="exact"/>
        <w:rPr>
          <w:rFonts w:ascii="宋体" w:hAnsi="宋体"/>
        </w:rPr>
      </w:pPr>
      <w:r w:rsidRPr="00B50315">
        <w:rPr>
          <w:rFonts w:ascii="宋体" w:hAnsi="宋体" w:hint="eastAsia"/>
        </w:rPr>
        <w:t>因心脏病导致的严重肺动脉高压及右向左分流。诊断必须由心脏专科医生经超声心动图和心导管检查证实及需符合以下所有标准：</w:t>
      </w:r>
    </w:p>
    <w:p w14:paraId="67A215DD" w14:textId="77777777" w:rsidR="00771639" w:rsidRPr="00B50315" w:rsidRDefault="00771639" w:rsidP="00771639">
      <w:pPr>
        <w:pStyle w:val="afffffffe"/>
        <w:numPr>
          <w:ilvl w:val="0"/>
          <w:numId w:val="18"/>
        </w:numPr>
        <w:spacing w:line="300" w:lineRule="exact"/>
        <w:ind w:firstLineChars="0"/>
        <w:rPr>
          <w:rFonts w:ascii="宋体" w:hAnsi="宋体"/>
        </w:rPr>
      </w:pPr>
      <w:r w:rsidRPr="00B50315">
        <w:rPr>
          <w:rFonts w:ascii="宋体" w:hAnsi="宋体" w:hint="eastAsia"/>
        </w:rPr>
        <w:t>平均肺动脉压高于 40mmHg；</w:t>
      </w:r>
    </w:p>
    <w:p w14:paraId="502DA291" w14:textId="77777777" w:rsidR="00771639" w:rsidRPr="00B50315" w:rsidRDefault="00771639" w:rsidP="00771639">
      <w:pPr>
        <w:pStyle w:val="afffffffe"/>
        <w:numPr>
          <w:ilvl w:val="0"/>
          <w:numId w:val="18"/>
        </w:numPr>
        <w:spacing w:line="300" w:lineRule="exact"/>
        <w:ind w:firstLineChars="0"/>
        <w:rPr>
          <w:rFonts w:ascii="宋体" w:hAnsi="宋体"/>
        </w:rPr>
      </w:pPr>
      <w:r w:rsidRPr="00B50315">
        <w:rPr>
          <w:rFonts w:ascii="宋体" w:hAnsi="宋体" w:hint="eastAsia"/>
        </w:rPr>
        <w:t>肺血管阻力高于 3mm/L/min（Wood 单位）；</w:t>
      </w:r>
    </w:p>
    <w:p w14:paraId="01C26202" w14:textId="77777777" w:rsidR="00771639" w:rsidRPr="00B50315" w:rsidRDefault="00771639" w:rsidP="00771639">
      <w:pPr>
        <w:pStyle w:val="afffffffe"/>
        <w:numPr>
          <w:ilvl w:val="0"/>
          <w:numId w:val="18"/>
        </w:numPr>
        <w:spacing w:line="300" w:lineRule="exact"/>
        <w:ind w:firstLineChars="0"/>
        <w:rPr>
          <w:rFonts w:ascii="宋体" w:hAnsi="宋体"/>
        </w:rPr>
      </w:pPr>
      <w:r w:rsidRPr="00B50315">
        <w:rPr>
          <w:rFonts w:ascii="宋体" w:hAnsi="宋体" w:hint="eastAsia"/>
        </w:rPr>
        <w:t>正常肺微血管楔压低于 15mmHg</w:t>
      </w:r>
      <w:r>
        <w:rPr>
          <w:rFonts w:ascii="宋体" w:hAnsi="宋体" w:hint="eastAsia"/>
        </w:rPr>
        <w:t>。</w:t>
      </w:r>
    </w:p>
    <w:p w14:paraId="1936853A"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本公司承担本项疾病责任不受本合同责任免除中“遗传性疾病、先天性畸形、变形或染色体异常”的限制。</w:t>
      </w:r>
    </w:p>
    <w:p w14:paraId="5BA1B2C6" w14:textId="77777777" w:rsidR="00771639" w:rsidRPr="00B50315" w:rsidRDefault="00771639" w:rsidP="00771639">
      <w:pPr>
        <w:spacing w:line="300" w:lineRule="exact"/>
        <w:rPr>
          <w:rFonts w:ascii="宋体" w:hAnsi="宋体"/>
          <w:b/>
        </w:rPr>
      </w:pPr>
      <w:r w:rsidRPr="00B50315">
        <w:rPr>
          <w:rFonts w:ascii="宋体" w:hAnsi="宋体" w:hint="eastAsia"/>
          <w:b/>
        </w:rPr>
        <w:t>51）弥漫性血管内凝血：</w:t>
      </w:r>
    </w:p>
    <w:p w14:paraId="65544951" w14:textId="77777777" w:rsidR="00771639" w:rsidRPr="00B50315" w:rsidRDefault="00771639" w:rsidP="00771639">
      <w:pPr>
        <w:spacing w:line="300" w:lineRule="exact"/>
        <w:rPr>
          <w:rFonts w:ascii="宋体" w:hAnsi="宋体"/>
        </w:rPr>
      </w:pPr>
      <w:r w:rsidRPr="00B50315">
        <w:rPr>
          <w:rFonts w:ascii="宋体" w:hAnsi="宋体" w:hint="eastAsia"/>
        </w:rPr>
        <w:t>指血液凝固系统和纤溶系统的过度活动导致微血管血栓形成、血小板及凝血因子耗竭和严重出血，此症必须由本公司认可的专科医生确诊，并且已经达到临床分期的中期（消耗性低凝期）或后期（继发性纤溶亢进期），需要输注血浆和浓缩血小板进行治疗。</w:t>
      </w:r>
    </w:p>
    <w:p w14:paraId="6D8D9E23" w14:textId="77777777" w:rsidR="00771639" w:rsidRPr="00B50315" w:rsidRDefault="00771639" w:rsidP="00771639">
      <w:pPr>
        <w:spacing w:line="300" w:lineRule="exact"/>
        <w:rPr>
          <w:rFonts w:ascii="宋体" w:hAnsi="宋体"/>
        </w:rPr>
      </w:pPr>
      <w:r w:rsidRPr="00B50315">
        <w:rPr>
          <w:rFonts w:ascii="宋体" w:hAnsi="宋体" w:hint="eastAsia"/>
          <w:b/>
        </w:rPr>
        <w:t>52）主动脉夹层血肿：</w:t>
      </w:r>
      <w:r w:rsidRPr="00B50315">
        <w:rPr>
          <w:rFonts w:ascii="宋体" w:hAnsi="宋体" w:hint="eastAsia"/>
        </w:rPr>
        <w:br/>
        <w:t>是指主动脉壁在受到某些病理因素的破坏后，高速、高压的主动脉血流将其内膜撕裂，以致主动脉腔内的血流通过主动脉内膜的破裂口进入主动脉内壁而形成血肿。被保险人需通过 X 线断层扫描（CT）、磁共振扫描（MRI）、磁共振血管检验法（MRA）或血管扫描等检查，并且实施了胸腹切开的直视主动脉手术。</w:t>
      </w:r>
    </w:p>
    <w:p w14:paraId="6CF88C43" w14:textId="77777777" w:rsidR="00771639" w:rsidRPr="00B50315" w:rsidRDefault="00771639" w:rsidP="00771639">
      <w:pPr>
        <w:spacing w:line="300" w:lineRule="exact"/>
        <w:rPr>
          <w:rFonts w:ascii="宋体" w:hAnsi="宋体"/>
          <w:b/>
        </w:rPr>
      </w:pPr>
      <w:r w:rsidRPr="00B50315">
        <w:rPr>
          <w:rFonts w:ascii="宋体" w:hAnsi="宋体" w:hint="eastAsia"/>
          <w:b/>
        </w:rPr>
        <w:lastRenderedPageBreak/>
        <w:t>53）严重继发性肺动脉高压：</w:t>
      </w:r>
    </w:p>
    <w:p w14:paraId="1629E7BE" w14:textId="77777777" w:rsidR="00771639" w:rsidRPr="00B50315" w:rsidRDefault="00771639" w:rsidP="00771639">
      <w:pPr>
        <w:spacing w:line="300" w:lineRule="exact"/>
        <w:rPr>
          <w:rFonts w:ascii="宋体" w:hAnsi="宋体"/>
        </w:rPr>
      </w:pPr>
      <w:r w:rsidRPr="00B50315">
        <w:rPr>
          <w:rFonts w:ascii="宋体" w:hAnsi="宋体" w:hint="eastAsia"/>
        </w:rPr>
        <w:t>继发性肺动脉压力持续增高，导致右心室肥厚，已经造成永久不可逆性的体力活动能力受限，达到美国纽约心脏病学会心功能状态分级IV级。诊断需要由心脏科专家确诊，并且心导管检查报告显示静息状态下肺动脉平均压超过 30mmHg。</w:t>
      </w:r>
    </w:p>
    <w:p w14:paraId="60AC322C"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所有先天性心脏疾病直接或间接引起的肺动脉高压不在保障范围内。</w:t>
      </w:r>
    </w:p>
    <w:p w14:paraId="490DAD22" w14:textId="77777777" w:rsidR="00771639" w:rsidRPr="00B50315" w:rsidRDefault="00771639" w:rsidP="00771639">
      <w:pPr>
        <w:spacing w:line="300" w:lineRule="exact"/>
        <w:rPr>
          <w:rFonts w:ascii="宋体" w:hAnsi="宋体"/>
          <w:b/>
        </w:rPr>
      </w:pPr>
      <w:r w:rsidRPr="00B50315">
        <w:rPr>
          <w:rFonts w:ascii="宋体" w:hAnsi="宋体" w:hint="eastAsia"/>
          <w:b/>
        </w:rPr>
        <w:t>54）严重大动脉炎：</w:t>
      </w:r>
    </w:p>
    <w:p w14:paraId="2CB7C174" w14:textId="77777777" w:rsidR="00771639" w:rsidRPr="00B50315" w:rsidRDefault="00771639" w:rsidP="00771639">
      <w:pPr>
        <w:spacing w:line="300" w:lineRule="exact"/>
        <w:rPr>
          <w:rFonts w:ascii="宋体" w:hAnsi="宋体"/>
        </w:rPr>
      </w:pPr>
      <w:r w:rsidRPr="00B50315">
        <w:rPr>
          <w:rFonts w:ascii="宋体" w:hAnsi="宋体" w:hint="eastAsia"/>
        </w:rPr>
        <w:t>指经本公司认可医院的心脏或血管外科专科医生确诊的大动脉炎，须满足下列全部条件：</w:t>
      </w:r>
      <w:r w:rsidRPr="00B50315">
        <w:rPr>
          <w:rFonts w:ascii="宋体" w:hAnsi="宋体" w:hint="eastAsia"/>
        </w:rPr>
        <w:tab/>
      </w:r>
      <w:r w:rsidRPr="00B50315">
        <w:rPr>
          <w:rFonts w:ascii="宋体" w:hAnsi="宋体" w:hint="eastAsia"/>
        </w:rPr>
        <w:tab/>
      </w:r>
      <w:r w:rsidRPr="00B50315">
        <w:rPr>
          <w:rFonts w:ascii="宋体" w:hAnsi="宋体" w:hint="eastAsia"/>
        </w:rPr>
        <w:tab/>
      </w:r>
    </w:p>
    <w:p w14:paraId="2085394A" w14:textId="77777777" w:rsidR="00771639" w:rsidRPr="00B50315" w:rsidRDefault="00771639" w:rsidP="00771639">
      <w:pPr>
        <w:pStyle w:val="afffffffe"/>
        <w:numPr>
          <w:ilvl w:val="0"/>
          <w:numId w:val="17"/>
        </w:numPr>
        <w:spacing w:line="300" w:lineRule="exact"/>
        <w:ind w:firstLineChars="0"/>
        <w:rPr>
          <w:rFonts w:ascii="宋体" w:hAnsi="宋体"/>
        </w:rPr>
      </w:pPr>
      <w:r w:rsidRPr="00B50315">
        <w:rPr>
          <w:rFonts w:ascii="宋体" w:hAnsi="宋体" w:hint="eastAsia"/>
        </w:rPr>
        <w:t>红细胞沉降率及C反应蛋白高于正常值；</w:t>
      </w:r>
    </w:p>
    <w:p w14:paraId="31F37D90" w14:textId="77777777" w:rsidR="00771639" w:rsidRPr="00B50315" w:rsidRDefault="00771639" w:rsidP="00771639">
      <w:pPr>
        <w:pStyle w:val="afffffffe"/>
        <w:numPr>
          <w:ilvl w:val="0"/>
          <w:numId w:val="17"/>
        </w:numPr>
        <w:spacing w:line="300" w:lineRule="exact"/>
        <w:ind w:firstLineChars="0"/>
        <w:rPr>
          <w:rFonts w:ascii="宋体" w:hAnsi="宋体"/>
        </w:rPr>
      </w:pPr>
      <w:r w:rsidRPr="00B50315">
        <w:rPr>
          <w:rFonts w:ascii="宋体" w:hAnsi="宋体" w:hint="eastAsia"/>
        </w:rPr>
        <w:t>超声检查、CTA</w:t>
      </w:r>
      <w:r w:rsidRPr="00B50315">
        <w:rPr>
          <w:rFonts w:ascii="宋体" w:hAnsi="宋体" w:hint="eastAsia"/>
        </w:rPr>
        <w:tab/>
        <w:t>检查或血管造影检查证实主动脉及其主要分支存在狭窄；</w:t>
      </w:r>
    </w:p>
    <w:p w14:paraId="6524C132" w14:textId="77777777" w:rsidR="00771639" w:rsidRPr="00B50315" w:rsidRDefault="00771639" w:rsidP="00771639">
      <w:pPr>
        <w:pStyle w:val="afffffffe"/>
        <w:numPr>
          <w:ilvl w:val="0"/>
          <w:numId w:val="17"/>
        </w:numPr>
        <w:spacing w:line="300" w:lineRule="exact"/>
        <w:ind w:firstLineChars="0"/>
        <w:rPr>
          <w:rFonts w:ascii="宋体" w:hAnsi="宋体"/>
        </w:rPr>
      </w:pPr>
      <w:r w:rsidRPr="00B50315">
        <w:rPr>
          <w:rFonts w:ascii="宋体" w:hAnsi="宋体" w:hint="eastAsia"/>
        </w:rPr>
        <w:t>已经针对狭窄的动脉进行了手术治疗。</w:t>
      </w:r>
    </w:p>
    <w:p w14:paraId="4E148ABB" w14:textId="77777777" w:rsidR="00771639" w:rsidRPr="00B50315" w:rsidRDefault="00771639" w:rsidP="00771639">
      <w:pPr>
        <w:spacing w:line="300" w:lineRule="exact"/>
        <w:rPr>
          <w:rFonts w:ascii="宋体" w:hAnsi="宋体"/>
          <w:b/>
        </w:rPr>
      </w:pPr>
      <w:r w:rsidRPr="00B50315">
        <w:rPr>
          <w:rFonts w:ascii="宋体" w:hAnsi="宋体" w:hint="eastAsia"/>
          <w:b/>
        </w:rPr>
        <w:t>55）需手术切除的嗜铬细胞瘤：</w:t>
      </w:r>
    </w:p>
    <w:p w14:paraId="051B1389" w14:textId="77777777" w:rsidR="00771639" w:rsidRPr="00B50315" w:rsidRDefault="00771639" w:rsidP="00771639">
      <w:pPr>
        <w:spacing w:line="300" w:lineRule="exact"/>
        <w:rPr>
          <w:rFonts w:ascii="宋体" w:hAnsi="宋体"/>
        </w:rPr>
      </w:pPr>
      <w:r w:rsidRPr="00B50315">
        <w:rPr>
          <w:rFonts w:ascii="宋体" w:hAnsi="宋体" w:hint="eastAsia"/>
        </w:rPr>
        <w:t>指肾上腺或嗜铬外组织出现神经内分泌肿瘤，并分泌过多的儿茶酚胺类，需要确实进行手术以切除肿瘤。嗜铬细胞瘤的诊断必须由内分泌专科医生确定。</w:t>
      </w:r>
    </w:p>
    <w:p w14:paraId="7AC91BF3" w14:textId="77777777" w:rsidR="00771639" w:rsidRPr="00B50315" w:rsidRDefault="00771639" w:rsidP="00771639">
      <w:pPr>
        <w:spacing w:line="300" w:lineRule="exact"/>
        <w:rPr>
          <w:rFonts w:ascii="宋体" w:hAnsi="宋体"/>
          <w:b/>
        </w:rPr>
      </w:pPr>
      <w:r w:rsidRPr="00254417">
        <w:rPr>
          <w:rFonts w:ascii="宋体" w:hAnsi="宋体" w:hint="eastAsia"/>
          <w:b/>
        </w:rPr>
        <w:t>56）</w:t>
      </w:r>
      <w:r w:rsidRPr="00254417">
        <w:rPr>
          <w:rFonts w:ascii="宋体" w:hAnsi="宋体"/>
          <w:b/>
        </w:rPr>
        <w:t>严重</w:t>
      </w:r>
      <w:r w:rsidRPr="00254417">
        <w:rPr>
          <w:rFonts w:ascii="宋体" w:hAnsi="宋体" w:hint="eastAsia"/>
          <w:b/>
        </w:rPr>
        <w:t>脑中风后遗症：</w:t>
      </w:r>
    </w:p>
    <w:p w14:paraId="1042276D" w14:textId="77777777" w:rsidR="00771639" w:rsidRPr="003F426E" w:rsidRDefault="00771639" w:rsidP="00771639">
      <w:pPr>
        <w:spacing w:line="300" w:lineRule="exact"/>
        <w:rPr>
          <w:rFonts w:ascii="宋体" w:hAnsi="宋体"/>
        </w:rPr>
      </w:pPr>
      <w:r w:rsidRPr="003F426E">
        <w:rPr>
          <w:rFonts w:ascii="宋体" w:hAnsi="宋体" w:hint="eastAsia"/>
        </w:rPr>
        <w:t>指因脑血管的突发病变引起脑血管出血、栓塞或梗塞，须由头颅断层扫描（CT）、核磁共振检查（MRI）等影像学检查证实，并导致神经系统永久性的功能障碍。神经系统永久性的功能障碍，指疾病确诊 180 天后，仍遗留下列至少一种障碍：</w:t>
      </w:r>
    </w:p>
    <w:p w14:paraId="54EF34AC" w14:textId="77777777" w:rsidR="00771639" w:rsidRDefault="00771639" w:rsidP="00771639">
      <w:pPr>
        <w:pStyle w:val="afffffffe"/>
        <w:numPr>
          <w:ilvl w:val="0"/>
          <w:numId w:val="62"/>
        </w:numPr>
        <w:spacing w:line="300" w:lineRule="exact"/>
        <w:ind w:firstLineChars="0"/>
        <w:rPr>
          <w:rFonts w:ascii="宋体" w:hAnsi="宋体"/>
        </w:rPr>
      </w:pPr>
      <w:r w:rsidRPr="003F426E">
        <w:rPr>
          <w:rFonts w:ascii="宋体" w:hAnsi="宋体" w:hint="eastAsia"/>
        </w:rPr>
        <w:t>一肢（含）以上肢体肌力2级（含）以下，或不能随意运动；</w:t>
      </w:r>
    </w:p>
    <w:p w14:paraId="77C48D89" w14:textId="77777777" w:rsidR="00771639" w:rsidRDefault="00771639" w:rsidP="00771639">
      <w:pPr>
        <w:pStyle w:val="afffffffe"/>
        <w:numPr>
          <w:ilvl w:val="0"/>
          <w:numId w:val="62"/>
        </w:numPr>
        <w:spacing w:line="300" w:lineRule="exact"/>
        <w:ind w:firstLineChars="0"/>
        <w:rPr>
          <w:rFonts w:ascii="宋体" w:hAnsi="宋体"/>
        </w:rPr>
      </w:pPr>
      <w:r w:rsidRPr="003F426E">
        <w:rPr>
          <w:rFonts w:ascii="宋体" w:hAnsi="宋体" w:hint="eastAsia"/>
        </w:rPr>
        <w:t>语言能力完全丧失，或严重咀嚼吞咽功能障碍且已经留置胃管90天（含）以上；</w:t>
      </w:r>
    </w:p>
    <w:p w14:paraId="4A76C5EB" w14:textId="77777777" w:rsidR="00771639" w:rsidRPr="003F426E" w:rsidRDefault="00771639" w:rsidP="00771639">
      <w:pPr>
        <w:pStyle w:val="afffffffe"/>
        <w:numPr>
          <w:ilvl w:val="0"/>
          <w:numId w:val="62"/>
        </w:numPr>
        <w:spacing w:line="300" w:lineRule="exact"/>
        <w:ind w:firstLineChars="0"/>
        <w:rPr>
          <w:rFonts w:ascii="宋体" w:hAnsi="宋体"/>
        </w:rPr>
      </w:pPr>
      <w:r w:rsidRPr="003F426E">
        <w:rPr>
          <w:rFonts w:ascii="宋体" w:hAnsi="宋体" w:hint="eastAsia"/>
        </w:rPr>
        <w:t xml:space="preserve">自主生活能力完全丧失，无法独立完成六项基本日常生活活动中的三项或三项以上。 </w:t>
      </w:r>
    </w:p>
    <w:p w14:paraId="499399AB" w14:textId="77777777" w:rsidR="00771639" w:rsidRDefault="00771639" w:rsidP="00771639">
      <w:pPr>
        <w:spacing w:line="300" w:lineRule="exact"/>
        <w:rPr>
          <w:rFonts w:ascii="宋体" w:hAnsi="宋体"/>
          <w:b/>
        </w:rPr>
      </w:pPr>
      <w:r w:rsidRPr="00254417">
        <w:rPr>
          <w:rFonts w:ascii="宋体" w:hAnsi="宋体" w:hint="eastAsia"/>
          <w:b/>
        </w:rPr>
        <w:t>57）严重良性颅内肿瘤：</w:t>
      </w:r>
    </w:p>
    <w:p w14:paraId="3E7B1208" w14:textId="77777777" w:rsidR="00771639" w:rsidRPr="006C535B" w:rsidRDefault="00771639" w:rsidP="00771639">
      <w:pPr>
        <w:spacing w:line="300" w:lineRule="exact"/>
        <w:rPr>
          <w:rFonts w:ascii="宋体" w:hAnsi="宋体"/>
          <w:bCs/>
        </w:rPr>
      </w:pPr>
      <w:r w:rsidRPr="006C535B">
        <w:rPr>
          <w:rFonts w:ascii="宋体" w:hAnsi="宋体" w:hint="eastAsia"/>
          <w:bCs/>
        </w:rPr>
        <w:t>指起源于脑、脑神经、脑被膜的良性肿瘤，已经引起颅内压升高或神经系统功能损害，出现视乳头水肿或视觉受损、听觉受损、面部或肢体瘫痪、癫痫等，须经头颅断层扫描（CT）、核磁共振检查（MRI）或正电子发射断层扫描（PET）等影像学检查证实，且必须满足下列至少一项条件：</w:t>
      </w:r>
    </w:p>
    <w:p w14:paraId="126F9FBD" w14:textId="77777777" w:rsidR="00771639" w:rsidRDefault="00771639" w:rsidP="00771639">
      <w:pPr>
        <w:pStyle w:val="afffffffe"/>
        <w:numPr>
          <w:ilvl w:val="0"/>
          <w:numId w:val="63"/>
        </w:numPr>
        <w:spacing w:line="300" w:lineRule="exact"/>
        <w:ind w:firstLineChars="0"/>
        <w:rPr>
          <w:rFonts w:ascii="宋体" w:hAnsi="宋体"/>
          <w:bCs/>
        </w:rPr>
      </w:pPr>
      <w:r w:rsidRPr="006C535B">
        <w:rPr>
          <w:rFonts w:ascii="宋体" w:hAnsi="宋体" w:hint="eastAsia"/>
          <w:bCs/>
        </w:rPr>
        <w:t>实际接受了开颅进行的颅内肿瘤完全或部分切除手术；</w:t>
      </w:r>
    </w:p>
    <w:p w14:paraId="5F4FDF8A" w14:textId="77777777" w:rsidR="00771639" w:rsidRPr="006C535B" w:rsidRDefault="00771639" w:rsidP="00771639">
      <w:pPr>
        <w:pStyle w:val="afffffffe"/>
        <w:numPr>
          <w:ilvl w:val="0"/>
          <w:numId w:val="63"/>
        </w:numPr>
        <w:spacing w:line="300" w:lineRule="exact"/>
        <w:ind w:firstLineChars="0"/>
        <w:rPr>
          <w:rFonts w:ascii="宋体" w:hAnsi="宋体"/>
          <w:bCs/>
        </w:rPr>
      </w:pPr>
      <w:r w:rsidRPr="006C535B">
        <w:rPr>
          <w:rFonts w:ascii="宋体" w:hAnsi="宋体" w:hint="eastAsia"/>
          <w:bCs/>
        </w:rPr>
        <w:t>实际接受了针对颅内肿瘤的放射治疗，如γ刀、质子重离子治疗等。</w:t>
      </w:r>
    </w:p>
    <w:p w14:paraId="163F8EB9" w14:textId="77777777" w:rsidR="00771639" w:rsidRPr="00C52240" w:rsidRDefault="00771639" w:rsidP="00771639">
      <w:pPr>
        <w:spacing w:line="300" w:lineRule="exact"/>
        <w:rPr>
          <w:rFonts w:ascii="宋体" w:hAnsi="宋体"/>
          <w:shd w:val="pct10" w:color="auto" w:fill="FFFFFF"/>
        </w:rPr>
      </w:pPr>
      <w:r w:rsidRPr="00C52240">
        <w:rPr>
          <w:rFonts w:ascii="宋体" w:hAnsi="宋体" w:hint="eastAsia"/>
          <w:shd w:val="pct10" w:color="auto" w:fill="FFFFFF"/>
        </w:rPr>
        <w:t>下列疾病不在保障范围内：</w:t>
      </w:r>
    </w:p>
    <w:p w14:paraId="1F52FDAA" w14:textId="77777777" w:rsidR="00771639" w:rsidRPr="00C52240" w:rsidRDefault="00771639" w:rsidP="00771639">
      <w:pPr>
        <w:pStyle w:val="afffffffe"/>
        <w:numPr>
          <w:ilvl w:val="0"/>
          <w:numId w:val="64"/>
        </w:numPr>
        <w:spacing w:line="300" w:lineRule="exact"/>
        <w:ind w:firstLineChars="0"/>
        <w:rPr>
          <w:rFonts w:ascii="宋体" w:hAnsi="宋体"/>
          <w:shd w:val="pct10" w:color="auto" w:fill="FFFFFF"/>
        </w:rPr>
      </w:pPr>
      <w:r w:rsidRPr="00C52240">
        <w:rPr>
          <w:rFonts w:ascii="宋体" w:hAnsi="宋体" w:hint="eastAsia"/>
          <w:shd w:val="pct10" w:color="auto" w:fill="FFFFFF"/>
        </w:rPr>
        <w:t>脑垂体瘤；</w:t>
      </w:r>
    </w:p>
    <w:p w14:paraId="4DDA2DE9" w14:textId="77777777" w:rsidR="00771639" w:rsidRPr="00C52240" w:rsidRDefault="00771639" w:rsidP="00771639">
      <w:pPr>
        <w:pStyle w:val="afffffffe"/>
        <w:numPr>
          <w:ilvl w:val="0"/>
          <w:numId w:val="64"/>
        </w:numPr>
        <w:spacing w:line="300" w:lineRule="exact"/>
        <w:ind w:firstLineChars="0"/>
        <w:rPr>
          <w:rFonts w:ascii="宋体" w:hAnsi="宋体"/>
          <w:shd w:val="pct10" w:color="auto" w:fill="FFFFFF"/>
        </w:rPr>
      </w:pPr>
      <w:r w:rsidRPr="00C52240">
        <w:rPr>
          <w:rFonts w:ascii="宋体" w:hAnsi="宋体" w:hint="eastAsia"/>
          <w:shd w:val="pct10" w:color="auto" w:fill="FFFFFF"/>
        </w:rPr>
        <w:t>脑囊肿；</w:t>
      </w:r>
    </w:p>
    <w:p w14:paraId="4620249A" w14:textId="77777777" w:rsidR="00771639" w:rsidRPr="00C52240" w:rsidRDefault="00771639" w:rsidP="00771639">
      <w:pPr>
        <w:pStyle w:val="afffffffe"/>
        <w:numPr>
          <w:ilvl w:val="0"/>
          <w:numId w:val="64"/>
        </w:numPr>
        <w:spacing w:line="300" w:lineRule="exact"/>
        <w:ind w:firstLineChars="0"/>
        <w:rPr>
          <w:rFonts w:ascii="宋体" w:hAnsi="宋体"/>
          <w:shd w:val="pct10" w:color="auto" w:fill="FFFFFF"/>
        </w:rPr>
      </w:pPr>
      <w:r w:rsidRPr="00C52240">
        <w:rPr>
          <w:rFonts w:ascii="宋体" w:hAnsi="宋体" w:hint="eastAsia"/>
          <w:shd w:val="pct10" w:color="auto" w:fill="FFFFFF"/>
        </w:rPr>
        <w:t>颅内血管性疾病（如脑动脉瘤、脑动静脉</w:t>
      </w:r>
      <w:r w:rsidRPr="00E00E67">
        <w:rPr>
          <w:rFonts w:ascii="宋体" w:hAnsi="宋体" w:hint="eastAsia"/>
          <w:shd w:val="pct10" w:color="auto" w:fill="FFFFFF"/>
        </w:rPr>
        <w:t>畸形、海绵状血管瘤、毛细血管扩张症等）。</w:t>
      </w:r>
    </w:p>
    <w:p w14:paraId="5A29036E" w14:textId="77777777" w:rsidR="00771639" w:rsidRPr="00B50315" w:rsidRDefault="00771639" w:rsidP="00771639">
      <w:pPr>
        <w:spacing w:line="300" w:lineRule="exact"/>
        <w:rPr>
          <w:rFonts w:ascii="宋体" w:hAnsi="宋体"/>
          <w:b/>
        </w:rPr>
      </w:pPr>
      <w:r w:rsidRPr="00254417">
        <w:rPr>
          <w:rFonts w:ascii="宋体" w:hAnsi="宋体" w:hint="eastAsia"/>
          <w:b/>
        </w:rPr>
        <w:t>58）严重脑炎或脑膜炎后遗症：</w:t>
      </w:r>
    </w:p>
    <w:p w14:paraId="72758AD8" w14:textId="77777777" w:rsidR="00771639" w:rsidRPr="00FA4D81" w:rsidRDefault="00771639" w:rsidP="00771639">
      <w:pPr>
        <w:spacing w:line="300" w:lineRule="exact"/>
        <w:rPr>
          <w:rFonts w:ascii="宋体" w:hAnsi="宋体"/>
        </w:rPr>
      </w:pPr>
      <w:r w:rsidRPr="00FA4D81">
        <w:rPr>
          <w:rFonts w:ascii="宋体" w:hAnsi="宋体" w:hint="eastAsia"/>
        </w:rPr>
        <w:t>指因患脑炎或脑膜炎导致的神经系统永久性的功能障碍。神经系统永久性的功能障碍，指经相关专科医生确诊疾病180天后，仍遗留下列至少一种障碍：</w:t>
      </w:r>
    </w:p>
    <w:p w14:paraId="225C7249" w14:textId="77777777" w:rsidR="00771639" w:rsidRPr="00FA4D81" w:rsidRDefault="00771639" w:rsidP="00771639">
      <w:pPr>
        <w:pStyle w:val="afffffffe"/>
        <w:numPr>
          <w:ilvl w:val="0"/>
          <w:numId w:val="65"/>
        </w:numPr>
        <w:spacing w:line="300" w:lineRule="exact"/>
        <w:ind w:firstLineChars="0"/>
        <w:rPr>
          <w:rFonts w:ascii="宋体" w:hAnsi="宋体"/>
        </w:rPr>
      </w:pPr>
      <w:r w:rsidRPr="00FA4D81">
        <w:rPr>
          <w:rFonts w:ascii="宋体" w:hAnsi="宋体" w:hint="eastAsia"/>
        </w:rPr>
        <w:t>一肢（含）以上肢体肌力2级（含）以下，或不能随意运动；</w:t>
      </w:r>
    </w:p>
    <w:p w14:paraId="4F993110" w14:textId="77777777" w:rsidR="00771639" w:rsidRDefault="00771639" w:rsidP="00771639">
      <w:pPr>
        <w:pStyle w:val="afffffffe"/>
        <w:numPr>
          <w:ilvl w:val="0"/>
          <w:numId w:val="65"/>
        </w:numPr>
        <w:spacing w:line="300" w:lineRule="exact"/>
        <w:ind w:firstLineChars="0"/>
        <w:rPr>
          <w:rFonts w:ascii="宋体" w:hAnsi="宋体"/>
        </w:rPr>
      </w:pPr>
      <w:r w:rsidRPr="00FA4D81">
        <w:rPr>
          <w:rFonts w:ascii="宋体" w:hAnsi="宋体" w:hint="eastAsia"/>
        </w:rPr>
        <w:t>语言能力完全丧失，或严重咀嚼吞咽功能障碍且已经留置胃管90天（含）以上；</w:t>
      </w:r>
    </w:p>
    <w:p w14:paraId="42FC04C9" w14:textId="77777777" w:rsidR="00771639" w:rsidRDefault="00771639" w:rsidP="00771639">
      <w:pPr>
        <w:pStyle w:val="afffffffe"/>
        <w:numPr>
          <w:ilvl w:val="0"/>
          <w:numId w:val="65"/>
        </w:numPr>
        <w:spacing w:line="300" w:lineRule="exact"/>
        <w:ind w:firstLineChars="0"/>
        <w:rPr>
          <w:rFonts w:ascii="宋体" w:hAnsi="宋体"/>
        </w:rPr>
      </w:pPr>
      <w:r w:rsidRPr="00FA4D81">
        <w:rPr>
          <w:rFonts w:ascii="宋体" w:hAnsi="宋体" w:hint="eastAsia"/>
        </w:rPr>
        <w:t>根据临床痴呆评定量表（CDR，Clinical</w:t>
      </w:r>
      <w:r w:rsidRPr="00FA4D81">
        <w:rPr>
          <w:rFonts w:ascii="宋体" w:hAnsi="宋体"/>
        </w:rPr>
        <w:t xml:space="preserve"> </w:t>
      </w:r>
      <w:r w:rsidRPr="00FA4D81">
        <w:rPr>
          <w:rFonts w:ascii="宋体" w:hAnsi="宋体" w:hint="eastAsia"/>
        </w:rPr>
        <w:t>Dementia Rating）评估结果为3分；</w:t>
      </w:r>
    </w:p>
    <w:p w14:paraId="595061EB" w14:textId="77777777" w:rsidR="00771639" w:rsidRPr="00FA4D81" w:rsidRDefault="00771639" w:rsidP="00771639">
      <w:pPr>
        <w:pStyle w:val="afffffffe"/>
        <w:numPr>
          <w:ilvl w:val="0"/>
          <w:numId w:val="65"/>
        </w:numPr>
        <w:spacing w:line="300" w:lineRule="exact"/>
        <w:ind w:firstLineChars="0"/>
        <w:rPr>
          <w:rFonts w:ascii="宋体" w:hAnsi="宋体"/>
        </w:rPr>
      </w:pPr>
      <w:r w:rsidRPr="00FA4D81">
        <w:rPr>
          <w:rFonts w:ascii="宋体" w:hAnsi="宋体" w:hint="eastAsia"/>
        </w:rPr>
        <w:t>自主生活能力完全丧失，无法独立完成六项基本日常生活活动中的三项或三项以上。</w:t>
      </w:r>
    </w:p>
    <w:p w14:paraId="7BC95879" w14:textId="77777777" w:rsidR="00771639" w:rsidRPr="00B50315" w:rsidRDefault="00771639" w:rsidP="00771639">
      <w:pPr>
        <w:spacing w:line="300" w:lineRule="exact"/>
        <w:rPr>
          <w:rFonts w:ascii="宋体" w:hAnsi="宋体"/>
          <w:b/>
        </w:rPr>
      </w:pPr>
      <w:r w:rsidRPr="00254417">
        <w:rPr>
          <w:rFonts w:ascii="宋体" w:hAnsi="宋体" w:hint="eastAsia"/>
          <w:b/>
        </w:rPr>
        <w:t>59）严重原发性帕金森病：</w:t>
      </w:r>
    </w:p>
    <w:p w14:paraId="76540D92" w14:textId="77777777" w:rsidR="00771639" w:rsidRPr="008F6635" w:rsidRDefault="00771639" w:rsidP="00771639">
      <w:pPr>
        <w:spacing w:line="300" w:lineRule="exact"/>
        <w:rPr>
          <w:rFonts w:ascii="宋体" w:hAnsi="宋体"/>
        </w:rPr>
      </w:pPr>
      <w:r w:rsidRPr="008F6635">
        <w:rPr>
          <w:rFonts w:ascii="宋体" w:hAnsi="宋体" w:hint="eastAsia"/>
        </w:rPr>
        <w:t>是一种中枢神经系统的退行性疾病，临床表现为运动迟缓、静止性震颤或肌强直等。经相关专科医生确诊，且须满足自主生活能力完全丧失，无法独立完成六项基本日常生活活动中的三项或三项以上。</w:t>
      </w:r>
    </w:p>
    <w:p w14:paraId="11997E5F" w14:textId="77777777" w:rsidR="00771639" w:rsidRPr="00A849B3" w:rsidRDefault="00771639" w:rsidP="00771639">
      <w:pPr>
        <w:spacing w:line="300" w:lineRule="exact"/>
        <w:rPr>
          <w:rFonts w:ascii="宋体" w:hAnsi="宋体"/>
          <w:shd w:val="pct10" w:color="auto" w:fill="FFFFFF"/>
        </w:rPr>
      </w:pPr>
      <w:r w:rsidRPr="00A849B3">
        <w:rPr>
          <w:rFonts w:ascii="宋体" w:hAnsi="宋体" w:hint="eastAsia"/>
          <w:shd w:val="pct10" w:color="auto" w:fill="FFFFFF"/>
        </w:rPr>
        <w:t>继发性帕金森综合征、帕金森叠加综合征不在保障范围内。</w:t>
      </w:r>
    </w:p>
    <w:p w14:paraId="4891BE61" w14:textId="77777777" w:rsidR="00771639" w:rsidRPr="00B50315" w:rsidRDefault="00771639" w:rsidP="00771639">
      <w:pPr>
        <w:spacing w:line="300" w:lineRule="exact"/>
        <w:rPr>
          <w:rFonts w:ascii="宋体" w:hAnsi="宋体"/>
          <w:b/>
        </w:rPr>
      </w:pPr>
      <w:r w:rsidRPr="00254417">
        <w:rPr>
          <w:rFonts w:ascii="宋体" w:hAnsi="宋体" w:hint="eastAsia"/>
          <w:b/>
        </w:rPr>
        <w:t>60）严重运动神经元病：</w:t>
      </w:r>
    </w:p>
    <w:p w14:paraId="1A416E1A" w14:textId="77777777" w:rsidR="00771639" w:rsidRPr="003C2C2D" w:rsidRDefault="00771639" w:rsidP="00771639">
      <w:pPr>
        <w:spacing w:line="300" w:lineRule="exact"/>
        <w:rPr>
          <w:rFonts w:ascii="宋体" w:hAnsi="宋体"/>
        </w:rPr>
      </w:pPr>
      <w:r w:rsidRPr="003C2C2D">
        <w:rPr>
          <w:rFonts w:ascii="宋体" w:hAnsi="宋体" w:hint="eastAsia"/>
        </w:rPr>
        <w:t>是一组中枢神经系统运动神经元的进行性变性疾病，包括进行性脊肌萎缩症、进行性延髓麻痹症、原发性侧索硬化症、肌萎缩性侧索硬化症。经相关专科医生确诊，且须满足下列至少一项条件：</w:t>
      </w:r>
    </w:p>
    <w:p w14:paraId="5B298D45" w14:textId="77777777" w:rsidR="00771639" w:rsidRPr="003C2C2D" w:rsidRDefault="00771639" w:rsidP="00771639">
      <w:pPr>
        <w:pStyle w:val="afffffffe"/>
        <w:numPr>
          <w:ilvl w:val="0"/>
          <w:numId w:val="66"/>
        </w:numPr>
        <w:spacing w:line="300" w:lineRule="exact"/>
        <w:ind w:firstLineChars="0"/>
        <w:rPr>
          <w:rFonts w:ascii="宋体" w:hAnsi="宋体"/>
        </w:rPr>
      </w:pPr>
      <w:r w:rsidRPr="003C2C2D">
        <w:rPr>
          <w:rFonts w:ascii="宋体" w:hAnsi="宋体" w:hint="eastAsia"/>
        </w:rPr>
        <w:t>严重咀嚼吞咽功能障碍且已经留置胃管90天（含）以上；</w:t>
      </w:r>
    </w:p>
    <w:p w14:paraId="641D8840" w14:textId="77777777" w:rsidR="00771639" w:rsidRDefault="00771639" w:rsidP="00771639">
      <w:pPr>
        <w:pStyle w:val="afffffffe"/>
        <w:numPr>
          <w:ilvl w:val="0"/>
          <w:numId w:val="66"/>
        </w:numPr>
        <w:spacing w:line="300" w:lineRule="exact"/>
        <w:ind w:firstLineChars="0"/>
        <w:rPr>
          <w:rFonts w:ascii="宋体" w:hAnsi="宋体"/>
        </w:rPr>
      </w:pPr>
      <w:r w:rsidRPr="003C2C2D">
        <w:rPr>
          <w:rFonts w:ascii="宋体" w:hAnsi="宋体" w:hint="eastAsia"/>
        </w:rPr>
        <w:t>呼吸肌麻痹导致严重呼吸困难，且已经使用呼吸机30天以上；</w:t>
      </w:r>
    </w:p>
    <w:p w14:paraId="5C00E693" w14:textId="77777777" w:rsidR="00771639" w:rsidRPr="003C2C2D" w:rsidRDefault="00771639" w:rsidP="00771639">
      <w:pPr>
        <w:pStyle w:val="afffffffe"/>
        <w:numPr>
          <w:ilvl w:val="0"/>
          <w:numId w:val="66"/>
        </w:numPr>
        <w:spacing w:line="300" w:lineRule="exact"/>
        <w:ind w:firstLineChars="0"/>
        <w:rPr>
          <w:rFonts w:ascii="宋体" w:hAnsi="宋体"/>
        </w:rPr>
      </w:pPr>
      <w:r w:rsidRPr="003C2C2D">
        <w:rPr>
          <w:rFonts w:ascii="宋体" w:hAnsi="宋体" w:hint="eastAsia"/>
        </w:rPr>
        <w:lastRenderedPageBreak/>
        <w:t>自主生活能力完全丧失，无法独立完成六项基本日常生活活动中的三项或三项以上的条件。</w:t>
      </w:r>
    </w:p>
    <w:p w14:paraId="299A81C0" w14:textId="77777777" w:rsidR="00771639" w:rsidRPr="00B50315" w:rsidRDefault="00771639" w:rsidP="00771639">
      <w:pPr>
        <w:spacing w:line="300" w:lineRule="exact"/>
        <w:rPr>
          <w:rFonts w:ascii="宋体" w:hAnsi="宋体"/>
          <w:b/>
        </w:rPr>
      </w:pPr>
      <w:r w:rsidRPr="00B50315">
        <w:rPr>
          <w:rFonts w:ascii="宋体" w:hAnsi="宋体" w:hint="eastAsia"/>
          <w:b/>
        </w:rPr>
        <w:t>61）严重多发性硬化：</w:t>
      </w:r>
    </w:p>
    <w:p w14:paraId="27706F41" w14:textId="77777777" w:rsidR="00771639" w:rsidRPr="00B50315" w:rsidRDefault="00771639" w:rsidP="00771639">
      <w:pPr>
        <w:spacing w:line="300" w:lineRule="exact"/>
        <w:rPr>
          <w:rFonts w:ascii="宋体" w:hAnsi="宋体"/>
        </w:rPr>
      </w:pPr>
      <w:r w:rsidRPr="00B50315">
        <w:rPr>
          <w:rFonts w:ascii="宋体" w:hAnsi="宋体" w:hint="eastAsia"/>
        </w:rPr>
        <w:t>多发性硬化为中枢神经系统白质多灶性脱髓鞘病变，病变有时累及灰质。多发性硬化必须明确诊断，并且已经造成永久不可逆的神经系统功能损害。永久不可逆的神经系统损害指被保险人持续180天无法独立完成下列至少一项基本日常生活活动：</w:t>
      </w:r>
    </w:p>
    <w:p w14:paraId="1F68D58D" w14:textId="77777777" w:rsidR="00771639" w:rsidRPr="00B50315" w:rsidRDefault="00771639" w:rsidP="00771639">
      <w:pPr>
        <w:pStyle w:val="afffffffe"/>
        <w:numPr>
          <w:ilvl w:val="0"/>
          <w:numId w:val="15"/>
        </w:numPr>
        <w:spacing w:line="300" w:lineRule="exact"/>
        <w:ind w:firstLineChars="0"/>
        <w:rPr>
          <w:rFonts w:ascii="宋体" w:hAnsi="宋体"/>
        </w:rPr>
      </w:pPr>
      <w:r w:rsidRPr="00B50315">
        <w:rPr>
          <w:rFonts w:ascii="宋体" w:hAnsi="宋体" w:hint="eastAsia"/>
        </w:rPr>
        <w:t>移动：自己从一个房间到另一个房间；</w:t>
      </w:r>
    </w:p>
    <w:p w14:paraId="13D539E6" w14:textId="77777777" w:rsidR="00771639" w:rsidRPr="00B50315" w:rsidRDefault="00771639" w:rsidP="00771639">
      <w:pPr>
        <w:pStyle w:val="afffffffe"/>
        <w:numPr>
          <w:ilvl w:val="0"/>
          <w:numId w:val="15"/>
        </w:numPr>
        <w:spacing w:line="300" w:lineRule="exact"/>
        <w:ind w:firstLineChars="0"/>
        <w:rPr>
          <w:rFonts w:ascii="宋体" w:hAnsi="宋体"/>
        </w:rPr>
      </w:pPr>
      <w:r w:rsidRPr="00B50315">
        <w:rPr>
          <w:rFonts w:ascii="宋体" w:hAnsi="宋体" w:hint="eastAsia"/>
        </w:rPr>
        <w:t>进食：自己从已准备好的碗或碟中取食物放入口中。</w:t>
      </w:r>
    </w:p>
    <w:p w14:paraId="761ADE74" w14:textId="77777777" w:rsidR="00771639" w:rsidRPr="00B50315" w:rsidRDefault="00771639" w:rsidP="00771639">
      <w:pPr>
        <w:spacing w:line="300" w:lineRule="exact"/>
        <w:rPr>
          <w:rFonts w:ascii="宋体" w:hAnsi="宋体"/>
          <w:b/>
        </w:rPr>
      </w:pPr>
      <w:r w:rsidRPr="00B50315">
        <w:rPr>
          <w:rFonts w:ascii="宋体" w:hAnsi="宋体" w:hint="eastAsia"/>
          <w:b/>
        </w:rPr>
        <w:t>62）严重脑损伤：</w:t>
      </w:r>
    </w:p>
    <w:p w14:paraId="7FD5074A" w14:textId="77777777" w:rsidR="00771639" w:rsidRPr="00B50315" w:rsidRDefault="00771639" w:rsidP="00771639">
      <w:pPr>
        <w:spacing w:line="300" w:lineRule="exact"/>
        <w:rPr>
          <w:rFonts w:ascii="宋体" w:hAnsi="宋体"/>
        </w:rPr>
      </w:pPr>
      <w:r w:rsidRPr="00B50315">
        <w:rPr>
          <w:rFonts w:ascii="宋体" w:hAnsi="宋体" w:hint="eastAsia"/>
        </w:rPr>
        <w:t xml:space="preserve">指因头部遭受机械性外力，引起脑重要部位损伤，导致神经系统永久性的功能障碍。须由头颅断层扫描（CT）、核磁共振检查（MRI）或者正电子发射断层扫描（PET）等影像学检查证实。神经系统永久性的功能障碍，指脑损伤180天后，仍遗留下列一种或者一种以上障碍： </w:t>
      </w:r>
    </w:p>
    <w:p w14:paraId="2A85AB87" w14:textId="77777777" w:rsidR="00771639" w:rsidRPr="00B50315" w:rsidRDefault="00771639" w:rsidP="00771639">
      <w:pPr>
        <w:pStyle w:val="afffffffe"/>
        <w:numPr>
          <w:ilvl w:val="0"/>
          <w:numId w:val="16"/>
        </w:numPr>
        <w:spacing w:line="300" w:lineRule="exact"/>
        <w:ind w:firstLineChars="0"/>
        <w:rPr>
          <w:rFonts w:ascii="宋体" w:hAnsi="宋体"/>
        </w:rPr>
      </w:pPr>
      <w:r w:rsidRPr="00B50315">
        <w:rPr>
          <w:rFonts w:ascii="宋体" w:hAnsi="宋体" w:hint="eastAsia"/>
        </w:rPr>
        <w:t>一肢或者一肢以上肢体机能完全丧失；</w:t>
      </w:r>
    </w:p>
    <w:p w14:paraId="65122771" w14:textId="77777777" w:rsidR="00771639" w:rsidRPr="00B50315" w:rsidRDefault="00771639" w:rsidP="00771639">
      <w:pPr>
        <w:pStyle w:val="afffffffe"/>
        <w:numPr>
          <w:ilvl w:val="0"/>
          <w:numId w:val="16"/>
        </w:numPr>
        <w:spacing w:line="300" w:lineRule="exact"/>
        <w:ind w:firstLineChars="0"/>
        <w:rPr>
          <w:rFonts w:ascii="宋体" w:hAnsi="宋体"/>
        </w:rPr>
      </w:pPr>
      <w:r w:rsidRPr="00B50315">
        <w:rPr>
          <w:rFonts w:ascii="宋体" w:hAnsi="宋体" w:hint="eastAsia"/>
        </w:rPr>
        <w:t>语言能力或者咀嚼吞咽能力完全丧失；</w:t>
      </w:r>
    </w:p>
    <w:p w14:paraId="04800C3F" w14:textId="77777777" w:rsidR="00771639" w:rsidRPr="00B50315" w:rsidRDefault="00771639" w:rsidP="00771639">
      <w:pPr>
        <w:pStyle w:val="afffffffe"/>
        <w:numPr>
          <w:ilvl w:val="0"/>
          <w:numId w:val="16"/>
        </w:numPr>
        <w:spacing w:line="300" w:lineRule="exact"/>
        <w:ind w:firstLineChars="0"/>
        <w:rPr>
          <w:rFonts w:ascii="宋体" w:hAnsi="宋体"/>
        </w:rPr>
      </w:pPr>
      <w:r w:rsidRPr="00B50315">
        <w:rPr>
          <w:rFonts w:ascii="宋体" w:hAnsi="宋体" w:hint="eastAsia"/>
        </w:rPr>
        <w:t>自主生活能力完全丧失，无法独立完成六项基本日常生活活动中的三项或者三项以上。</w:t>
      </w:r>
    </w:p>
    <w:p w14:paraId="3F627978" w14:textId="77777777" w:rsidR="00771639" w:rsidRPr="00B50315" w:rsidRDefault="00771639" w:rsidP="00771639">
      <w:pPr>
        <w:spacing w:line="300" w:lineRule="exact"/>
        <w:rPr>
          <w:rFonts w:ascii="宋体" w:hAnsi="宋体"/>
          <w:b/>
        </w:rPr>
      </w:pPr>
      <w:r w:rsidRPr="00B50315">
        <w:rPr>
          <w:rFonts w:ascii="宋体" w:hAnsi="宋体" w:hint="eastAsia"/>
          <w:b/>
        </w:rPr>
        <w:t>63）重症肌无力：</w:t>
      </w:r>
    </w:p>
    <w:p w14:paraId="3FDACD5B" w14:textId="77777777" w:rsidR="00771639" w:rsidRPr="00B50315" w:rsidRDefault="00771639" w:rsidP="00771639">
      <w:pPr>
        <w:spacing w:line="300" w:lineRule="exact"/>
        <w:rPr>
          <w:rFonts w:ascii="宋体" w:hAnsi="宋体"/>
        </w:rPr>
      </w:pPr>
      <w:r w:rsidRPr="00B50315">
        <w:rPr>
          <w:rFonts w:ascii="宋体" w:hAnsi="宋体" w:hint="eastAsia"/>
        </w:rPr>
        <w:t>指一种神经肌肉接头传递障碍所致的疾病，表现为局部或全身骨骼肌（特别是眼外肌）极易疲劳。疾病可以累及呼吸肌、上肢或下肢的近端肌群或全身肌肉，必须满足下列全部条件：</w:t>
      </w:r>
    </w:p>
    <w:p w14:paraId="4804F0F4" w14:textId="77777777" w:rsidR="00771639" w:rsidRPr="00B50315" w:rsidRDefault="00771639" w:rsidP="00771639">
      <w:pPr>
        <w:pStyle w:val="afffffffe"/>
        <w:numPr>
          <w:ilvl w:val="0"/>
          <w:numId w:val="40"/>
        </w:numPr>
        <w:spacing w:line="300" w:lineRule="exact"/>
        <w:ind w:firstLineChars="0"/>
        <w:rPr>
          <w:rFonts w:ascii="宋体" w:hAnsi="宋体"/>
        </w:rPr>
      </w:pPr>
      <w:r w:rsidRPr="00B50315">
        <w:rPr>
          <w:rFonts w:ascii="宋体" w:hAnsi="宋体" w:hint="eastAsia"/>
        </w:rPr>
        <w:t>经药物治疗和胸腺切除治疗一年以上仍无法控制病情；</w:t>
      </w:r>
    </w:p>
    <w:p w14:paraId="009C92C4" w14:textId="77777777" w:rsidR="00771639" w:rsidRPr="00B50315" w:rsidRDefault="00771639" w:rsidP="00771639">
      <w:pPr>
        <w:pStyle w:val="afffffffe"/>
        <w:numPr>
          <w:ilvl w:val="0"/>
          <w:numId w:val="40"/>
        </w:numPr>
        <w:spacing w:line="300" w:lineRule="exact"/>
        <w:ind w:firstLineChars="0"/>
        <w:rPr>
          <w:rFonts w:ascii="宋体" w:hAnsi="宋体"/>
        </w:rPr>
      </w:pPr>
      <w:r w:rsidRPr="00B50315">
        <w:rPr>
          <w:rFonts w:ascii="宋体" w:hAnsi="宋体" w:hint="eastAsia"/>
        </w:rPr>
        <w:t>自主生活能力完全丧失，无法独立完成六项基本日常生活活动中的三项或三项以上。</w:t>
      </w:r>
    </w:p>
    <w:p w14:paraId="11B71FAE" w14:textId="77777777" w:rsidR="00771639" w:rsidRPr="00B50315" w:rsidRDefault="00771639" w:rsidP="00771639">
      <w:pPr>
        <w:spacing w:line="300" w:lineRule="exact"/>
        <w:rPr>
          <w:rFonts w:ascii="宋体" w:hAnsi="宋体"/>
          <w:b/>
        </w:rPr>
      </w:pPr>
      <w:r w:rsidRPr="00B50315">
        <w:rPr>
          <w:rFonts w:ascii="宋体" w:hAnsi="宋体" w:hint="eastAsia"/>
          <w:b/>
        </w:rPr>
        <w:t>64）严重脊髓灰质炎：</w:t>
      </w:r>
    </w:p>
    <w:p w14:paraId="39470BB6" w14:textId="77777777" w:rsidR="00771639" w:rsidRPr="00B50315" w:rsidRDefault="00771639" w:rsidP="00771639">
      <w:pPr>
        <w:rPr>
          <w:rFonts w:ascii="宋体" w:hAnsi="宋体"/>
        </w:rPr>
      </w:pPr>
      <w:r w:rsidRPr="00B50315">
        <w:rPr>
          <w:rFonts w:ascii="宋体" w:hAnsi="宋体" w:hint="eastAsia"/>
        </w:rPr>
        <w:t>脊髓灰质炎指由于脊髓灰质炎病毒感染所致的</w:t>
      </w:r>
      <w:r w:rsidRPr="00DC00FC">
        <w:rPr>
          <w:rFonts w:ascii="宋体" w:hAnsi="宋体" w:hint="eastAsia"/>
        </w:rPr>
        <w:t>瘫痪性</w:t>
      </w:r>
      <w:r w:rsidRPr="00B50315">
        <w:rPr>
          <w:rFonts w:ascii="宋体" w:hAnsi="宋体" w:hint="eastAsia"/>
        </w:rPr>
        <w:t>疾病，临床表现为运动功能损害或呼吸无力。脊髓灰质炎必须明确诊断。</w:t>
      </w:r>
    </w:p>
    <w:p w14:paraId="75991E9E" w14:textId="77777777" w:rsidR="00771639" w:rsidRPr="00B50315" w:rsidRDefault="00771639" w:rsidP="00771639">
      <w:pPr>
        <w:rPr>
          <w:rFonts w:ascii="宋体" w:hAnsi="宋体"/>
          <w:shd w:val="pct10" w:color="auto" w:fill="FFFFFF"/>
        </w:rPr>
      </w:pPr>
      <w:r w:rsidRPr="00B50315">
        <w:rPr>
          <w:rFonts w:ascii="宋体" w:hAnsi="宋体" w:hint="eastAsia"/>
          <w:shd w:val="pct10" w:color="auto" w:fill="FFFFFF"/>
        </w:rPr>
        <w:t>本合同所称“严重脊髓灰质炎”仅指脊髓灰质炎造成的神经系统功能损害导致被保险人一肢或一肢以上肢体机能永久完全丧失的情形。肢体机能永久完全丧失，指疾病确诊180天后，每肢三大关节中的两大关节仍然完全僵硬，或不能随意识活动。</w:t>
      </w:r>
    </w:p>
    <w:p w14:paraId="0E387F4C"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若无因此感染而导致麻痹性瘫痪的事实结果，以及其它病因所致的麻痹，例如格林巴利综合征则不属于本合同所说的脊髓灰质炎。</w:t>
      </w:r>
    </w:p>
    <w:p w14:paraId="28784FAB" w14:textId="77777777" w:rsidR="00771639" w:rsidRPr="00B50315" w:rsidRDefault="00771639" w:rsidP="00771639">
      <w:pPr>
        <w:spacing w:line="300" w:lineRule="exact"/>
        <w:rPr>
          <w:rFonts w:ascii="宋体" w:hAnsi="宋体"/>
          <w:b/>
        </w:rPr>
      </w:pPr>
      <w:r w:rsidRPr="00B50315">
        <w:rPr>
          <w:rFonts w:ascii="宋体" w:hAnsi="宋体" w:hint="eastAsia"/>
          <w:b/>
        </w:rPr>
        <w:t>65）严重肌营养不良症：</w:t>
      </w:r>
    </w:p>
    <w:p w14:paraId="2A950A6B" w14:textId="77777777" w:rsidR="00771639" w:rsidRPr="00B50315" w:rsidRDefault="00771639" w:rsidP="00771639">
      <w:pPr>
        <w:spacing w:line="300" w:lineRule="exact"/>
        <w:rPr>
          <w:rFonts w:ascii="宋体" w:hAnsi="宋体"/>
        </w:rPr>
      </w:pPr>
      <w:r w:rsidRPr="00B50315">
        <w:rPr>
          <w:rFonts w:ascii="宋体" w:hAnsi="宋体" w:hint="eastAsia"/>
        </w:rPr>
        <w:t>指一组遗传性肌肉变性病变，临床特征为与神经系统无关的骨骼肌肉对称地进行性无力和萎缩。其诊断需满足下列全部条件：</w:t>
      </w:r>
    </w:p>
    <w:p w14:paraId="32BD86A9" w14:textId="77777777" w:rsidR="00771639" w:rsidRPr="00B50315" w:rsidRDefault="00771639" w:rsidP="00771639">
      <w:pPr>
        <w:pStyle w:val="afffffffe"/>
        <w:numPr>
          <w:ilvl w:val="0"/>
          <w:numId w:val="41"/>
        </w:numPr>
        <w:spacing w:line="300" w:lineRule="exact"/>
        <w:ind w:firstLineChars="0"/>
        <w:rPr>
          <w:rFonts w:ascii="宋体" w:hAnsi="宋体"/>
        </w:rPr>
      </w:pPr>
      <w:r w:rsidRPr="00B50315">
        <w:rPr>
          <w:rFonts w:ascii="宋体" w:hAnsi="宋体" w:hint="eastAsia"/>
        </w:rPr>
        <w:t>肌电图显示典型肌营养不良症的阳性改变；</w:t>
      </w:r>
    </w:p>
    <w:p w14:paraId="2BE3C86E" w14:textId="77777777" w:rsidR="00771639" w:rsidRPr="00B50315" w:rsidRDefault="00771639" w:rsidP="00771639">
      <w:pPr>
        <w:pStyle w:val="afffffffe"/>
        <w:numPr>
          <w:ilvl w:val="0"/>
          <w:numId w:val="41"/>
        </w:numPr>
        <w:spacing w:line="300" w:lineRule="exact"/>
        <w:ind w:firstLineChars="0"/>
        <w:rPr>
          <w:rFonts w:ascii="宋体" w:hAnsi="宋体"/>
        </w:rPr>
      </w:pPr>
      <w:r w:rsidRPr="00B50315">
        <w:rPr>
          <w:rFonts w:ascii="宋体" w:hAnsi="宋体" w:hint="eastAsia"/>
        </w:rPr>
        <w:t>肌肉活检的病理学诊断符合肌营养不良症的肌肉细胞变性、坏死等阳性改变；</w:t>
      </w:r>
    </w:p>
    <w:p w14:paraId="5C8CDEEE" w14:textId="77777777" w:rsidR="00771639" w:rsidRPr="00B50315" w:rsidRDefault="00771639" w:rsidP="00771639">
      <w:pPr>
        <w:pStyle w:val="afffffffe"/>
        <w:numPr>
          <w:ilvl w:val="0"/>
          <w:numId w:val="41"/>
        </w:numPr>
        <w:spacing w:line="300" w:lineRule="exact"/>
        <w:ind w:firstLineChars="0"/>
        <w:rPr>
          <w:rFonts w:ascii="宋体" w:hAnsi="宋体"/>
        </w:rPr>
      </w:pPr>
      <w:r w:rsidRPr="00B50315">
        <w:rPr>
          <w:rFonts w:ascii="宋体" w:hAnsi="宋体" w:hint="eastAsia"/>
        </w:rPr>
        <w:t>已导致被保险人持续超过三个月无法独立完成六项基本日常生活活动中的三项或三项以上。</w:t>
      </w:r>
    </w:p>
    <w:p w14:paraId="2351286E"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本公司承担本项疾病责任不受本合同责任免除中“遗传性疾病、先天性畸形、变形或染色体异常”的限制。</w:t>
      </w:r>
    </w:p>
    <w:p w14:paraId="7B88C0E0" w14:textId="77777777" w:rsidR="00771639" w:rsidRPr="00B50315" w:rsidRDefault="00771639" w:rsidP="00771639">
      <w:pPr>
        <w:spacing w:line="300" w:lineRule="exact"/>
        <w:rPr>
          <w:rFonts w:ascii="宋体" w:hAnsi="宋体"/>
          <w:b/>
        </w:rPr>
      </w:pPr>
      <w:r w:rsidRPr="00254417">
        <w:rPr>
          <w:rFonts w:ascii="宋体" w:hAnsi="宋体" w:hint="eastAsia"/>
          <w:b/>
        </w:rPr>
        <w:t>66）深度昏迷：</w:t>
      </w:r>
    </w:p>
    <w:p w14:paraId="485C4510" w14:textId="77777777" w:rsidR="00771639" w:rsidRPr="00662CD6" w:rsidRDefault="00771639" w:rsidP="00771639">
      <w:pPr>
        <w:spacing w:line="300" w:lineRule="exact"/>
        <w:rPr>
          <w:rFonts w:ascii="宋体" w:hAnsi="宋体"/>
        </w:rPr>
      </w:pPr>
      <w:r w:rsidRPr="00662CD6">
        <w:rPr>
          <w:rFonts w:ascii="宋体" w:hAnsi="宋体" w:hint="eastAsia"/>
        </w:rPr>
        <w:t>指因疾病或意外伤害导致意识丧失，对外界刺激和体内需求均无反应，昏迷程度按照格拉斯哥昏迷分级（GCS，Glasgow Coma Scale）结果为5分或5分以下，且已经持续使用呼吸机及其它生命维持系统96小时以上。</w:t>
      </w:r>
    </w:p>
    <w:p w14:paraId="16D2620A" w14:textId="77777777" w:rsidR="00771639" w:rsidRPr="00662CD6" w:rsidRDefault="00771639" w:rsidP="00771639">
      <w:pPr>
        <w:spacing w:line="300" w:lineRule="exact"/>
        <w:rPr>
          <w:rFonts w:ascii="宋体" w:hAnsi="宋体"/>
          <w:shd w:val="pct10" w:color="auto" w:fill="FFFFFF"/>
        </w:rPr>
      </w:pPr>
      <w:r w:rsidRPr="00662CD6">
        <w:rPr>
          <w:rFonts w:ascii="宋体" w:hAnsi="宋体" w:hint="eastAsia"/>
          <w:shd w:val="pct10" w:color="auto" w:fill="FFFFFF"/>
        </w:rPr>
        <w:t>因酗酒或药物滥用导致的深度昏迷不在保障范围内。</w:t>
      </w:r>
    </w:p>
    <w:p w14:paraId="2007CA57" w14:textId="77777777" w:rsidR="00771639" w:rsidRPr="00B50315" w:rsidRDefault="00771639" w:rsidP="00771639">
      <w:pPr>
        <w:spacing w:line="300" w:lineRule="exact"/>
        <w:rPr>
          <w:rFonts w:ascii="宋体" w:hAnsi="宋体"/>
          <w:b/>
        </w:rPr>
      </w:pPr>
      <w:r w:rsidRPr="00B50315">
        <w:rPr>
          <w:rFonts w:ascii="宋体" w:hAnsi="宋体" w:hint="eastAsia"/>
          <w:b/>
        </w:rPr>
        <w:t>67）植物人状态：</w:t>
      </w:r>
    </w:p>
    <w:p w14:paraId="65EA21A0" w14:textId="77777777" w:rsidR="00771639" w:rsidRPr="00B50315" w:rsidRDefault="00771639" w:rsidP="00771639">
      <w:pPr>
        <w:spacing w:line="300" w:lineRule="exact"/>
        <w:rPr>
          <w:rFonts w:ascii="宋体" w:hAnsi="宋体"/>
        </w:rPr>
      </w:pPr>
      <w:r w:rsidRPr="00B50315">
        <w:rPr>
          <w:rFonts w:ascii="宋体" w:hAnsi="宋体" w:hint="eastAsia"/>
        </w:rPr>
        <w:t>指脑皮质广泛性坏死而导致对自身及周边的认知能力完全丧失，但脑干功能仍然存在，必须经神经科专科医生明确诊断，并有头颅断层扫描（CT），核磁共振检查（MRI）或正电子发射断层扫描（PET）等影像学检查证实，且植物人状态须已持续30天以上。</w:t>
      </w:r>
    </w:p>
    <w:p w14:paraId="6218F5E7"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由于酗酒或滥用药物所致的植物人状态不在保障范围内。</w:t>
      </w:r>
    </w:p>
    <w:p w14:paraId="729E85A4" w14:textId="77777777" w:rsidR="00771639" w:rsidRPr="00B50315" w:rsidRDefault="00771639" w:rsidP="00771639">
      <w:pPr>
        <w:spacing w:line="300" w:lineRule="exact"/>
        <w:rPr>
          <w:rFonts w:ascii="宋体" w:hAnsi="宋体"/>
          <w:b/>
        </w:rPr>
      </w:pPr>
      <w:r w:rsidRPr="00254417">
        <w:rPr>
          <w:rFonts w:ascii="宋体" w:hAnsi="宋体" w:hint="eastAsia"/>
          <w:b/>
        </w:rPr>
        <w:t>68）严重阿尔茨海默病：</w:t>
      </w:r>
    </w:p>
    <w:p w14:paraId="4679E5E8" w14:textId="77777777" w:rsidR="00771639" w:rsidRPr="007828C9" w:rsidRDefault="00771639" w:rsidP="00771639">
      <w:pPr>
        <w:spacing w:line="300" w:lineRule="exact"/>
        <w:rPr>
          <w:rFonts w:ascii="宋体" w:hAnsi="宋体"/>
        </w:rPr>
      </w:pPr>
      <w:r w:rsidRPr="007828C9">
        <w:rPr>
          <w:rFonts w:ascii="宋体" w:hAnsi="宋体" w:hint="eastAsia"/>
        </w:rPr>
        <w:t>指因大脑进行性、不可逆性改变导致智能严重衰退或丧失，临床表现为严重的认知功能障碍、精神行为异常和社交能力减退等，其日常生活必须持续受到他人监护。须由头颅断层扫描（CT）、核磁共振检查（MRI）或</w:t>
      </w:r>
      <w:r w:rsidRPr="007828C9">
        <w:rPr>
          <w:rFonts w:ascii="宋体" w:hAnsi="宋体" w:hint="eastAsia"/>
        </w:rPr>
        <w:lastRenderedPageBreak/>
        <w:t>正电子发射断层扫描（PET）等影像学检查证实，并经相关专科医生确诊，且须满足下列至少一项条件：</w:t>
      </w:r>
    </w:p>
    <w:p w14:paraId="4D75BC8A" w14:textId="77777777" w:rsidR="00771639" w:rsidRPr="007828C9" w:rsidRDefault="00771639" w:rsidP="00771639">
      <w:pPr>
        <w:pStyle w:val="afffffffe"/>
        <w:numPr>
          <w:ilvl w:val="0"/>
          <w:numId w:val="69"/>
        </w:numPr>
        <w:spacing w:line="300" w:lineRule="exact"/>
        <w:ind w:firstLineChars="0"/>
        <w:rPr>
          <w:rFonts w:ascii="宋体" w:hAnsi="宋体"/>
        </w:rPr>
      </w:pPr>
      <w:r w:rsidRPr="007828C9">
        <w:rPr>
          <w:rFonts w:ascii="宋体" w:hAnsi="宋体" w:hint="eastAsia"/>
        </w:rPr>
        <w:t>根据临床痴呆评定量表（CDR，ClinicalDementia Rating）评估结果为3分；</w:t>
      </w:r>
    </w:p>
    <w:p w14:paraId="38CECA02" w14:textId="77777777" w:rsidR="00771639" w:rsidRPr="007828C9" w:rsidRDefault="00771639" w:rsidP="00771639">
      <w:pPr>
        <w:pStyle w:val="afffffffe"/>
        <w:numPr>
          <w:ilvl w:val="0"/>
          <w:numId w:val="69"/>
        </w:numPr>
        <w:spacing w:line="300" w:lineRule="exact"/>
        <w:ind w:firstLineChars="0"/>
        <w:rPr>
          <w:rFonts w:ascii="宋体" w:hAnsi="宋体"/>
        </w:rPr>
      </w:pPr>
      <w:r w:rsidRPr="007828C9">
        <w:rPr>
          <w:rFonts w:ascii="宋体" w:hAnsi="宋体" w:hint="eastAsia"/>
        </w:rPr>
        <w:t>自主生活能力完全丧失，无法独立完成六项基本日常生活活动中的三项或三项以上。</w:t>
      </w:r>
    </w:p>
    <w:p w14:paraId="70287A54" w14:textId="77777777" w:rsidR="00771639" w:rsidRPr="007828C9" w:rsidRDefault="00771639" w:rsidP="00771639">
      <w:pPr>
        <w:spacing w:line="300" w:lineRule="exact"/>
        <w:rPr>
          <w:rFonts w:ascii="宋体" w:hAnsi="宋体"/>
          <w:shd w:val="pct10" w:color="auto" w:fill="FFFFFF"/>
        </w:rPr>
      </w:pPr>
      <w:r w:rsidRPr="007828C9">
        <w:rPr>
          <w:rFonts w:ascii="宋体" w:hAnsi="宋体" w:hint="eastAsia"/>
          <w:shd w:val="pct10" w:color="auto" w:fill="FFFFFF"/>
        </w:rPr>
        <w:t>神经官能症和精神疾病不在保障范围内。</w:t>
      </w:r>
    </w:p>
    <w:p w14:paraId="5BE9CCEB" w14:textId="77777777" w:rsidR="00771639" w:rsidRPr="00B50315" w:rsidRDefault="00771639" w:rsidP="00771639">
      <w:pPr>
        <w:spacing w:line="300" w:lineRule="exact"/>
        <w:rPr>
          <w:rFonts w:ascii="宋体" w:hAnsi="宋体"/>
          <w:b/>
        </w:rPr>
      </w:pPr>
      <w:r w:rsidRPr="00B50315">
        <w:rPr>
          <w:rFonts w:ascii="宋体" w:hAnsi="宋体" w:hint="eastAsia"/>
          <w:b/>
        </w:rPr>
        <w:t>69）非阿尔茨海默病所致严重痴呆：</w:t>
      </w:r>
    </w:p>
    <w:p w14:paraId="33673C7F" w14:textId="77777777" w:rsidR="00771639" w:rsidRPr="00B50315" w:rsidRDefault="00771639" w:rsidP="00771639">
      <w:pPr>
        <w:spacing w:line="300" w:lineRule="exact"/>
        <w:rPr>
          <w:rFonts w:ascii="宋体" w:hAnsi="宋体"/>
        </w:rPr>
      </w:pPr>
      <w:r w:rsidRPr="00B50315">
        <w:rPr>
          <w:rFonts w:ascii="宋体" w:hAnsi="宋体" w:hint="eastAsia"/>
        </w:rPr>
        <w:t>指因阿尔茨海默病以外的脑的器质性疾病造成脑功能衰竭导致永久不可逆性的严重痴呆，临床表现为明显的认知能力障碍、行为异常和社交能力减退。被保险人自主生活能力完全丧失，无法独立完成六项基本日常生活活动中的三项或三项以上，日常生活必须持续受到他人监护。导致痴呆的疾病必须明确诊断，并且由完整的临床、实验室和影像学检查结果证实。</w:t>
      </w:r>
    </w:p>
    <w:p w14:paraId="1A88A7E9"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神经官能症和精神疾病不在保障范围内。</w:t>
      </w:r>
    </w:p>
    <w:p w14:paraId="079E4BF9" w14:textId="77777777" w:rsidR="00771639" w:rsidRPr="00B50315" w:rsidRDefault="00771639" w:rsidP="00771639">
      <w:pPr>
        <w:spacing w:line="300" w:lineRule="exact"/>
        <w:rPr>
          <w:rFonts w:ascii="宋体" w:hAnsi="宋体"/>
          <w:b/>
        </w:rPr>
      </w:pPr>
      <w:r w:rsidRPr="00254417">
        <w:rPr>
          <w:rFonts w:ascii="宋体" w:hAnsi="宋体" w:hint="eastAsia"/>
          <w:b/>
        </w:rPr>
        <w:t>70）语言能力丧失</w:t>
      </w:r>
      <w:r w:rsidRPr="00B50315">
        <w:rPr>
          <w:rFonts w:ascii="宋体" w:hAnsi="宋体" w:hint="eastAsia"/>
          <w:b/>
        </w:rPr>
        <w:t>：</w:t>
      </w:r>
    </w:p>
    <w:p w14:paraId="5ED53705" w14:textId="77777777" w:rsidR="00771639" w:rsidRPr="00012BF3" w:rsidRDefault="00771639" w:rsidP="00771639">
      <w:pPr>
        <w:spacing w:line="300" w:lineRule="exact"/>
        <w:rPr>
          <w:rFonts w:ascii="宋体" w:hAnsi="宋体"/>
        </w:rPr>
      </w:pPr>
      <w:r w:rsidRPr="00012BF3">
        <w:rPr>
          <w:rFonts w:ascii="宋体" w:hAnsi="宋体" w:hint="eastAsia"/>
        </w:rPr>
        <w:t>指因疾病或意外伤害导致语言能力完全丧失，经过积极治疗至少12个月（声带完全切除不受此时间限制），仍无法通过现有医疗手段恢复。</w:t>
      </w:r>
    </w:p>
    <w:p w14:paraId="34AC910F" w14:textId="77777777" w:rsidR="00771639" w:rsidRPr="00012BF3" w:rsidRDefault="00771639" w:rsidP="00771639">
      <w:pPr>
        <w:spacing w:line="300" w:lineRule="exact"/>
        <w:rPr>
          <w:rFonts w:ascii="宋体" w:hAnsi="宋体"/>
          <w:shd w:val="pct10" w:color="auto" w:fill="FFFFFF"/>
        </w:rPr>
      </w:pPr>
      <w:r w:rsidRPr="00012BF3">
        <w:rPr>
          <w:rFonts w:ascii="宋体" w:hAnsi="宋体" w:hint="eastAsia"/>
          <w:shd w:val="pct10" w:color="auto" w:fill="FFFFFF"/>
        </w:rPr>
        <w:t>精神心理因素所致的语言能力丧失不在保障范围内。</w:t>
      </w:r>
    </w:p>
    <w:p w14:paraId="5B45C8E9"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被保险人申请理赔时年龄必须在3周岁以上，并且提供理赔当时的语言能力丧失诊断及检查证据。</w:t>
      </w:r>
    </w:p>
    <w:p w14:paraId="1F397208" w14:textId="77777777" w:rsidR="00771639" w:rsidRPr="00B50315" w:rsidRDefault="00771639" w:rsidP="00771639">
      <w:pPr>
        <w:spacing w:line="300" w:lineRule="exact"/>
        <w:rPr>
          <w:rFonts w:ascii="宋体" w:hAnsi="宋体"/>
          <w:b/>
        </w:rPr>
      </w:pPr>
      <w:r w:rsidRPr="00254417">
        <w:rPr>
          <w:rFonts w:ascii="宋体" w:hAnsi="宋体" w:hint="eastAsia"/>
          <w:b/>
        </w:rPr>
        <w:t>71）瘫痪：</w:t>
      </w:r>
    </w:p>
    <w:p w14:paraId="79D85925" w14:textId="77777777" w:rsidR="00771639" w:rsidRPr="00012BF3" w:rsidRDefault="00771639" w:rsidP="00771639">
      <w:pPr>
        <w:spacing w:line="300" w:lineRule="exact"/>
        <w:rPr>
          <w:rFonts w:ascii="宋体" w:hAnsi="宋体"/>
        </w:rPr>
      </w:pPr>
      <w:r w:rsidRPr="00012BF3">
        <w:rPr>
          <w:rFonts w:ascii="宋体" w:hAnsi="宋体" w:hint="eastAsia"/>
        </w:rPr>
        <w:t>指因疾病或意外伤害导致两肢或两肢以上肢体随意运动功能永久完全丧失。肢体随意运动功能永久完全丧失，指疾病确诊180天后或意外伤害发生180天后，每肢三大关节中的两大关节仍然完全僵硬，或不能随意运动，或肢体肌力在2级（含）以下。</w:t>
      </w:r>
    </w:p>
    <w:p w14:paraId="7BE0E224" w14:textId="77777777" w:rsidR="00771639" w:rsidRPr="00B50315" w:rsidRDefault="00771639" w:rsidP="00771639">
      <w:pPr>
        <w:spacing w:line="300" w:lineRule="exact"/>
        <w:rPr>
          <w:rFonts w:ascii="宋体" w:hAnsi="宋体"/>
          <w:b/>
        </w:rPr>
      </w:pPr>
      <w:r w:rsidRPr="00B50315">
        <w:rPr>
          <w:rFonts w:ascii="宋体" w:hAnsi="宋体" w:hint="eastAsia"/>
          <w:b/>
        </w:rPr>
        <w:t>72）进行性核上性麻痹（Steele-Rchardson-Olszewski综合征）：</w:t>
      </w:r>
    </w:p>
    <w:p w14:paraId="7D506919" w14:textId="77777777" w:rsidR="00771639" w:rsidRPr="00B50315" w:rsidRDefault="00771639" w:rsidP="00771639">
      <w:pPr>
        <w:spacing w:line="300" w:lineRule="exact"/>
        <w:rPr>
          <w:rFonts w:ascii="宋体" w:hAnsi="宋体"/>
        </w:rPr>
      </w:pPr>
      <w:r w:rsidRPr="00B50315">
        <w:rPr>
          <w:rFonts w:ascii="宋体" w:hAnsi="宋体" w:hint="eastAsia"/>
        </w:rPr>
        <w:t>进行性核上性麻痹（PSP）指一种少见的神经系统变性疾病，以假球麻痹、垂直性核上性眼肌麻痹、锥体外系肌僵直、步态共济失调和轻度痴呆为主要临床特征。PSP必须由三级甲等医疗机构的神经内科专科医生确诊，并且被保险人自主生活能力完全丧失，无法独立完成六项基本日常生活活动中的三项或三项以上。</w:t>
      </w:r>
    </w:p>
    <w:p w14:paraId="10DCE530" w14:textId="77777777" w:rsidR="00771639" w:rsidRPr="00B50315" w:rsidRDefault="00771639" w:rsidP="00771639">
      <w:pPr>
        <w:spacing w:line="300" w:lineRule="exact"/>
        <w:rPr>
          <w:rFonts w:ascii="宋体" w:hAnsi="宋体"/>
          <w:b/>
        </w:rPr>
      </w:pPr>
      <w:r w:rsidRPr="00B50315">
        <w:rPr>
          <w:rFonts w:ascii="宋体" w:hAnsi="宋体" w:hint="eastAsia"/>
          <w:b/>
        </w:rPr>
        <w:t>73）肝豆状核变性（Wilson病）：</w:t>
      </w:r>
    </w:p>
    <w:p w14:paraId="055114B8" w14:textId="77777777" w:rsidR="00771639" w:rsidRPr="00B50315" w:rsidRDefault="00771639" w:rsidP="00771639">
      <w:pPr>
        <w:spacing w:line="300" w:lineRule="exact"/>
        <w:rPr>
          <w:rFonts w:ascii="宋体" w:hAnsi="宋体"/>
        </w:rPr>
      </w:pPr>
      <w:r w:rsidRPr="00B50315">
        <w:rPr>
          <w:rFonts w:ascii="宋体" w:hAnsi="宋体" w:hint="eastAsia"/>
        </w:rPr>
        <w:t>指一种常染色体隐性遗传的铜代谢缺陷病，以不同程度的肝细胞损害、脑退行性病变和角膜边缘有铜盐沉着环为其临床特征，并须满足下列全部条件：</w:t>
      </w:r>
    </w:p>
    <w:p w14:paraId="129485C1" w14:textId="77777777" w:rsidR="00771639" w:rsidRPr="00B50315" w:rsidRDefault="00771639" w:rsidP="00771639">
      <w:pPr>
        <w:pStyle w:val="afffffffe"/>
        <w:numPr>
          <w:ilvl w:val="0"/>
          <w:numId w:val="42"/>
        </w:numPr>
        <w:spacing w:line="300" w:lineRule="exact"/>
        <w:ind w:firstLineChars="0"/>
        <w:rPr>
          <w:rFonts w:ascii="宋体" w:hAnsi="宋体"/>
        </w:rPr>
      </w:pPr>
      <w:r w:rsidRPr="00B50315">
        <w:rPr>
          <w:rFonts w:ascii="宋体" w:hAnsi="宋体" w:hint="eastAsia"/>
        </w:rPr>
        <w:t>典型症状；</w:t>
      </w:r>
    </w:p>
    <w:p w14:paraId="66DBE559" w14:textId="77777777" w:rsidR="00771639" w:rsidRPr="00B50315" w:rsidRDefault="00771639" w:rsidP="00771639">
      <w:pPr>
        <w:pStyle w:val="afffffffe"/>
        <w:numPr>
          <w:ilvl w:val="0"/>
          <w:numId w:val="42"/>
        </w:numPr>
        <w:spacing w:line="300" w:lineRule="exact"/>
        <w:ind w:firstLineChars="0"/>
        <w:rPr>
          <w:rFonts w:ascii="宋体" w:hAnsi="宋体"/>
        </w:rPr>
      </w:pPr>
      <w:r w:rsidRPr="00B50315">
        <w:rPr>
          <w:rFonts w:ascii="宋体" w:hAnsi="宋体" w:hint="eastAsia"/>
        </w:rPr>
        <w:t>角膜色素环（K-F环）；</w:t>
      </w:r>
    </w:p>
    <w:p w14:paraId="1CFA75EE" w14:textId="77777777" w:rsidR="00771639" w:rsidRPr="00B50315" w:rsidRDefault="00771639" w:rsidP="00771639">
      <w:pPr>
        <w:pStyle w:val="afffffffe"/>
        <w:numPr>
          <w:ilvl w:val="0"/>
          <w:numId w:val="42"/>
        </w:numPr>
        <w:spacing w:line="300" w:lineRule="exact"/>
        <w:ind w:firstLineChars="0"/>
        <w:rPr>
          <w:rFonts w:ascii="宋体" w:hAnsi="宋体"/>
        </w:rPr>
      </w:pPr>
      <w:r w:rsidRPr="00B50315">
        <w:rPr>
          <w:rFonts w:ascii="宋体" w:hAnsi="宋体" w:hint="eastAsia"/>
        </w:rPr>
        <w:t>血清铜和血清铜蛋白降低，尿铜增加；</w:t>
      </w:r>
    </w:p>
    <w:p w14:paraId="4F8AE2D5" w14:textId="77777777" w:rsidR="00771639" w:rsidRPr="00B50315" w:rsidRDefault="00771639" w:rsidP="00771639">
      <w:pPr>
        <w:pStyle w:val="afffffffe"/>
        <w:numPr>
          <w:ilvl w:val="0"/>
          <w:numId w:val="42"/>
        </w:numPr>
        <w:spacing w:line="300" w:lineRule="exact"/>
        <w:ind w:firstLineChars="0"/>
        <w:rPr>
          <w:rFonts w:ascii="宋体" w:hAnsi="宋体"/>
        </w:rPr>
      </w:pPr>
      <w:r w:rsidRPr="00B50315">
        <w:rPr>
          <w:rFonts w:ascii="宋体" w:hAnsi="宋体" w:hint="eastAsia"/>
        </w:rPr>
        <w:t>经皮做肝脏活检来定量分析肝脏铜的含量。</w:t>
      </w:r>
    </w:p>
    <w:p w14:paraId="1E2CE823"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本公司承担本项疾病责任不受本合同责任免除中“遗传性疾病、先天性畸形、变形或染色体异常”的限制。</w:t>
      </w:r>
    </w:p>
    <w:p w14:paraId="3BD249A0" w14:textId="77777777" w:rsidR="00771639" w:rsidRPr="00B50315" w:rsidRDefault="00771639" w:rsidP="00771639">
      <w:pPr>
        <w:spacing w:line="300" w:lineRule="exact"/>
        <w:rPr>
          <w:rFonts w:ascii="宋体" w:hAnsi="宋体"/>
          <w:b/>
        </w:rPr>
      </w:pPr>
      <w:r w:rsidRPr="00B50315">
        <w:rPr>
          <w:rFonts w:ascii="宋体" w:hAnsi="宋体" w:hint="eastAsia"/>
          <w:b/>
        </w:rPr>
        <w:t>74）严重癫痫：</w:t>
      </w:r>
    </w:p>
    <w:p w14:paraId="0D5F60D6" w14:textId="77777777" w:rsidR="00771639" w:rsidRPr="00B50315" w:rsidRDefault="00771639" w:rsidP="00771639">
      <w:pPr>
        <w:spacing w:line="300" w:lineRule="exact"/>
        <w:rPr>
          <w:rFonts w:ascii="宋体" w:hAnsi="宋体"/>
        </w:rPr>
      </w:pPr>
      <w:r w:rsidRPr="00B50315">
        <w:rPr>
          <w:rFonts w:ascii="宋体" w:hAnsi="宋体" w:hint="eastAsia"/>
        </w:rPr>
        <w:t>本病的诊断须由神经科或儿科专科医生根据典型临床症状和脑电图及MRI、PET、CT等影相学检查做出。理赔时必须提供6个月以上的相关病历记录证明被保险人存在经抗癫痫药物治疗无效而反复发作的强直阵挛性发作或癫痫大发作，且已行神经外科手术以治疗反复发作的癫痫。</w:t>
      </w:r>
    </w:p>
    <w:p w14:paraId="1F129FD3"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发热性惊厥以及没有全身性发作的失神发作（癫痫小发作）不在本保障范围内。</w:t>
      </w:r>
    </w:p>
    <w:p w14:paraId="288A3054" w14:textId="77777777" w:rsidR="00771639" w:rsidRPr="00B50315" w:rsidRDefault="00771639" w:rsidP="00771639">
      <w:pPr>
        <w:spacing w:line="300" w:lineRule="exact"/>
        <w:rPr>
          <w:rFonts w:ascii="宋体" w:hAnsi="宋体"/>
        </w:rPr>
      </w:pPr>
      <w:r w:rsidRPr="00B50315">
        <w:rPr>
          <w:rFonts w:ascii="宋体" w:hAnsi="宋体" w:hint="eastAsia"/>
          <w:b/>
        </w:rPr>
        <w:t>75）破裂脑动脉瘤夹闭手术：</w:t>
      </w:r>
    </w:p>
    <w:p w14:paraId="586CD5B7" w14:textId="77777777" w:rsidR="00771639" w:rsidRPr="00B50315" w:rsidRDefault="00771639" w:rsidP="00771639">
      <w:pPr>
        <w:spacing w:line="300" w:lineRule="exact"/>
        <w:rPr>
          <w:rFonts w:ascii="宋体" w:hAnsi="宋体"/>
        </w:rPr>
      </w:pPr>
      <w:r w:rsidRPr="00B50315">
        <w:rPr>
          <w:rFonts w:ascii="宋体" w:hAnsi="宋体" w:hint="eastAsia"/>
        </w:rPr>
        <w:t>指因脑动脉瘤破裂造成蛛网膜下腔出血，被保险人实际接受了在全麻下进行的开颅动脉瘤夹闭手术。</w:t>
      </w:r>
    </w:p>
    <w:p w14:paraId="624FA718"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脑动脉瘤（未破裂）预防性手术、颅骨打孔手术、动脉瘤栓塞手术、血管内手术及其他颅脑手术不在本保障范围内。</w:t>
      </w:r>
    </w:p>
    <w:p w14:paraId="24CA26DA" w14:textId="77777777" w:rsidR="00771639" w:rsidRPr="00B50315" w:rsidRDefault="00771639" w:rsidP="00771639">
      <w:pPr>
        <w:spacing w:line="300" w:lineRule="exact"/>
        <w:rPr>
          <w:rFonts w:ascii="宋体" w:hAnsi="宋体"/>
          <w:b/>
        </w:rPr>
      </w:pPr>
      <w:r w:rsidRPr="00B50315">
        <w:rPr>
          <w:rFonts w:ascii="宋体" w:hAnsi="宋体" w:hint="eastAsia"/>
          <w:b/>
        </w:rPr>
        <w:t>76）重症手足口病：</w:t>
      </w:r>
    </w:p>
    <w:p w14:paraId="7A413895" w14:textId="77777777" w:rsidR="00771639" w:rsidRPr="00B50315" w:rsidRDefault="00771639" w:rsidP="00771639">
      <w:pPr>
        <w:spacing w:line="300" w:lineRule="exact"/>
        <w:rPr>
          <w:rFonts w:ascii="宋体" w:hAnsi="宋体"/>
        </w:rPr>
      </w:pPr>
      <w:r w:rsidRPr="00B50315">
        <w:rPr>
          <w:rFonts w:ascii="宋体" w:hAnsi="宋体" w:hint="eastAsia"/>
        </w:rPr>
        <w:t>指由肠道病毒引起的急性传染病，主要症状表现为手、足、口腔等部位的斑丘疹、疱疹。经本公司指定或认可的医疗机构的专科医生确诊患有手足口病，并伴有下列三项中的任意一项并发症：</w:t>
      </w:r>
    </w:p>
    <w:p w14:paraId="33249F98" w14:textId="77777777" w:rsidR="00771639" w:rsidRPr="00B50315" w:rsidRDefault="00771639" w:rsidP="00771639">
      <w:pPr>
        <w:pStyle w:val="afffffffe"/>
        <w:numPr>
          <w:ilvl w:val="0"/>
          <w:numId w:val="43"/>
        </w:numPr>
        <w:spacing w:line="300" w:lineRule="exact"/>
        <w:ind w:firstLineChars="0"/>
        <w:rPr>
          <w:rFonts w:ascii="宋体" w:hAnsi="宋体"/>
        </w:rPr>
      </w:pPr>
      <w:r w:rsidRPr="00B50315">
        <w:rPr>
          <w:rFonts w:ascii="宋体" w:hAnsi="宋体" w:hint="eastAsia"/>
        </w:rPr>
        <w:t>有脑膜炎或脑炎并发症，且导致意识障碍或瘫痪的临床表现及实验室检查证据；</w:t>
      </w:r>
    </w:p>
    <w:p w14:paraId="1F0B609D" w14:textId="77777777" w:rsidR="00771639" w:rsidRPr="00B50315" w:rsidRDefault="00771639" w:rsidP="00771639">
      <w:pPr>
        <w:pStyle w:val="afffffffe"/>
        <w:numPr>
          <w:ilvl w:val="0"/>
          <w:numId w:val="43"/>
        </w:numPr>
        <w:spacing w:line="300" w:lineRule="exact"/>
        <w:ind w:firstLineChars="0"/>
        <w:rPr>
          <w:rFonts w:ascii="宋体" w:hAnsi="宋体"/>
        </w:rPr>
      </w:pPr>
      <w:r w:rsidRPr="00B50315">
        <w:rPr>
          <w:rFonts w:ascii="宋体" w:hAnsi="宋体" w:hint="eastAsia"/>
        </w:rPr>
        <w:t>有肺炎或肺水肿并发症，且导致呼吸衰竭的临床表现及实验室检查证据；</w:t>
      </w:r>
    </w:p>
    <w:p w14:paraId="12862B13" w14:textId="77777777" w:rsidR="00771639" w:rsidRPr="00B50315" w:rsidRDefault="00771639" w:rsidP="00771639">
      <w:pPr>
        <w:pStyle w:val="afffffffe"/>
        <w:numPr>
          <w:ilvl w:val="0"/>
          <w:numId w:val="43"/>
        </w:numPr>
        <w:spacing w:line="300" w:lineRule="exact"/>
        <w:ind w:firstLineChars="0"/>
        <w:rPr>
          <w:rFonts w:ascii="宋体" w:hAnsi="宋体"/>
        </w:rPr>
      </w:pPr>
      <w:r w:rsidRPr="00B50315">
        <w:rPr>
          <w:rFonts w:ascii="宋体" w:hAnsi="宋体" w:hint="eastAsia"/>
        </w:rPr>
        <w:t>有心肌炎并发症，且导致心脏扩大或心力衰竭的临床表现及实验室检查证据。</w:t>
      </w:r>
    </w:p>
    <w:p w14:paraId="402F28AE" w14:textId="77777777" w:rsidR="00771639" w:rsidRPr="00B50315" w:rsidRDefault="00771639" w:rsidP="00771639">
      <w:pPr>
        <w:spacing w:line="300" w:lineRule="exact"/>
        <w:rPr>
          <w:rFonts w:ascii="宋体" w:hAnsi="宋体"/>
          <w:b/>
        </w:rPr>
      </w:pPr>
      <w:r w:rsidRPr="00B50315">
        <w:rPr>
          <w:rFonts w:ascii="宋体" w:hAnsi="宋体" w:hint="eastAsia"/>
          <w:b/>
        </w:rPr>
        <w:lastRenderedPageBreak/>
        <w:t>77）严重瑞氏综合症：</w:t>
      </w:r>
    </w:p>
    <w:p w14:paraId="6C387E90" w14:textId="77777777" w:rsidR="00771639" w:rsidRPr="00B50315" w:rsidRDefault="00771639" w:rsidP="00771639">
      <w:pPr>
        <w:spacing w:line="300" w:lineRule="exact"/>
        <w:rPr>
          <w:rFonts w:ascii="宋体" w:hAnsi="宋体"/>
        </w:rPr>
      </w:pPr>
      <w:r w:rsidRPr="00B50315">
        <w:rPr>
          <w:rFonts w:ascii="宋体" w:hAnsi="宋体" w:hint="eastAsia"/>
        </w:rPr>
        <w:t>瑞氏综合症是线粒体功能障碍性疾病。导致脂肪代谢障碍，引起短链脂肪酸、血氨升高，造成脑水肿。主要临床表现为急性发热、反复呕吐、惊厥及意识障碍等。肝脏活检是确诊的重要手段。瑞氏综合症需由本公司指定或认可的医疗机构的专科医生确诊，并符合下列全部条件：</w:t>
      </w:r>
    </w:p>
    <w:p w14:paraId="4E5C54F8" w14:textId="77777777" w:rsidR="00771639" w:rsidRPr="00B50315" w:rsidRDefault="00771639" w:rsidP="00771639">
      <w:pPr>
        <w:pStyle w:val="afffffffe"/>
        <w:numPr>
          <w:ilvl w:val="0"/>
          <w:numId w:val="44"/>
        </w:numPr>
        <w:spacing w:line="300" w:lineRule="exact"/>
        <w:ind w:firstLineChars="0"/>
        <w:rPr>
          <w:rFonts w:ascii="宋体" w:hAnsi="宋体"/>
        </w:rPr>
      </w:pPr>
      <w:r w:rsidRPr="00B50315">
        <w:rPr>
          <w:rFonts w:ascii="宋体" w:hAnsi="宋体" w:hint="eastAsia"/>
        </w:rPr>
        <w:t>有脑水肿和颅内压升高的脑脊液检查和影像学检查证据；</w:t>
      </w:r>
    </w:p>
    <w:p w14:paraId="47349545" w14:textId="77777777" w:rsidR="00771639" w:rsidRPr="00B50315" w:rsidRDefault="00771639" w:rsidP="00771639">
      <w:pPr>
        <w:pStyle w:val="afffffffe"/>
        <w:numPr>
          <w:ilvl w:val="0"/>
          <w:numId w:val="44"/>
        </w:numPr>
        <w:spacing w:line="300" w:lineRule="exact"/>
        <w:ind w:firstLineChars="0"/>
        <w:rPr>
          <w:rFonts w:ascii="宋体" w:hAnsi="宋体"/>
        </w:rPr>
      </w:pPr>
      <w:r w:rsidRPr="00B50315">
        <w:rPr>
          <w:rFonts w:ascii="宋体" w:hAnsi="宋体" w:hint="eastAsia"/>
        </w:rPr>
        <w:t>血氨超过正常值的3倍；</w:t>
      </w:r>
    </w:p>
    <w:p w14:paraId="474F567A" w14:textId="77777777" w:rsidR="00771639" w:rsidRPr="00B50315" w:rsidRDefault="00771639" w:rsidP="00771639">
      <w:pPr>
        <w:pStyle w:val="afffffffe"/>
        <w:numPr>
          <w:ilvl w:val="0"/>
          <w:numId w:val="44"/>
        </w:numPr>
        <w:spacing w:line="300" w:lineRule="exact"/>
        <w:ind w:firstLineChars="0"/>
        <w:rPr>
          <w:rFonts w:ascii="宋体" w:hAnsi="宋体"/>
        </w:rPr>
      </w:pPr>
      <w:r w:rsidRPr="00B50315">
        <w:rPr>
          <w:rFonts w:ascii="宋体" w:hAnsi="宋体" w:hint="eastAsia"/>
        </w:rPr>
        <w:t>临床出现昏迷，病程至少达到疾病分期第3期。</w:t>
      </w:r>
    </w:p>
    <w:p w14:paraId="49B55B10" w14:textId="77777777" w:rsidR="00771639" w:rsidRPr="00B50315" w:rsidRDefault="00771639" w:rsidP="00771639">
      <w:pPr>
        <w:spacing w:line="300" w:lineRule="exact"/>
        <w:rPr>
          <w:rFonts w:ascii="宋体" w:hAnsi="宋体"/>
          <w:b/>
        </w:rPr>
      </w:pPr>
      <w:r w:rsidRPr="00B50315">
        <w:rPr>
          <w:rFonts w:ascii="宋体" w:hAnsi="宋体" w:hint="eastAsia"/>
          <w:b/>
        </w:rPr>
        <w:t>78）进行性多灶性白质脑病：</w:t>
      </w:r>
    </w:p>
    <w:p w14:paraId="4D735F5C" w14:textId="77777777" w:rsidR="00771639" w:rsidRPr="00B50315" w:rsidRDefault="00771639" w:rsidP="00771639">
      <w:pPr>
        <w:spacing w:line="300" w:lineRule="exact"/>
        <w:rPr>
          <w:rFonts w:ascii="宋体" w:hAnsi="宋体"/>
        </w:rPr>
      </w:pPr>
      <w:r w:rsidRPr="00B50315">
        <w:rPr>
          <w:rFonts w:ascii="宋体" w:hAnsi="宋体" w:hint="eastAsia"/>
        </w:rPr>
        <w:t>是一种亚急性脱髓鞘性脑病，常常发现于免疫缺陷的病人。此症必须由本公司认可的神经科专科医生根据脑组织活检确诊。</w:t>
      </w:r>
    </w:p>
    <w:p w14:paraId="5E1E3180" w14:textId="77777777" w:rsidR="00771639" w:rsidRPr="00B50315" w:rsidRDefault="00771639" w:rsidP="00771639">
      <w:pPr>
        <w:spacing w:line="300" w:lineRule="exact"/>
        <w:rPr>
          <w:rFonts w:ascii="宋体" w:hAnsi="宋体"/>
          <w:b/>
        </w:rPr>
      </w:pPr>
      <w:r w:rsidRPr="00B50315">
        <w:rPr>
          <w:rFonts w:ascii="宋体" w:hAnsi="宋体" w:hint="eastAsia"/>
          <w:b/>
        </w:rPr>
        <w:t>79）脊髓小脑变性症：</w:t>
      </w:r>
    </w:p>
    <w:p w14:paraId="475DD69D" w14:textId="77777777" w:rsidR="00771639" w:rsidRPr="00B50315" w:rsidRDefault="00771639" w:rsidP="00771639">
      <w:pPr>
        <w:spacing w:line="300" w:lineRule="exact"/>
        <w:rPr>
          <w:rFonts w:ascii="宋体" w:hAnsi="宋体"/>
        </w:rPr>
      </w:pPr>
      <w:r w:rsidRPr="00B50315">
        <w:rPr>
          <w:rFonts w:ascii="宋体" w:hAnsi="宋体" w:hint="eastAsia"/>
        </w:rPr>
        <w:t>脊髓小脑变性症为一组以小脑萎缩和共济失调为主要临床特点的疾病。必须满足下列全部条件：</w:t>
      </w:r>
    </w:p>
    <w:p w14:paraId="75FF1A13" w14:textId="77777777" w:rsidR="00771639" w:rsidRPr="00B50315" w:rsidRDefault="00771639" w:rsidP="00771639">
      <w:pPr>
        <w:pStyle w:val="afffffffe"/>
        <w:numPr>
          <w:ilvl w:val="0"/>
          <w:numId w:val="14"/>
        </w:numPr>
        <w:spacing w:line="300" w:lineRule="exact"/>
        <w:ind w:firstLineChars="0"/>
        <w:rPr>
          <w:rFonts w:ascii="宋体" w:hAnsi="宋体"/>
        </w:rPr>
      </w:pPr>
      <w:r w:rsidRPr="00B50315">
        <w:rPr>
          <w:rFonts w:ascii="宋体" w:hAnsi="宋体" w:hint="eastAsia"/>
        </w:rPr>
        <w:t>脊髓小脑变性症必须由医院诊断，并有以下证据支持：</w:t>
      </w:r>
    </w:p>
    <w:p w14:paraId="56985153" w14:textId="77777777" w:rsidR="00771639" w:rsidRPr="00B50315" w:rsidRDefault="00771639" w:rsidP="00771639">
      <w:pPr>
        <w:spacing w:line="300" w:lineRule="exact"/>
        <w:ind w:firstLine="420"/>
        <w:rPr>
          <w:rFonts w:ascii="宋体" w:hAnsi="宋体"/>
        </w:rPr>
      </w:pPr>
      <w:r w:rsidRPr="00B50315">
        <w:rPr>
          <w:rFonts w:ascii="宋体" w:hAnsi="宋体" w:hint="eastAsia"/>
        </w:rPr>
        <w:t>①影像学检查证实存在小脑萎缩；</w:t>
      </w:r>
    </w:p>
    <w:p w14:paraId="2C74B1E6" w14:textId="77777777" w:rsidR="00771639" w:rsidRPr="00B50315" w:rsidRDefault="00771639" w:rsidP="00771639">
      <w:pPr>
        <w:spacing w:line="300" w:lineRule="exact"/>
        <w:ind w:firstLine="420"/>
        <w:rPr>
          <w:rFonts w:ascii="宋体" w:hAnsi="宋体"/>
        </w:rPr>
      </w:pPr>
      <w:r w:rsidRPr="00B50315">
        <w:rPr>
          <w:rFonts w:ascii="宋体" w:hAnsi="宋体" w:hint="eastAsia"/>
        </w:rPr>
        <w:t>②临床表现存在共济失调、语言障碍和肌张力异常。</w:t>
      </w:r>
    </w:p>
    <w:p w14:paraId="13D988BE" w14:textId="77777777" w:rsidR="00771639" w:rsidRPr="00B50315" w:rsidRDefault="00771639" w:rsidP="00771639">
      <w:pPr>
        <w:pStyle w:val="afffffffe"/>
        <w:numPr>
          <w:ilvl w:val="0"/>
          <w:numId w:val="14"/>
        </w:numPr>
        <w:spacing w:line="300" w:lineRule="exact"/>
        <w:ind w:firstLineChars="0"/>
        <w:rPr>
          <w:rFonts w:ascii="宋体" w:hAnsi="宋体"/>
        </w:rPr>
      </w:pPr>
      <w:r w:rsidRPr="00B50315">
        <w:rPr>
          <w:rFonts w:ascii="宋体" w:hAnsi="宋体" w:hint="eastAsia"/>
        </w:rPr>
        <w:t>被保险人运动功能严重障碍，自主生活能力完全丧失，无法独立完成六项基本日常生活活动中的三项或三项以上。</w:t>
      </w:r>
    </w:p>
    <w:p w14:paraId="1B5F9FBE" w14:textId="77777777" w:rsidR="00771639" w:rsidRPr="00B50315" w:rsidRDefault="00771639" w:rsidP="00771639">
      <w:pPr>
        <w:spacing w:line="300" w:lineRule="exact"/>
        <w:rPr>
          <w:rFonts w:ascii="宋体" w:hAnsi="宋体"/>
          <w:b/>
        </w:rPr>
      </w:pPr>
      <w:r w:rsidRPr="00B50315">
        <w:rPr>
          <w:rFonts w:ascii="宋体" w:hAnsi="宋体" w:hint="eastAsia"/>
          <w:b/>
        </w:rPr>
        <w:t>80）婴儿进行性脊肌萎缩症：</w:t>
      </w:r>
    </w:p>
    <w:p w14:paraId="3E7FF0C6" w14:textId="77777777" w:rsidR="00771639" w:rsidRPr="00B50315" w:rsidRDefault="00771639" w:rsidP="00771639">
      <w:pPr>
        <w:spacing w:line="300" w:lineRule="exact"/>
        <w:rPr>
          <w:rFonts w:ascii="宋体" w:hAnsi="宋体"/>
        </w:rPr>
      </w:pPr>
      <w:r w:rsidRPr="00B50315">
        <w:rPr>
          <w:rFonts w:ascii="宋体" w:hAnsi="宋体" w:hint="eastAsia"/>
        </w:rPr>
        <w:t>该病是累及脊髓前角细胞及延髓运动核的神经元退行性变性病。在出生后两年内出现的脊髓和脑干颅神经前角细胞进行性机能障碍，伴随肌肉无力和延髓机能障碍。</w:t>
      </w:r>
    </w:p>
    <w:p w14:paraId="4D44B0F9" w14:textId="77777777" w:rsidR="00771639" w:rsidRPr="00B50315" w:rsidRDefault="00771639" w:rsidP="00771639">
      <w:pPr>
        <w:spacing w:line="300" w:lineRule="exact"/>
        <w:rPr>
          <w:rFonts w:ascii="宋体" w:hAnsi="宋体"/>
        </w:rPr>
      </w:pPr>
      <w:r w:rsidRPr="00B50315">
        <w:rPr>
          <w:rFonts w:ascii="宋体" w:hAnsi="宋体" w:hint="eastAsia"/>
          <w:shd w:val="pct10" w:color="auto" w:fill="FFFFFF"/>
        </w:rPr>
        <w:t>本公司承担本项疾病责任不受本合同责任免除中“遗传性疾病、先天性畸形、变形或染色体异常”的限制。</w:t>
      </w:r>
    </w:p>
    <w:p w14:paraId="5F462083" w14:textId="77777777" w:rsidR="00771639" w:rsidRPr="00B50315" w:rsidRDefault="00771639" w:rsidP="00771639">
      <w:pPr>
        <w:spacing w:line="300" w:lineRule="exact"/>
        <w:rPr>
          <w:rFonts w:ascii="宋体" w:hAnsi="宋体"/>
          <w:b/>
        </w:rPr>
      </w:pPr>
      <w:r w:rsidRPr="00B50315">
        <w:rPr>
          <w:rFonts w:ascii="宋体" w:hAnsi="宋体" w:hint="eastAsia"/>
          <w:b/>
        </w:rPr>
        <w:t>81）细菌性脑脊髓膜炎：</w:t>
      </w:r>
    </w:p>
    <w:p w14:paraId="205A3C8D" w14:textId="77777777" w:rsidR="00771639" w:rsidRPr="00B50315" w:rsidRDefault="00771639" w:rsidP="00771639">
      <w:pPr>
        <w:spacing w:line="300" w:lineRule="exact"/>
        <w:rPr>
          <w:rFonts w:ascii="宋体" w:hAnsi="宋体"/>
        </w:rPr>
      </w:pPr>
      <w:r w:rsidRPr="00B50315">
        <w:rPr>
          <w:rFonts w:ascii="宋体" w:hAnsi="宋体" w:hint="eastAsia"/>
        </w:rPr>
        <w:t>指因脑膜炎双球菌感染引起脑脊髓膜化脓性病变，且导致永久性神经损害，持续90 天以上，并且脑脊液检查显示脑膜炎双球菌阳性。永久性神经损害是指由细菌性脑脊髓膜炎引起的耳聋、失明、动眼神经麻痹、瘫痪、脑积水、智力或性情中度以上的损害，且上述症状持续90天以上仍无改善迹象。</w:t>
      </w:r>
    </w:p>
    <w:p w14:paraId="40D1A379" w14:textId="77777777" w:rsidR="00771639" w:rsidRPr="00B50315" w:rsidRDefault="00771639" w:rsidP="00771639">
      <w:pPr>
        <w:spacing w:line="300" w:lineRule="exact"/>
        <w:rPr>
          <w:rFonts w:ascii="宋体" w:hAnsi="宋体"/>
          <w:b/>
        </w:rPr>
      </w:pPr>
      <w:r w:rsidRPr="00B50315">
        <w:rPr>
          <w:rFonts w:ascii="宋体" w:hAnsi="宋体" w:hint="eastAsia"/>
          <w:b/>
        </w:rPr>
        <w:t>82）</w:t>
      </w:r>
      <w:r w:rsidRPr="00B50315">
        <w:rPr>
          <w:rFonts w:hint="eastAsia"/>
          <w:b/>
        </w:rPr>
        <w:t xml:space="preserve"> </w:t>
      </w:r>
      <w:r w:rsidRPr="00B50315">
        <w:rPr>
          <w:rFonts w:ascii="宋体" w:hAnsi="宋体" w:hint="eastAsia"/>
          <w:b/>
        </w:rPr>
        <w:t>疾病或外伤所致智力障碍：</w:t>
      </w:r>
    </w:p>
    <w:p w14:paraId="45791FEA" w14:textId="77777777" w:rsidR="00771639" w:rsidRPr="00B50315" w:rsidRDefault="00771639" w:rsidP="00771639">
      <w:pPr>
        <w:spacing w:line="300" w:lineRule="exact"/>
        <w:rPr>
          <w:rFonts w:ascii="宋体" w:hAnsi="宋体"/>
        </w:rPr>
      </w:pPr>
      <w:r w:rsidRPr="00B50315">
        <w:rPr>
          <w:rFonts w:ascii="宋体" w:hAnsi="宋体" w:hint="eastAsia"/>
        </w:rPr>
        <w:t>因严重头部创伤或疾病造成被保险人智力低常（智力低于常态）。根据智商（</w:t>
      </w:r>
      <w:r w:rsidRPr="00B50315">
        <w:rPr>
          <w:rFonts w:ascii="宋体" w:hAnsi="宋体"/>
        </w:rPr>
        <w:t>IQ</w:t>
      </w:r>
      <w:r w:rsidRPr="00B50315">
        <w:rPr>
          <w:rFonts w:ascii="宋体" w:hAnsi="宋体" w:hint="eastAsia"/>
        </w:rPr>
        <w:t>），智力低常分为轻度（IQ50-70）、中度（IQ35-50）、重度（IQ20-35）和极重度（IQ＜20）。智商的检测必须由本公司认可的专职心理测验工作者进行，心理测验工作者必须持有由心理测量专业委员会资格认定书。根据被保险人年龄采用对应的智力量表如韦克斯勒智力量表（儿童智力量表或成人智力量表）。必须满足下列全部条件：</w:t>
      </w:r>
    </w:p>
    <w:p w14:paraId="52CA2E5F" w14:textId="77777777" w:rsidR="00771639" w:rsidRPr="00B50315" w:rsidRDefault="00771639" w:rsidP="00771639">
      <w:pPr>
        <w:pStyle w:val="afffffffe"/>
        <w:numPr>
          <w:ilvl w:val="0"/>
          <w:numId w:val="45"/>
        </w:numPr>
        <w:spacing w:line="300" w:lineRule="exact"/>
        <w:ind w:firstLineChars="0"/>
        <w:rPr>
          <w:rFonts w:ascii="宋体" w:hAnsi="宋体"/>
        </w:rPr>
      </w:pPr>
      <w:r w:rsidRPr="00B50315">
        <w:rPr>
          <w:rFonts w:ascii="宋体" w:hAnsi="宋体" w:hint="eastAsia"/>
        </w:rPr>
        <w:t>造成被保险人智力低常（智力低于常态）的严重头部创伤或疾病（以入院日期为准）发生在被保险人 6 周岁以后；</w:t>
      </w:r>
    </w:p>
    <w:p w14:paraId="3161CE9A" w14:textId="77777777" w:rsidR="00771639" w:rsidRPr="00B50315" w:rsidRDefault="00771639" w:rsidP="00771639">
      <w:pPr>
        <w:pStyle w:val="afffffffe"/>
        <w:numPr>
          <w:ilvl w:val="0"/>
          <w:numId w:val="45"/>
        </w:numPr>
        <w:spacing w:line="300" w:lineRule="exact"/>
        <w:ind w:firstLineChars="0"/>
        <w:rPr>
          <w:rFonts w:ascii="宋体" w:hAnsi="宋体"/>
        </w:rPr>
      </w:pPr>
      <w:r w:rsidRPr="00B50315">
        <w:rPr>
          <w:rFonts w:ascii="宋体" w:hAnsi="宋体" w:hint="eastAsia"/>
        </w:rPr>
        <w:t>专科医师确诊被保险人由于严重头部创伤或疾病造成智力低常；</w:t>
      </w:r>
    </w:p>
    <w:p w14:paraId="103FA67E" w14:textId="77777777" w:rsidR="00771639" w:rsidRPr="00B50315" w:rsidRDefault="00771639" w:rsidP="00771639">
      <w:pPr>
        <w:pStyle w:val="afffffffe"/>
        <w:numPr>
          <w:ilvl w:val="0"/>
          <w:numId w:val="45"/>
        </w:numPr>
        <w:spacing w:line="300" w:lineRule="exact"/>
        <w:ind w:firstLineChars="0"/>
        <w:rPr>
          <w:rFonts w:ascii="宋体" w:hAnsi="宋体"/>
        </w:rPr>
      </w:pPr>
      <w:r w:rsidRPr="00B50315">
        <w:rPr>
          <w:rFonts w:ascii="宋体" w:hAnsi="宋体" w:hint="eastAsia"/>
        </w:rPr>
        <w:t>专职合格心理检测工作者适时做的心理检测证实被保险人智力低常（轻度、中度、重度或极重度）；</w:t>
      </w:r>
    </w:p>
    <w:p w14:paraId="74E2DA41" w14:textId="77777777" w:rsidR="00771639" w:rsidRPr="00B50315" w:rsidRDefault="00771639" w:rsidP="00771639">
      <w:pPr>
        <w:pStyle w:val="afffffffe"/>
        <w:numPr>
          <w:ilvl w:val="0"/>
          <w:numId w:val="45"/>
        </w:numPr>
        <w:spacing w:line="300" w:lineRule="exact"/>
        <w:ind w:firstLineChars="0"/>
        <w:rPr>
          <w:rFonts w:ascii="宋体" w:hAnsi="宋体"/>
        </w:rPr>
      </w:pPr>
      <w:r w:rsidRPr="00B50315">
        <w:rPr>
          <w:rFonts w:ascii="宋体" w:hAnsi="宋体" w:hint="eastAsia"/>
        </w:rPr>
        <w:t>被保险人的智力低常自确认日起持续 180 天以上。</w:t>
      </w:r>
    </w:p>
    <w:p w14:paraId="3DDBEF71" w14:textId="77777777" w:rsidR="00771639" w:rsidRPr="00B50315" w:rsidRDefault="00771639" w:rsidP="00771639">
      <w:pPr>
        <w:spacing w:line="300" w:lineRule="exact"/>
        <w:rPr>
          <w:rFonts w:ascii="宋体" w:hAnsi="宋体"/>
          <w:b/>
        </w:rPr>
      </w:pPr>
      <w:r w:rsidRPr="00B50315">
        <w:rPr>
          <w:rFonts w:ascii="宋体" w:hAnsi="宋体" w:hint="eastAsia"/>
          <w:b/>
        </w:rPr>
        <w:t>83）脊柱裂：</w:t>
      </w:r>
    </w:p>
    <w:p w14:paraId="397D9765" w14:textId="77777777" w:rsidR="00771639" w:rsidRPr="00B50315" w:rsidRDefault="00771639" w:rsidP="00771639">
      <w:pPr>
        <w:spacing w:line="300" w:lineRule="exact"/>
        <w:rPr>
          <w:rFonts w:ascii="宋体" w:hAnsi="宋体"/>
        </w:rPr>
      </w:pPr>
      <w:r w:rsidRPr="00B50315">
        <w:rPr>
          <w:rFonts w:ascii="宋体" w:hAnsi="宋体" w:hint="eastAsia"/>
        </w:rPr>
        <w:t>指脊椎或颅骨不完全闭合，导致脊髓脊膜突出，脑（脊）膜突出或脑膨出，并至少合并下列异常中的一项：</w:t>
      </w:r>
    </w:p>
    <w:p w14:paraId="2225D343" w14:textId="77777777" w:rsidR="00771639" w:rsidRPr="00B50315" w:rsidRDefault="00771639" w:rsidP="00771639">
      <w:pPr>
        <w:pStyle w:val="afffffffe"/>
        <w:numPr>
          <w:ilvl w:val="0"/>
          <w:numId w:val="46"/>
        </w:numPr>
        <w:spacing w:line="300" w:lineRule="exact"/>
        <w:ind w:firstLineChars="0"/>
        <w:rPr>
          <w:rFonts w:ascii="宋体" w:hAnsi="宋体"/>
        </w:rPr>
      </w:pPr>
      <w:r w:rsidRPr="00B50315">
        <w:rPr>
          <w:rFonts w:ascii="宋体" w:hAnsi="宋体" w:hint="eastAsia"/>
        </w:rPr>
        <w:t>大小便失禁；</w:t>
      </w:r>
    </w:p>
    <w:p w14:paraId="20267574" w14:textId="77777777" w:rsidR="00771639" w:rsidRPr="00B50315" w:rsidRDefault="00771639" w:rsidP="00771639">
      <w:pPr>
        <w:pStyle w:val="afffffffe"/>
        <w:numPr>
          <w:ilvl w:val="0"/>
          <w:numId w:val="46"/>
        </w:numPr>
        <w:spacing w:line="300" w:lineRule="exact"/>
        <w:ind w:firstLineChars="0"/>
        <w:rPr>
          <w:rFonts w:ascii="宋体" w:hAnsi="宋体"/>
        </w:rPr>
      </w:pPr>
      <w:r w:rsidRPr="00B50315">
        <w:rPr>
          <w:rFonts w:ascii="宋体" w:hAnsi="宋体" w:hint="eastAsia"/>
        </w:rPr>
        <w:t>部分或完全性下肢瘫痪或畸形等神经学上的异常。</w:t>
      </w:r>
    </w:p>
    <w:p w14:paraId="7E749AE2"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但不包括由 X 线摄片发现的没有合并脊椎脊膜突出或脑（脊）膜突出的隐形脊椎裂。</w:t>
      </w:r>
    </w:p>
    <w:p w14:paraId="5A66D5B3"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本公司承担本项疾病责任不受本合同责任免除中“遗传性疾病、先天性畸形、变形或染色体异常”的限制。</w:t>
      </w:r>
    </w:p>
    <w:p w14:paraId="362108C6" w14:textId="77777777" w:rsidR="00771639" w:rsidRPr="00B50315" w:rsidRDefault="00771639" w:rsidP="00771639">
      <w:pPr>
        <w:spacing w:line="300" w:lineRule="exact"/>
        <w:rPr>
          <w:rFonts w:ascii="宋体" w:hAnsi="宋体"/>
          <w:b/>
        </w:rPr>
      </w:pPr>
      <w:r w:rsidRPr="00B50315">
        <w:rPr>
          <w:rFonts w:ascii="宋体" w:hAnsi="宋体" w:hint="eastAsia"/>
          <w:b/>
        </w:rPr>
        <w:t>84） 丝虫病所致象皮肿：</w:t>
      </w:r>
    </w:p>
    <w:p w14:paraId="2C5A581E" w14:textId="77777777" w:rsidR="00771639" w:rsidRPr="00B50315" w:rsidRDefault="00771639" w:rsidP="00771639">
      <w:pPr>
        <w:spacing w:line="300" w:lineRule="exact"/>
        <w:rPr>
          <w:rFonts w:ascii="宋体" w:hAnsi="宋体"/>
        </w:rPr>
      </w:pPr>
      <w:r w:rsidRPr="00B50315">
        <w:rPr>
          <w:rFonts w:ascii="宋体" w:hAnsi="宋体" w:hint="eastAsia"/>
        </w:rPr>
        <w:t>指因丝虫感染导致淋巴阻塞性出现严重淋巴水肿，达到国际淋巴学会淋巴肿分期第Ⅲ期，临床表现为肢体象皮肿，罹患患肢较健肢增粗30%以上，日常生活不能自理。此病症须经专科医生根据临床表现和微丝蚴的化验结果确诊。</w:t>
      </w:r>
    </w:p>
    <w:p w14:paraId="20F3359E" w14:textId="77777777" w:rsidR="00771639" w:rsidRPr="00B50315" w:rsidRDefault="00771639" w:rsidP="00771639">
      <w:pPr>
        <w:spacing w:line="300" w:lineRule="exact"/>
        <w:rPr>
          <w:rFonts w:ascii="宋体" w:hAnsi="宋体"/>
          <w:b/>
        </w:rPr>
      </w:pPr>
      <w:r w:rsidRPr="00B50315">
        <w:rPr>
          <w:rFonts w:ascii="宋体" w:hAnsi="宋体" w:hint="eastAsia"/>
          <w:b/>
        </w:rPr>
        <w:t>85）疯牛病：</w:t>
      </w:r>
    </w:p>
    <w:p w14:paraId="2D5CA326" w14:textId="77777777" w:rsidR="00771639" w:rsidRPr="00B50315" w:rsidRDefault="00771639" w:rsidP="00771639">
      <w:pPr>
        <w:spacing w:line="300" w:lineRule="exact"/>
        <w:rPr>
          <w:rFonts w:ascii="宋体" w:hAnsi="宋体"/>
        </w:rPr>
      </w:pPr>
      <w:r w:rsidRPr="00B50315">
        <w:rPr>
          <w:rFonts w:ascii="宋体" w:hAnsi="宋体" w:hint="eastAsia"/>
        </w:rPr>
        <w:lastRenderedPageBreak/>
        <w:t>指一种传染性海绵状脑病，临床表现为快速进行性痴呆、肌阵挛和特征性脑电图变化。本病须经三级医疗机构的专科医生根据WHO诊断标准明确诊断，并且被保险人自主生活能力完全丧失，无法独立完成六项基本日常生活活动中的三项或三项以上。</w:t>
      </w:r>
    </w:p>
    <w:p w14:paraId="55EBBDD9"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疑似病例不在本保障范围内。</w:t>
      </w:r>
    </w:p>
    <w:p w14:paraId="4FDF0DE4" w14:textId="77777777" w:rsidR="00771639" w:rsidRPr="00B50315" w:rsidRDefault="00771639" w:rsidP="00771639">
      <w:pPr>
        <w:spacing w:line="300" w:lineRule="exact"/>
        <w:rPr>
          <w:rFonts w:ascii="宋体" w:hAnsi="宋体"/>
          <w:b/>
        </w:rPr>
      </w:pPr>
      <w:r w:rsidRPr="00B50315">
        <w:rPr>
          <w:rFonts w:ascii="宋体" w:hAnsi="宋体" w:hint="eastAsia"/>
          <w:b/>
        </w:rPr>
        <w:t>86）颅脑手术：</w:t>
      </w:r>
    </w:p>
    <w:p w14:paraId="3B24B86C" w14:textId="77777777" w:rsidR="00771639" w:rsidRPr="00B50315" w:rsidRDefault="00771639" w:rsidP="00771639">
      <w:pPr>
        <w:spacing w:line="300" w:lineRule="exact"/>
        <w:rPr>
          <w:rFonts w:ascii="宋体" w:hAnsi="宋体"/>
        </w:rPr>
      </w:pPr>
      <w:r w:rsidRPr="00B50315">
        <w:rPr>
          <w:rFonts w:ascii="宋体" w:hAnsi="宋体" w:hint="eastAsia"/>
        </w:rPr>
        <w:t>被保险人确已实施全麻下的开颅手术（以切开硬脑膜为准），不包括颅骨钻孔手术和经鼻蝶窦入颅手术。</w:t>
      </w:r>
    </w:p>
    <w:p w14:paraId="0AC3E3D9"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因外伤而实施的脑外科手术不在保障范围之内。</w:t>
      </w:r>
    </w:p>
    <w:p w14:paraId="1808C2CB"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理赔时必须提供由神经外科医生出具的诊断书及手术报告。</w:t>
      </w:r>
    </w:p>
    <w:p w14:paraId="232599C0" w14:textId="77777777" w:rsidR="00771639" w:rsidRPr="00B50315" w:rsidRDefault="00771639" w:rsidP="00771639">
      <w:pPr>
        <w:spacing w:line="300" w:lineRule="exact"/>
        <w:rPr>
          <w:rFonts w:ascii="宋体" w:hAnsi="宋体"/>
          <w:b/>
        </w:rPr>
      </w:pPr>
      <w:r w:rsidRPr="00B50315">
        <w:rPr>
          <w:rFonts w:ascii="宋体" w:hAnsi="宋体" w:hint="eastAsia"/>
          <w:b/>
        </w:rPr>
        <w:t>87）亚急性硬化性全脑炎：</w:t>
      </w:r>
    </w:p>
    <w:p w14:paraId="74881079" w14:textId="77777777" w:rsidR="00771639" w:rsidRPr="00B50315" w:rsidRDefault="00771639" w:rsidP="00771639">
      <w:pPr>
        <w:spacing w:line="300" w:lineRule="exact"/>
        <w:rPr>
          <w:rFonts w:ascii="宋体" w:hAnsi="宋体"/>
        </w:rPr>
      </w:pPr>
      <w:r w:rsidRPr="00B50315">
        <w:rPr>
          <w:rFonts w:ascii="宋体" w:hAnsi="宋体" w:hint="eastAsia"/>
        </w:rPr>
        <w:t>是麻疹或麻疹样病毒所致的一种中枢神经系统慢性感染。中枢神经系统呈现灰质和白质破坏为特征的慢性和急性混合存在的炎症。必须满足下列全部条件：</w:t>
      </w:r>
    </w:p>
    <w:p w14:paraId="22ECD4DD" w14:textId="77777777" w:rsidR="00771639" w:rsidRPr="00B50315" w:rsidRDefault="00771639" w:rsidP="00771639">
      <w:pPr>
        <w:pStyle w:val="afffffffe"/>
        <w:numPr>
          <w:ilvl w:val="0"/>
          <w:numId w:val="47"/>
        </w:numPr>
        <w:spacing w:line="300" w:lineRule="exact"/>
        <w:ind w:firstLineChars="0"/>
        <w:rPr>
          <w:rFonts w:ascii="宋体" w:hAnsi="宋体"/>
        </w:rPr>
      </w:pPr>
      <w:r w:rsidRPr="00B50315">
        <w:rPr>
          <w:rFonts w:ascii="宋体" w:hAnsi="宋体" w:hint="eastAsia"/>
        </w:rPr>
        <w:t>脑电图存在周期性复合波、脑脊液 r-球蛋白升高、脑脊液和血清中麻疹抗体滴定度升高；</w:t>
      </w:r>
    </w:p>
    <w:p w14:paraId="72AEF321" w14:textId="77777777" w:rsidR="00771639" w:rsidRPr="00B50315" w:rsidRDefault="00771639" w:rsidP="00771639">
      <w:pPr>
        <w:pStyle w:val="afffffffe"/>
        <w:numPr>
          <w:ilvl w:val="0"/>
          <w:numId w:val="47"/>
        </w:numPr>
        <w:spacing w:line="300" w:lineRule="exact"/>
        <w:ind w:firstLineChars="0"/>
        <w:rPr>
          <w:rFonts w:ascii="宋体" w:hAnsi="宋体"/>
        </w:rPr>
      </w:pPr>
      <w:r w:rsidRPr="00B50315">
        <w:rPr>
          <w:rFonts w:ascii="宋体" w:hAnsi="宋体" w:hint="eastAsia"/>
        </w:rPr>
        <w:t>被保险人出现运动障碍，自主生活能力完全丧失，无法独立完成六项基本日常生活活动中的三项或三项以上。</w:t>
      </w:r>
    </w:p>
    <w:p w14:paraId="3CB238D1" w14:textId="77777777" w:rsidR="00771639" w:rsidRPr="00B50315" w:rsidRDefault="00771639" w:rsidP="00771639">
      <w:pPr>
        <w:spacing w:line="300" w:lineRule="exact"/>
        <w:rPr>
          <w:rFonts w:ascii="宋体" w:hAnsi="宋体"/>
          <w:b/>
        </w:rPr>
      </w:pPr>
      <w:r w:rsidRPr="00B50315">
        <w:rPr>
          <w:rFonts w:ascii="宋体" w:hAnsi="宋体" w:hint="eastAsia"/>
          <w:b/>
        </w:rPr>
        <w:t>88）进行性风疹性全脑炎：</w:t>
      </w:r>
    </w:p>
    <w:p w14:paraId="1C3A7F46" w14:textId="77777777" w:rsidR="00771639" w:rsidRPr="00B50315" w:rsidRDefault="00771639" w:rsidP="00771639">
      <w:pPr>
        <w:spacing w:line="300" w:lineRule="exact"/>
        <w:rPr>
          <w:rFonts w:ascii="宋体" w:hAnsi="宋体"/>
        </w:rPr>
      </w:pPr>
      <w:r w:rsidRPr="00B50315">
        <w:rPr>
          <w:rFonts w:ascii="宋体" w:hAnsi="宋体" w:hint="eastAsia"/>
        </w:rPr>
        <w:t>指由风疹病毒感染引起的儿童和青少年的慢性脑炎。疾病确诊 180 天后，仍遗留下列一种或一种以上障碍：</w:t>
      </w:r>
    </w:p>
    <w:p w14:paraId="0B314FA3" w14:textId="77777777" w:rsidR="00771639" w:rsidRPr="00B50315" w:rsidRDefault="00771639" w:rsidP="00771639">
      <w:pPr>
        <w:pStyle w:val="afffffffe"/>
        <w:numPr>
          <w:ilvl w:val="0"/>
          <w:numId w:val="48"/>
        </w:numPr>
        <w:spacing w:line="300" w:lineRule="exact"/>
        <w:ind w:firstLineChars="0"/>
        <w:rPr>
          <w:rFonts w:ascii="宋体" w:hAnsi="宋体"/>
        </w:rPr>
      </w:pPr>
      <w:r w:rsidRPr="00B50315">
        <w:rPr>
          <w:rFonts w:ascii="宋体" w:hAnsi="宋体" w:hint="eastAsia"/>
        </w:rPr>
        <w:t>一肢或一肢以上肢体机能完全丧失；</w:t>
      </w:r>
    </w:p>
    <w:p w14:paraId="7DC8E452" w14:textId="77777777" w:rsidR="00771639" w:rsidRPr="00B50315" w:rsidRDefault="00771639" w:rsidP="00771639">
      <w:pPr>
        <w:pStyle w:val="afffffffe"/>
        <w:numPr>
          <w:ilvl w:val="0"/>
          <w:numId w:val="48"/>
        </w:numPr>
        <w:spacing w:line="300" w:lineRule="exact"/>
        <w:ind w:firstLineChars="0"/>
        <w:rPr>
          <w:rFonts w:ascii="宋体" w:hAnsi="宋体"/>
        </w:rPr>
      </w:pPr>
      <w:r w:rsidRPr="00B50315">
        <w:rPr>
          <w:rFonts w:ascii="宋体" w:hAnsi="宋体" w:hint="eastAsia"/>
        </w:rPr>
        <w:t>语言能力或咀嚼吞咽能力完全丧失；</w:t>
      </w:r>
    </w:p>
    <w:p w14:paraId="1EEC2244" w14:textId="77777777" w:rsidR="00771639" w:rsidRPr="00B50315" w:rsidRDefault="00771639" w:rsidP="00771639">
      <w:pPr>
        <w:pStyle w:val="afffffffe"/>
        <w:numPr>
          <w:ilvl w:val="0"/>
          <w:numId w:val="48"/>
        </w:numPr>
        <w:spacing w:line="300" w:lineRule="exact"/>
        <w:ind w:firstLineChars="0"/>
        <w:rPr>
          <w:rFonts w:ascii="宋体" w:hAnsi="宋体"/>
        </w:rPr>
      </w:pPr>
      <w:r w:rsidRPr="00B50315">
        <w:rPr>
          <w:rFonts w:ascii="宋体" w:hAnsi="宋体" w:hint="eastAsia"/>
        </w:rPr>
        <w:t>自主生活能力完全丧失，无法独立完成六项基本日常生活活动中的三项或三项以上。</w:t>
      </w:r>
    </w:p>
    <w:p w14:paraId="63EB4392" w14:textId="77777777" w:rsidR="00771639" w:rsidRPr="00B50315" w:rsidRDefault="00771639" w:rsidP="00771639">
      <w:pPr>
        <w:spacing w:line="300" w:lineRule="exact"/>
        <w:rPr>
          <w:rFonts w:ascii="宋体" w:hAnsi="宋体"/>
          <w:b/>
        </w:rPr>
      </w:pPr>
      <w:r w:rsidRPr="00B50315">
        <w:rPr>
          <w:rFonts w:ascii="宋体" w:hAnsi="宋体" w:hint="eastAsia"/>
          <w:b/>
        </w:rPr>
        <w:t>89）独立能力丧失：</w:t>
      </w:r>
    </w:p>
    <w:p w14:paraId="538C3312" w14:textId="77777777" w:rsidR="00771639" w:rsidRPr="00B50315" w:rsidRDefault="00771639" w:rsidP="00771639">
      <w:pPr>
        <w:spacing w:line="300" w:lineRule="exact"/>
        <w:rPr>
          <w:rFonts w:ascii="宋体" w:hAnsi="宋体"/>
        </w:rPr>
      </w:pPr>
      <w:r w:rsidRPr="00B50315">
        <w:rPr>
          <w:rFonts w:ascii="宋体" w:hAnsi="宋体" w:hint="eastAsia"/>
        </w:rPr>
        <w:t>指疾病或外伤造成被保险人至少持续</w:t>
      </w:r>
      <w:r w:rsidRPr="00B50315">
        <w:rPr>
          <w:rFonts w:ascii="宋体" w:hAnsi="宋体"/>
        </w:rPr>
        <w:t>6</w:t>
      </w:r>
      <w:r w:rsidRPr="00B50315">
        <w:rPr>
          <w:rFonts w:ascii="宋体" w:hAnsi="宋体" w:hint="eastAsia"/>
        </w:rPr>
        <w:t>个月以上完全无法独立完成六项基本日常生活活动中的三项或三项以上。被保险人的日常生活活动能力丧失必须是永久性的。</w:t>
      </w:r>
    </w:p>
    <w:p w14:paraId="44901D1E" w14:textId="77777777" w:rsidR="00771639" w:rsidRPr="00B50315" w:rsidRDefault="00771639" w:rsidP="00771639">
      <w:pPr>
        <w:spacing w:line="300" w:lineRule="exact"/>
        <w:rPr>
          <w:rFonts w:ascii="宋体" w:hAnsi="宋体"/>
          <w:b/>
        </w:rPr>
      </w:pPr>
      <w:r w:rsidRPr="00B50315">
        <w:rPr>
          <w:rFonts w:ascii="宋体" w:hAnsi="宋体" w:hint="eastAsia"/>
          <w:b/>
        </w:rPr>
        <w:t>90）肌萎缩脊髓侧索硬化后遗症：</w:t>
      </w:r>
    </w:p>
    <w:p w14:paraId="67B9F118" w14:textId="77777777" w:rsidR="00771639" w:rsidRPr="00B50315" w:rsidRDefault="00771639" w:rsidP="00771639">
      <w:pPr>
        <w:spacing w:line="300" w:lineRule="exact"/>
        <w:rPr>
          <w:rFonts w:ascii="宋体" w:hAnsi="宋体"/>
        </w:rPr>
      </w:pPr>
      <w:r w:rsidRPr="00B50315">
        <w:rPr>
          <w:rFonts w:ascii="宋体" w:hAnsi="宋体" w:hint="eastAsia"/>
        </w:rPr>
        <w:t>以肌肉无力及萎缩为特征，并有以下情况作为证明：脊髓前角细胞功能失调、可见的肌肉颤动、痉挛、过度活跃之深层肌腱反射和外部足底反射、影响皮质脊髓束、构音障碍及吞咽困难。必须由我本公司指定或认可的医疗机构专科医生以适当的神经肌肉检查如肌电图（EMG）证实。本疾病必须导致严重的生理功能损坏（由被保险人永久性无法独立完成最少 3 项基本日常生活活动作为证明）。</w:t>
      </w:r>
    </w:p>
    <w:p w14:paraId="636326D1" w14:textId="77777777" w:rsidR="00771639" w:rsidRPr="00B50315" w:rsidRDefault="00771639" w:rsidP="00771639">
      <w:pPr>
        <w:spacing w:line="300" w:lineRule="exact"/>
        <w:rPr>
          <w:rFonts w:ascii="宋体" w:hAnsi="宋体"/>
          <w:b/>
        </w:rPr>
      </w:pPr>
      <w:r w:rsidRPr="00B50315">
        <w:rPr>
          <w:rFonts w:ascii="宋体" w:hAnsi="宋体" w:hint="eastAsia"/>
          <w:b/>
        </w:rPr>
        <w:t>91）严重结核性脑膜炎：</w:t>
      </w:r>
    </w:p>
    <w:p w14:paraId="6DD51EDA" w14:textId="77777777" w:rsidR="00771639" w:rsidRPr="00B50315" w:rsidRDefault="00771639" w:rsidP="00771639">
      <w:pPr>
        <w:spacing w:line="300" w:lineRule="exact"/>
        <w:rPr>
          <w:rFonts w:ascii="宋体" w:hAnsi="宋体"/>
        </w:rPr>
      </w:pPr>
      <w:r w:rsidRPr="00B50315">
        <w:rPr>
          <w:rFonts w:ascii="宋体" w:hAnsi="宋体" w:hint="eastAsia"/>
        </w:rPr>
        <w:t>由结核杆菌引起的脑膜和脊膜的非化脓性炎症性疾病。需满足以下全部条件：</w:t>
      </w:r>
    </w:p>
    <w:p w14:paraId="240D85DC" w14:textId="77777777" w:rsidR="00771639" w:rsidRPr="00B50315" w:rsidRDefault="00771639" w:rsidP="00771639">
      <w:pPr>
        <w:pStyle w:val="afffffffe"/>
        <w:numPr>
          <w:ilvl w:val="0"/>
          <w:numId w:val="49"/>
        </w:numPr>
        <w:spacing w:line="300" w:lineRule="exact"/>
        <w:ind w:firstLineChars="0"/>
        <w:rPr>
          <w:rFonts w:ascii="宋体" w:hAnsi="宋体"/>
        </w:rPr>
      </w:pPr>
      <w:r w:rsidRPr="00B50315">
        <w:rPr>
          <w:rFonts w:ascii="宋体" w:hAnsi="宋体" w:hint="eastAsia"/>
        </w:rPr>
        <w:t>出现颅内压明显增高，表现头痛、呕吐和视乳头水肿；</w:t>
      </w:r>
    </w:p>
    <w:p w14:paraId="35D51BB8" w14:textId="77777777" w:rsidR="00771639" w:rsidRPr="00B50315" w:rsidRDefault="00771639" w:rsidP="00771639">
      <w:pPr>
        <w:pStyle w:val="afffffffe"/>
        <w:numPr>
          <w:ilvl w:val="0"/>
          <w:numId w:val="49"/>
        </w:numPr>
        <w:spacing w:line="300" w:lineRule="exact"/>
        <w:ind w:firstLineChars="0"/>
        <w:rPr>
          <w:rFonts w:ascii="宋体" w:hAnsi="宋体"/>
        </w:rPr>
      </w:pPr>
      <w:r w:rsidRPr="00B50315">
        <w:rPr>
          <w:rFonts w:ascii="宋体" w:hAnsi="宋体" w:hint="eastAsia"/>
        </w:rPr>
        <w:t>出现部分性、全身性癫痫发作或癫痫持续状态；</w:t>
      </w:r>
    </w:p>
    <w:p w14:paraId="4B9530AB" w14:textId="77777777" w:rsidR="00771639" w:rsidRPr="00B50315" w:rsidRDefault="00771639" w:rsidP="00771639">
      <w:pPr>
        <w:pStyle w:val="afffffffe"/>
        <w:numPr>
          <w:ilvl w:val="0"/>
          <w:numId w:val="49"/>
        </w:numPr>
        <w:spacing w:line="300" w:lineRule="exact"/>
        <w:ind w:firstLineChars="0"/>
        <w:rPr>
          <w:rFonts w:ascii="宋体" w:hAnsi="宋体"/>
        </w:rPr>
      </w:pPr>
      <w:r w:rsidRPr="00B50315">
        <w:rPr>
          <w:rFonts w:ascii="宋体" w:hAnsi="宋体" w:hint="eastAsia"/>
        </w:rPr>
        <w:t>昏睡或意识模糊；</w:t>
      </w:r>
    </w:p>
    <w:p w14:paraId="3578ED42" w14:textId="77777777" w:rsidR="00771639" w:rsidRPr="00B50315" w:rsidRDefault="00771639" w:rsidP="00771639">
      <w:pPr>
        <w:pStyle w:val="afffffffe"/>
        <w:numPr>
          <w:ilvl w:val="0"/>
          <w:numId w:val="49"/>
        </w:numPr>
        <w:spacing w:line="300" w:lineRule="exact"/>
        <w:ind w:firstLineChars="0"/>
        <w:rPr>
          <w:rFonts w:ascii="宋体" w:hAnsi="宋体"/>
        </w:rPr>
      </w:pPr>
      <w:r w:rsidRPr="00B50315">
        <w:rPr>
          <w:rFonts w:ascii="宋体" w:hAnsi="宋体" w:hint="eastAsia"/>
        </w:rPr>
        <w:t>视力减退、复视和面神经麻痹。</w:t>
      </w:r>
    </w:p>
    <w:p w14:paraId="7B32CE58" w14:textId="77777777" w:rsidR="00771639" w:rsidRPr="00B50315" w:rsidRDefault="00771639" w:rsidP="00771639">
      <w:pPr>
        <w:spacing w:line="300" w:lineRule="exact"/>
        <w:rPr>
          <w:rFonts w:ascii="宋体" w:hAnsi="宋体"/>
          <w:b/>
        </w:rPr>
      </w:pPr>
      <w:r w:rsidRPr="00B50315">
        <w:rPr>
          <w:rFonts w:ascii="宋体" w:hAnsi="宋体" w:hint="eastAsia"/>
          <w:b/>
        </w:rPr>
        <w:t>92）血管性痴呆：</w:t>
      </w:r>
    </w:p>
    <w:p w14:paraId="67231036" w14:textId="77777777" w:rsidR="00771639" w:rsidRPr="00B50315" w:rsidRDefault="00771639" w:rsidP="00771639">
      <w:pPr>
        <w:spacing w:line="300" w:lineRule="exact"/>
        <w:rPr>
          <w:rFonts w:ascii="宋体" w:hAnsi="宋体"/>
        </w:rPr>
      </w:pPr>
      <w:r w:rsidRPr="00B50315">
        <w:rPr>
          <w:rFonts w:ascii="宋体" w:hAnsi="宋体" w:hint="eastAsia"/>
        </w:rPr>
        <w:t>指由缺血性卒中、出血性卒中和造成记忆、认知和行为等脑区低灌注的脑血管疾病所致的严重认知功能障碍综合征。被保险人自主生活能力完全丧失，无法独立完成六项基本日常生活活动中的三项或三项以上，日常生活必须持续受到他人监护。导致痴呆的疾病必须明确诊断，并且有完整的临床、实验室和影像学检查结果证实。</w:t>
      </w:r>
    </w:p>
    <w:p w14:paraId="4731C667" w14:textId="77777777" w:rsidR="00771639" w:rsidRPr="00B50315" w:rsidRDefault="00771639" w:rsidP="00771639">
      <w:pPr>
        <w:spacing w:line="300" w:lineRule="exact"/>
        <w:rPr>
          <w:rFonts w:ascii="宋体" w:hAnsi="宋体"/>
        </w:rPr>
      </w:pPr>
      <w:r w:rsidRPr="00B50315">
        <w:rPr>
          <w:rFonts w:ascii="宋体" w:hAnsi="宋体" w:hint="eastAsia"/>
          <w:shd w:val="pct10" w:color="auto" w:fill="FFFFFF"/>
        </w:rPr>
        <w:t>神经官能症，精神疾病及酒精中毒所致脑损害不在保障范围内。</w:t>
      </w:r>
    </w:p>
    <w:p w14:paraId="5B952EA4" w14:textId="77777777" w:rsidR="00771639" w:rsidRPr="00B50315" w:rsidRDefault="00771639" w:rsidP="00771639">
      <w:pPr>
        <w:spacing w:line="300" w:lineRule="exact"/>
        <w:rPr>
          <w:rFonts w:ascii="宋体" w:hAnsi="宋体"/>
          <w:b/>
        </w:rPr>
      </w:pPr>
      <w:r w:rsidRPr="00B50315">
        <w:rPr>
          <w:rFonts w:ascii="宋体" w:hAnsi="宋体" w:hint="eastAsia"/>
          <w:b/>
        </w:rPr>
        <w:t>93）额颞叶痴呆：</w:t>
      </w:r>
    </w:p>
    <w:p w14:paraId="052B1F86" w14:textId="77777777" w:rsidR="00771639" w:rsidRPr="00B50315" w:rsidRDefault="00771639" w:rsidP="00771639">
      <w:pPr>
        <w:spacing w:line="300" w:lineRule="exact"/>
        <w:rPr>
          <w:rFonts w:ascii="宋体" w:hAnsi="宋体"/>
        </w:rPr>
      </w:pPr>
      <w:r w:rsidRPr="00B50315">
        <w:rPr>
          <w:rFonts w:ascii="宋体" w:hAnsi="宋体" w:hint="eastAsia"/>
        </w:rPr>
        <w:t>指一组以额颞叶萎缩为特征的痴呆综合征，临床以明显的人格、行为改变和认知障碍为特征。被保险人自主生活能力完全丧失，无法独立完成六项基本日常生活活动中的三项或三项以上，日常生活必须持续受到他人监护。导致痴呆的疾病必须明确诊断，并且有完整的临床、实验室和影像学检查结果证实。</w:t>
      </w:r>
    </w:p>
    <w:p w14:paraId="62651844" w14:textId="77777777" w:rsidR="00771639" w:rsidRPr="00B50315" w:rsidRDefault="00771639" w:rsidP="00771639">
      <w:pPr>
        <w:spacing w:line="300" w:lineRule="exact"/>
        <w:rPr>
          <w:rFonts w:ascii="宋体" w:hAnsi="宋体"/>
        </w:rPr>
      </w:pPr>
      <w:r w:rsidRPr="00B50315">
        <w:rPr>
          <w:rFonts w:ascii="宋体" w:hAnsi="宋体" w:hint="eastAsia"/>
          <w:shd w:val="pct10" w:color="auto" w:fill="FFFFFF"/>
        </w:rPr>
        <w:t>神经官能症，精神疾病及酒精中毒所致脑损害不在保障范围内。</w:t>
      </w:r>
    </w:p>
    <w:p w14:paraId="5B60D892" w14:textId="77777777" w:rsidR="00771639" w:rsidRPr="00B50315" w:rsidRDefault="00771639" w:rsidP="00771639">
      <w:pPr>
        <w:spacing w:line="300" w:lineRule="exact"/>
        <w:rPr>
          <w:rFonts w:ascii="宋体" w:hAnsi="宋体"/>
          <w:b/>
        </w:rPr>
      </w:pPr>
      <w:r w:rsidRPr="00B50315">
        <w:rPr>
          <w:rFonts w:ascii="宋体" w:hAnsi="宋体" w:hint="eastAsia"/>
          <w:b/>
        </w:rPr>
        <w:t>94）路易体痴呆：</w:t>
      </w:r>
    </w:p>
    <w:p w14:paraId="2D613A26" w14:textId="77777777" w:rsidR="00771639" w:rsidRPr="00B50315" w:rsidRDefault="00771639" w:rsidP="00771639">
      <w:pPr>
        <w:spacing w:line="300" w:lineRule="exact"/>
        <w:rPr>
          <w:rFonts w:ascii="宋体" w:hAnsi="宋体"/>
        </w:rPr>
      </w:pPr>
      <w:r w:rsidRPr="00B50315">
        <w:rPr>
          <w:rFonts w:ascii="宋体" w:hAnsi="宋体" w:hint="eastAsia"/>
        </w:rPr>
        <w:t>指一组在临床和病理表现上以波动性认知功能障碍、视幻觉和帕金森综合征为临床特点，以路易体为病理</w:t>
      </w:r>
      <w:r w:rsidRPr="00B50315">
        <w:rPr>
          <w:rFonts w:ascii="宋体" w:hAnsi="宋体" w:hint="eastAsia"/>
        </w:rPr>
        <w:lastRenderedPageBreak/>
        <w:t>特征的神经变性疾病。被保险人自主生活能力完全丧失，无法独立完成六项基本日常生活活动中的三项或三项以上，日常生活必须持续受到他人监护。导致痴呆的疾病必须明确诊断，并且有完整的临床、实验室和影像学检查结果证实。</w:t>
      </w:r>
    </w:p>
    <w:p w14:paraId="060086DF"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神经官能症，精神疾病及酒精中毒所致脑损害不在保障范围内。</w:t>
      </w:r>
    </w:p>
    <w:p w14:paraId="5D42BBED" w14:textId="77777777" w:rsidR="00771639" w:rsidRPr="00B50315" w:rsidRDefault="00771639" w:rsidP="00771639">
      <w:pPr>
        <w:spacing w:line="300" w:lineRule="exact"/>
        <w:rPr>
          <w:rFonts w:ascii="宋体" w:hAnsi="宋体"/>
          <w:b/>
        </w:rPr>
      </w:pPr>
      <w:r w:rsidRPr="00254417">
        <w:rPr>
          <w:rFonts w:ascii="宋体" w:hAnsi="宋体" w:hint="eastAsia"/>
          <w:b/>
        </w:rPr>
        <w:t>95）严重Ⅲ度烧伤</w:t>
      </w:r>
      <w:r w:rsidRPr="00B50315">
        <w:rPr>
          <w:rFonts w:ascii="宋体" w:hAnsi="宋体" w:hint="eastAsia"/>
          <w:b/>
        </w:rPr>
        <w:t>：</w:t>
      </w:r>
    </w:p>
    <w:p w14:paraId="643065A9" w14:textId="77777777" w:rsidR="00771639" w:rsidRDefault="00771639" w:rsidP="00771639">
      <w:pPr>
        <w:spacing w:line="300" w:lineRule="exact"/>
        <w:rPr>
          <w:rFonts w:ascii="宋体" w:hAnsi="宋体"/>
        </w:rPr>
      </w:pPr>
      <w:r w:rsidRPr="007E5ADF">
        <w:rPr>
          <w:rFonts w:ascii="宋体" w:hAnsi="宋体" w:hint="eastAsia"/>
        </w:rPr>
        <w:t>指烧伤程度为Ⅲ度，且Ⅲ度烧伤的面积达到全身体表面积的20</w:t>
      </w:r>
      <w:r>
        <w:rPr>
          <w:rFonts w:ascii="宋体" w:hAnsi="宋体" w:hint="eastAsia"/>
        </w:rPr>
        <w:t>%</w:t>
      </w:r>
      <w:r w:rsidRPr="007E5ADF">
        <w:rPr>
          <w:rFonts w:ascii="宋体" w:hAnsi="宋体" w:hint="eastAsia"/>
        </w:rPr>
        <w:t>或20</w:t>
      </w:r>
      <w:r>
        <w:rPr>
          <w:rFonts w:ascii="宋体" w:hAnsi="宋体" w:hint="eastAsia"/>
        </w:rPr>
        <w:t>%</w:t>
      </w:r>
      <w:r w:rsidRPr="007E5ADF">
        <w:rPr>
          <w:rFonts w:ascii="宋体" w:hAnsi="宋体" w:hint="eastAsia"/>
        </w:rPr>
        <w:t>以上。体表面积根据</w:t>
      </w:r>
      <w:r w:rsidRPr="00B50315">
        <w:rPr>
          <w:rFonts w:ascii="宋体" w:hAnsi="宋体" w:hint="eastAsia"/>
        </w:rPr>
        <w:t>《中国新九分法》计算。</w:t>
      </w:r>
    </w:p>
    <w:p w14:paraId="2FB8FA2F" w14:textId="77777777" w:rsidR="00771639" w:rsidRPr="00B50315" w:rsidRDefault="00771639" w:rsidP="00771639">
      <w:pPr>
        <w:spacing w:line="300" w:lineRule="exact"/>
        <w:rPr>
          <w:rFonts w:ascii="宋体" w:hAnsi="宋体"/>
          <w:b/>
        </w:rPr>
      </w:pPr>
      <w:r w:rsidRPr="00254417">
        <w:rPr>
          <w:rFonts w:ascii="宋体" w:hAnsi="宋体" w:hint="eastAsia"/>
          <w:b/>
        </w:rPr>
        <w:t>96）双耳失聪</w:t>
      </w:r>
      <w:r w:rsidRPr="00B50315">
        <w:rPr>
          <w:rFonts w:ascii="宋体" w:hAnsi="宋体" w:hint="eastAsia"/>
          <w:b/>
        </w:rPr>
        <w:t>：</w:t>
      </w:r>
    </w:p>
    <w:p w14:paraId="6662A53A" w14:textId="77777777" w:rsidR="00771639" w:rsidRPr="00B50315" w:rsidRDefault="00771639" w:rsidP="00771639">
      <w:pPr>
        <w:spacing w:line="300" w:lineRule="exact"/>
        <w:rPr>
          <w:rFonts w:ascii="宋体" w:hAnsi="宋体"/>
        </w:rPr>
      </w:pPr>
      <w:r w:rsidRPr="003417BA">
        <w:rPr>
          <w:rFonts w:ascii="宋体" w:hAnsi="宋体" w:hint="eastAsia"/>
        </w:rPr>
        <w:t>指因疾病或意外伤害导致双耳听力永久不可逆性丧失，在500赫兹、1000赫兹和2000赫兹语音频率下，平均听阈大于等于91分贝，且经纯音听力测试、声导抗检测或听觉诱发电位检测等证实。</w:t>
      </w:r>
    </w:p>
    <w:p w14:paraId="71699F33"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被保险人申请理赔时年龄必须在3周岁以上，并且提供理赔当时的听力丧失诊断及检查证据。</w:t>
      </w:r>
    </w:p>
    <w:p w14:paraId="7C0D4E67" w14:textId="77777777" w:rsidR="00771639" w:rsidRPr="00B50315" w:rsidRDefault="00771639" w:rsidP="00771639">
      <w:pPr>
        <w:spacing w:line="300" w:lineRule="exact"/>
        <w:rPr>
          <w:rFonts w:ascii="宋体" w:hAnsi="宋体"/>
          <w:b/>
        </w:rPr>
      </w:pPr>
      <w:r w:rsidRPr="00B50315">
        <w:rPr>
          <w:rFonts w:ascii="宋体" w:hAnsi="宋体" w:hint="eastAsia"/>
          <w:b/>
        </w:rPr>
        <w:t>97）严重克隆病：</w:t>
      </w:r>
    </w:p>
    <w:p w14:paraId="2585AE65" w14:textId="77777777" w:rsidR="00771639" w:rsidRPr="00B50315" w:rsidRDefault="00771639" w:rsidP="00771639">
      <w:pPr>
        <w:spacing w:line="300" w:lineRule="exact"/>
        <w:rPr>
          <w:rFonts w:ascii="宋体" w:hAnsi="宋体"/>
        </w:rPr>
      </w:pPr>
      <w:r w:rsidRPr="00B50315">
        <w:rPr>
          <w:rFonts w:ascii="宋体" w:hAnsi="宋体" w:hint="eastAsia"/>
        </w:rPr>
        <w:t>指一种慢性肉芽肿性肠炎，具有特征性的克隆病病理组织学变化。诊断必须由病理检查结果证实。</w:t>
      </w:r>
    </w:p>
    <w:p w14:paraId="14801E9A"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被保险人所患的克隆病必须已经造成瘘管形成并伴有肠梗阻或肠穿孔。</w:t>
      </w:r>
    </w:p>
    <w:p w14:paraId="1222BF7B" w14:textId="77777777" w:rsidR="00771639" w:rsidRPr="00B50315" w:rsidRDefault="00771639" w:rsidP="00771639">
      <w:pPr>
        <w:spacing w:line="300" w:lineRule="exact"/>
        <w:rPr>
          <w:rFonts w:ascii="宋体" w:hAnsi="宋体"/>
          <w:b/>
        </w:rPr>
      </w:pPr>
      <w:r w:rsidRPr="00254417">
        <w:rPr>
          <w:rFonts w:ascii="宋体" w:hAnsi="宋体" w:hint="eastAsia"/>
          <w:b/>
        </w:rPr>
        <w:t>98）严重溃疡性结肠炎</w:t>
      </w:r>
      <w:r w:rsidRPr="00B50315">
        <w:rPr>
          <w:rFonts w:ascii="宋体" w:hAnsi="宋体" w:hint="eastAsia"/>
          <w:b/>
        </w:rPr>
        <w:t>：</w:t>
      </w:r>
    </w:p>
    <w:p w14:paraId="5A189ABD" w14:textId="77777777" w:rsidR="00771639" w:rsidRPr="00B50315" w:rsidRDefault="00771639" w:rsidP="00771639">
      <w:pPr>
        <w:spacing w:line="300" w:lineRule="exact"/>
        <w:rPr>
          <w:rFonts w:ascii="宋体" w:hAnsi="宋体"/>
        </w:rPr>
      </w:pPr>
      <w:r w:rsidRPr="00784A68">
        <w:rPr>
          <w:rFonts w:ascii="宋体" w:hAnsi="宋体" w:hint="eastAsia"/>
        </w:rPr>
        <w:t>指伴有致命性电解质紊乱的急性暴发性溃疡性结肠炎，病变已经累及全结肠，表现为严重的血便和系统性症状体征，须根据组织病理学特点诊断，且已经实施了结肠切除或回肠造瘘术。</w:t>
      </w:r>
    </w:p>
    <w:p w14:paraId="7CF52251" w14:textId="77777777" w:rsidR="00771639" w:rsidRPr="00B50315" w:rsidRDefault="00771639" w:rsidP="00771639">
      <w:pPr>
        <w:spacing w:line="300" w:lineRule="exact"/>
        <w:rPr>
          <w:rFonts w:ascii="宋体" w:hAnsi="宋体"/>
          <w:b/>
        </w:rPr>
      </w:pPr>
      <w:r w:rsidRPr="00B50315">
        <w:rPr>
          <w:rFonts w:ascii="宋体" w:hAnsi="宋体" w:hint="eastAsia"/>
          <w:b/>
        </w:rPr>
        <w:t>99）严重的类风湿性关节炎：</w:t>
      </w:r>
    </w:p>
    <w:p w14:paraId="63327F93" w14:textId="77777777" w:rsidR="00771639" w:rsidRPr="00B50315" w:rsidRDefault="00771639" w:rsidP="00771639">
      <w:pPr>
        <w:spacing w:line="300" w:lineRule="exact"/>
        <w:rPr>
          <w:rFonts w:ascii="宋体" w:hAnsi="宋体"/>
        </w:rPr>
      </w:pPr>
      <w:r w:rsidRPr="00B50315">
        <w:rPr>
          <w:rFonts w:ascii="宋体" w:hAnsi="宋体" w:hint="eastAsia"/>
        </w:rPr>
        <w:t>类风湿性关节炎为广泛分布的慢性进行性多关节病变，表现为关节严重变形，侵犯至少三个主要关节或关节组（如：双手（多手指）关节、双足（多足趾）关节、双腕关节、双膝关节和双髋关节）。类风湿性关节炎必须明确诊断并且已经达到类风湿性关节炎功能分级</w:t>
      </w:r>
      <w:r w:rsidRPr="00B50315">
        <w:rPr>
          <w:rFonts w:ascii="宋体" w:hAnsi="宋体"/>
        </w:rPr>
        <w:t>III</w:t>
      </w:r>
      <w:r w:rsidRPr="00B50315">
        <w:rPr>
          <w:rFonts w:ascii="宋体" w:hAnsi="宋体" w:hint="eastAsia"/>
        </w:rPr>
        <w:t>级以上的功能障碍（关节活动严重限制，不能完成大部分的日常工作和活动）并且满足下列全部条件：</w:t>
      </w:r>
    </w:p>
    <w:p w14:paraId="235517E0" w14:textId="77777777" w:rsidR="00771639" w:rsidRPr="00B50315" w:rsidRDefault="00771639" w:rsidP="00771639">
      <w:pPr>
        <w:pStyle w:val="afffffffe"/>
        <w:numPr>
          <w:ilvl w:val="0"/>
          <w:numId w:val="50"/>
        </w:numPr>
        <w:spacing w:line="300" w:lineRule="exact"/>
        <w:ind w:firstLineChars="0"/>
        <w:rPr>
          <w:rFonts w:ascii="宋体" w:hAnsi="宋体"/>
        </w:rPr>
      </w:pPr>
      <w:r w:rsidRPr="00B50315">
        <w:rPr>
          <w:rFonts w:ascii="宋体" w:hAnsi="宋体" w:hint="eastAsia"/>
        </w:rPr>
        <w:t>晨僵；</w:t>
      </w:r>
    </w:p>
    <w:p w14:paraId="1281AE51" w14:textId="77777777" w:rsidR="00771639" w:rsidRPr="00B50315" w:rsidRDefault="00771639" w:rsidP="00771639">
      <w:pPr>
        <w:pStyle w:val="afffffffe"/>
        <w:numPr>
          <w:ilvl w:val="0"/>
          <w:numId w:val="50"/>
        </w:numPr>
        <w:spacing w:line="300" w:lineRule="exact"/>
        <w:ind w:firstLineChars="0"/>
        <w:rPr>
          <w:rFonts w:ascii="宋体" w:hAnsi="宋体"/>
        </w:rPr>
      </w:pPr>
      <w:r w:rsidRPr="00B50315">
        <w:rPr>
          <w:rFonts w:ascii="宋体" w:hAnsi="宋体" w:hint="eastAsia"/>
        </w:rPr>
        <w:t>对称性关节炎；</w:t>
      </w:r>
    </w:p>
    <w:p w14:paraId="140906E9" w14:textId="77777777" w:rsidR="00771639" w:rsidRPr="00B50315" w:rsidRDefault="00771639" w:rsidP="00771639">
      <w:pPr>
        <w:pStyle w:val="afffffffe"/>
        <w:numPr>
          <w:ilvl w:val="0"/>
          <w:numId w:val="50"/>
        </w:numPr>
        <w:spacing w:line="300" w:lineRule="exact"/>
        <w:ind w:firstLineChars="0"/>
        <w:rPr>
          <w:rFonts w:ascii="宋体" w:hAnsi="宋体"/>
        </w:rPr>
      </w:pPr>
      <w:r w:rsidRPr="00B50315">
        <w:rPr>
          <w:rFonts w:ascii="宋体" w:hAnsi="宋体" w:hint="eastAsia"/>
        </w:rPr>
        <w:t>类风湿性皮下结节；</w:t>
      </w:r>
    </w:p>
    <w:p w14:paraId="395AD5F0" w14:textId="77777777" w:rsidR="00771639" w:rsidRPr="00B50315" w:rsidRDefault="00771639" w:rsidP="00771639">
      <w:pPr>
        <w:pStyle w:val="afffffffe"/>
        <w:numPr>
          <w:ilvl w:val="0"/>
          <w:numId w:val="50"/>
        </w:numPr>
        <w:spacing w:line="300" w:lineRule="exact"/>
        <w:ind w:firstLineChars="0"/>
        <w:rPr>
          <w:rFonts w:ascii="宋体" w:hAnsi="宋体"/>
        </w:rPr>
      </w:pPr>
      <w:r w:rsidRPr="00B50315">
        <w:rPr>
          <w:rFonts w:ascii="宋体" w:hAnsi="宋体" w:hint="eastAsia"/>
        </w:rPr>
        <w:t>类风湿因子滴度升高；</w:t>
      </w:r>
    </w:p>
    <w:p w14:paraId="6CCE21FD" w14:textId="77777777" w:rsidR="00771639" w:rsidRPr="00B50315" w:rsidRDefault="00771639" w:rsidP="00771639">
      <w:pPr>
        <w:pStyle w:val="afffffffe"/>
        <w:numPr>
          <w:ilvl w:val="0"/>
          <w:numId w:val="50"/>
        </w:numPr>
        <w:spacing w:line="300" w:lineRule="exact"/>
        <w:ind w:firstLineChars="0"/>
        <w:rPr>
          <w:rFonts w:ascii="宋体" w:hAnsi="宋体"/>
        </w:rPr>
      </w:pPr>
      <w:r w:rsidRPr="00B50315">
        <w:rPr>
          <w:rFonts w:ascii="宋体" w:hAnsi="宋体" w:hint="eastAsia"/>
        </w:rPr>
        <w:t>X线显示严重的关节（软骨和骨）破坏和关节畸形。</w:t>
      </w:r>
    </w:p>
    <w:p w14:paraId="3AFAE3E4" w14:textId="77777777" w:rsidR="00771639" w:rsidRPr="00B50315" w:rsidRDefault="00771639" w:rsidP="00771639">
      <w:pPr>
        <w:spacing w:line="300" w:lineRule="exact"/>
        <w:rPr>
          <w:rFonts w:ascii="宋体" w:hAnsi="宋体"/>
          <w:b/>
        </w:rPr>
      </w:pPr>
      <w:r w:rsidRPr="00B50315">
        <w:rPr>
          <w:rFonts w:ascii="宋体" w:hAnsi="宋体" w:hint="eastAsia"/>
          <w:b/>
        </w:rPr>
        <w:t>100）溶血性链球菌引起的坏疽：</w:t>
      </w:r>
    </w:p>
    <w:p w14:paraId="46057AC5" w14:textId="77777777" w:rsidR="00771639" w:rsidRPr="00B50315" w:rsidRDefault="00771639" w:rsidP="00771639">
      <w:pPr>
        <w:spacing w:line="300" w:lineRule="exact"/>
        <w:rPr>
          <w:rFonts w:ascii="宋体" w:hAnsi="宋体"/>
        </w:rPr>
      </w:pPr>
      <w:r w:rsidRPr="00B50315">
        <w:rPr>
          <w:rFonts w:ascii="宋体" w:hAnsi="宋体" w:hint="eastAsia"/>
        </w:rPr>
        <w:t>包围肢体或躯干的浅筋膜或深筋膜受到溶血性链球菌的感染，病情在短时间内急剧恶化，必须立刻进行手术及清创术。最后的诊断必须由微生物或病理学专家进行相关检查后证实。</w:t>
      </w:r>
    </w:p>
    <w:p w14:paraId="5B43A258" w14:textId="77777777" w:rsidR="00771639" w:rsidRPr="00B50315" w:rsidRDefault="00771639" w:rsidP="00771639">
      <w:pPr>
        <w:spacing w:line="300" w:lineRule="exact"/>
        <w:rPr>
          <w:rFonts w:ascii="宋体" w:hAnsi="宋体"/>
          <w:b/>
        </w:rPr>
      </w:pPr>
      <w:r w:rsidRPr="00B50315">
        <w:rPr>
          <w:rFonts w:ascii="宋体" w:hAnsi="宋体" w:hint="eastAsia"/>
          <w:b/>
        </w:rPr>
        <w:t>101）</w:t>
      </w:r>
      <w:r w:rsidRPr="00B50315">
        <w:rPr>
          <w:rFonts w:hint="eastAsia"/>
          <w:b/>
        </w:rPr>
        <w:t xml:space="preserve"> </w:t>
      </w:r>
      <w:r w:rsidRPr="00B50315">
        <w:rPr>
          <w:rFonts w:ascii="宋体" w:hAnsi="宋体" w:hint="eastAsia"/>
          <w:b/>
        </w:rPr>
        <w:t>严重面部烧伤：</w:t>
      </w:r>
    </w:p>
    <w:p w14:paraId="4CB7EE72" w14:textId="77777777" w:rsidR="00771639" w:rsidRPr="00B50315" w:rsidRDefault="00771639" w:rsidP="00771639">
      <w:pPr>
        <w:spacing w:line="300" w:lineRule="exact"/>
        <w:rPr>
          <w:rFonts w:ascii="宋体" w:hAnsi="宋体"/>
        </w:rPr>
      </w:pPr>
      <w:r w:rsidRPr="00B50315">
        <w:rPr>
          <w:rFonts w:ascii="宋体" w:hAnsi="宋体" w:hint="eastAsia"/>
        </w:rPr>
        <w:t>指面部烧伤程度为Ⅲ度，且Ⅲ度烧伤的面积达到面部表面积的80%或者80%以上，体表面积根据《中国新九分法》计算。</w:t>
      </w:r>
    </w:p>
    <w:p w14:paraId="47437B82" w14:textId="77777777" w:rsidR="00771639" w:rsidRPr="00B50315" w:rsidRDefault="00771639" w:rsidP="00771639">
      <w:pPr>
        <w:spacing w:line="300" w:lineRule="exact"/>
        <w:rPr>
          <w:rFonts w:ascii="宋体" w:hAnsi="宋体"/>
          <w:b/>
        </w:rPr>
      </w:pPr>
      <w:r w:rsidRPr="00B50315">
        <w:rPr>
          <w:rFonts w:ascii="宋体" w:hAnsi="宋体" w:hint="eastAsia"/>
          <w:b/>
        </w:rPr>
        <w:t>102）埃博拉病毒感染：</w:t>
      </w:r>
    </w:p>
    <w:p w14:paraId="02E5F9E1" w14:textId="77777777" w:rsidR="00771639" w:rsidRPr="00B50315" w:rsidRDefault="00771639" w:rsidP="00771639">
      <w:pPr>
        <w:spacing w:line="300" w:lineRule="exact"/>
        <w:rPr>
          <w:rFonts w:ascii="宋体" w:hAnsi="宋体"/>
        </w:rPr>
      </w:pPr>
      <w:r w:rsidRPr="00B50315">
        <w:rPr>
          <w:rFonts w:ascii="宋体" w:hAnsi="宋体" w:hint="eastAsia"/>
        </w:rPr>
        <w:t>受埃博拉病毒感染导致出血性发热。埃博拉病毒必须经传染病专科医生确诊，并且埃博拉病毒的存在必须经过实验室检查证实。该病必须从症状开始后三十天后持续出现并发症。</w:t>
      </w:r>
    </w:p>
    <w:p w14:paraId="4BAFE370" w14:textId="77777777" w:rsidR="00771639" w:rsidRPr="00B50315" w:rsidRDefault="00771639" w:rsidP="00771639">
      <w:pPr>
        <w:spacing w:line="300" w:lineRule="exact"/>
        <w:rPr>
          <w:rFonts w:ascii="宋体" w:hAnsi="宋体"/>
          <w:b/>
        </w:rPr>
      </w:pPr>
      <w:r w:rsidRPr="00B50315">
        <w:rPr>
          <w:rFonts w:ascii="宋体" w:hAnsi="宋体" w:hint="eastAsia"/>
          <w:b/>
        </w:rPr>
        <w:t>103）I</w:t>
      </w:r>
      <w:r w:rsidRPr="00B50315">
        <w:rPr>
          <w:rFonts w:ascii="宋体" w:hAnsi="宋体"/>
          <w:b/>
        </w:rPr>
        <w:t>II</w:t>
      </w:r>
      <w:r w:rsidRPr="00B50315">
        <w:rPr>
          <w:rFonts w:ascii="宋体" w:hAnsi="宋体" w:hint="eastAsia"/>
          <w:b/>
        </w:rPr>
        <w:t>型成骨不全症：</w:t>
      </w:r>
    </w:p>
    <w:p w14:paraId="35B50A18" w14:textId="77777777" w:rsidR="00771639" w:rsidRPr="00B50315" w:rsidRDefault="00771639" w:rsidP="00771639">
      <w:pPr>
        <w:spacing w:line="300" w:lineRule="exact"/>
        <w:rPr>
          <w:rFonts w:ascii="宋体" w:hAnsi="宋体"/>
        </w:rPr>
      </w:pPr>
      <w:r w:rsidRPr="00B50315">
        <w:rPr>
          <w:rFonts w:ascii="宋体" w:hAnsi="宋体" w:hint="eastAsia"/>
        </w:rPr>
        <w:t>指一种胶原病，特征为骨易碎，骨质疏松和易骨折。主要临床特点包括：发展迟缓、多发性骨折、进行性脊柱后侧凸及听力损害。该病种的检查必须依据身体检查，家族史，X线检查和皮肤活检报告资料确诊。成骨不全症第三型须同时符合下列所有条件：</w:t>
      </w:r>
    </w:p>
    <w:p w14:paraId="7D51135B" w14:textId="77777777" w:rsidR="00771639" w:rsidRPr="00B50315" w:rsidRDefault="00771639" w:rsidP="00771639">
      <w:pPr>
        <w:pStyle w:val="afffffffe"/>
        <w:numPr>
          <w:ilvl w:val="0"/>
          <w:numId w:val="51"/>
        </w:numPr>
        <w:spacing w:line="300" w:lineRule="exact"/>
        <w:ind w:firstLineChars="0"/>
        <w:rPr>
          <w:rFonts w:ascii="宋体" w:hAnsi="宋体"/>
        </w:rPr>
      </w:pPr>
      <w:r w:rsidRPr="00B50315">
        <w:rPr>
          <w:rFonts w:ascii="宋体" w:hAnsi="宋体" w:hint="eastAsia"/>
        </w:rPr>
        <w:t>就成骨不全症第三型之诊断进行的皮肤切片的病理检查结果为阳性；</w:t>
      </w:r>
    </w:p>
    <w:p w14:paraId="2A6085B1" w14:textId="77777777" w:rsidR="00771639" w:rsidRPr="00B50315" w:rsidRDefault="00771639" w:rsidP="00771639">
      <w:pPr>
        <w:pStyle w:val="afffffffe"/>
        <w:numPr>
          <w:ilvl w:val="0"/>
          <w:numId w:val="51"/>
        </w:numPr>
        <w:spacing w:line="300" w:lineRule="exact"/>
        <w:ind w:firstLineChars="0"/>
        <w:rPr>
          <w:rFonts w:ascii="宋体" w:hAnsi="宋体"/>
        </w:rPr>
      </w:pPr>
      <w:r w:rsidRPr="00B50315">
        <w:rPr>
          <w:rFonts w:ascii="宋体" w:hAnsi="宋体" w:hint="eastAsia"/>
        </w:rPr>
        <w:t>X光片结果显示多处骨折及逐步脊柱后侧凸畸形；</w:t>
      </w:r>
    </w:p>
    <w:p w14:paraId="53F5A60D" w14:textId="77777777" w:rsidR="00771639" w:rsidRPr="00B50315" w:rsidRDefault="00771639" w:rsidP="00771639">
      <w:pPr>
        <w:pStyle w:val="afffffffe"/>
        <w:numPr>
          <w:ilvl w:val="0"/>
          <w:numId w:val="51"/>
        </w:numPr>
        <w:spacing w:line="300" w:lineRule="exact"/>
        <w:ind w:firstLineChars="0"/>
        <w:rPr>
          <w:rFonts w:ascii="宋体" w:hAnsi="宋体"/>
        </w:rPr>
      </w:pPr>
      <w:r w:rsidRPr="00B50315">
        <w:rPr>
          <w:rFonts w:ascii="宋体" w:hAnsi="宋体" w:hint="eastAsia"/>
        </w:rPr>
        <w:t>有证明是因此疾病引致发育迟缓及听力损伤；</w:t>
      </w:r>
    </w:p>
    <w:p w14:paraId="11F016E5" w14:textId="77777777" w:rsidR="00771639" w:rsidRPr="00B50315" w:rsidRDefault="00771639" w:rsidP="00771639">
      <w:pPr>
        <w:pStyle w:val="afffffffe"/>
        <w:numPr>
          <w:ilvl w:val="0"/>
          <w:numId w:val="51"/>
        </w:numPr>
        <w:spacing w:line="300" w:lineRule="exact"/>
        <w:ind w:firstLineChars="0"/>
        <w:rPr>
          <w:rFonts w:ascii="宋体" w:hAnsi="宋体"/>
        </w:rPr>
      </w:pPr>
      <w:r w:rsidRPr="00B50315">
        <w:rPr>
          <w:rFonts w:ascii="宋体" w:hAnsi="宋体" w:hint="eastAsia"/>
        </w:rPr>
        <w:t>由本公司认可医院的儿科专科医生明确诊断。</w:t>
      </w:r>
    </w:p>
    <w:p w14:paraId="42AAFE52"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本公司仅对被保险人年满18周岁前确诊本项疾病承担保险责任。</w:t>
      </w:r>
    </w:p>
    <w:p w14:paraId="34EB734B" w14:textId="77777777" w:rsidR="00771639" w:rsidRPr="00B50315" w:rsidRDefault="00771639" w:rsidP="00771639">
      <w:pPr>
        <w:spacing w:line="300" w:lineRule="exact"/>
        <w:rPr>
          <w:rFonts w:ascii="宋体" w:hAnsi="宋体"/>
          <w:b/>
        </w:rPr>
      </w:pPr>
      <w:r w:rsidRPr="00B50315">
        <w:rPr>
          <w:rFonts w:ascii="宋体" w:hAnsi="宋体" w:hint="eastAsia"/>
          <w:b/>
        </w:rPr>
        <w:t>104）多处臂丛神经根性撕脱：</w:t>
      </w:r>
    </w:p>
    <w:p w14:paraId="47B2E67A" w14:textId="77777777" w:rsidR="00771639" w:rsidRPr="00B50315" w:rsidRDefault="00771639" w:rsidP="00771639">
      <w:pPr>
        <w:spacing w:line="300" w:lineRule="exact"/>
        <w:rPr>
          <w:rFonts w:ascii="宋体" w:hAnsi="宋体"/>
        </w:rPr>
      </w:pPr>
      <w:r w:rsidRPr="00B50315">
        <w:rPr>
          <w:rFonts w:ascii="宋体" w:hAnsi="宋体" w:hint="eastAsia"/>
        </w:rPr>
        <w:lastRenderedPageBreak/>
        <w:t>由于疾病或意外导致至少两根臂丛神经根性撕脱，所造成的手臂感觉功能与运动功能完全永久性丧失。该病须由医院专科医生明确诊断，并且有电生理检查结果证实。</w:t>
      </w:r>
    </w:p>
    <w:p w14:paraId="3540B52E" w14:textId="77777777" w:rsidR="00771639" w:rsidRPr="00B50315" w:rsidRDefault="00771639" w:rsidP="00771639">
      <w:pPr>
        <w:spacing w:line="300" w:lineRule="exact"/>
        <w:rPr>
          <w:rFonts w:ascii="宋体" w:hAnsi="宋体"/>
          <w:b/>
        </w:rPr>
      </w:pPr>
      <w:r w:rsidRPr="00B50315">
        <w:rPr>
          <w:rFonts w:ascii="宋体" w:hAnsi="宋体" w:hint="eastAsia"/>
          <w:b/>
        </w:rPr>
        <w:t>105）严重幼年性类风湿性关节炎：</w:t>
      </w:r>
    </w:p>
    <w:p w14:paraId="0E737DE8"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rPr>
        <w:t>指一种少儿的结缔组织病，以慢性关节炎为其主要特点，并伴有全身多个系统的受累，包括关节、肌肉、肝、脾、淋巴结等。本病须经专科医生明确诊断，同时须已经实施膝关节或髋关节置换手术。</w:t>
      </w:r>
    </w:p>
    <w:p w14:paraId="7FB1D8BC" w14:textId="77777777" w:rsidR="00771639" w:rsidRPr="00B50315" w:rsidRDefault="00771639" w:rsidP="00771639">
      <w:pPr>
        <w:spacing w:line="300" w:lineRule="exact"/>
        <w:rPr>
          <w:rFonts w:ascii="宋体" w:hAnsi="宋体"/>
          <w:b/>
        </w:rPr>
      </w:pPr>
      <w:r w:rsidRPr="00B50315">
        <w:rPr>
          <w:rFonts w:ascii="宋体" w:hAnsi="宋体" w:hint="eastAsia"/>
          <w:b/>
        </w:rPr>
        <w:t>106）湿性年龄相关性黄斑变性：</w:t>
      </w:r>
    </w:p>
    <w:p w14:paraId="64D4B1FC" w14:textId="77777777" w:rsidR="00771639" w:rsidRPr="00B50315" w:rsidRDefault="00771639" w:rsidP="00771639">
      <w:pPr>
        <w:spacing w:line="300" w:lineRule="exact"/>
        <w:rPr>
          <w:rFonts w:ascii="宋体" w:hAnsi="宋体"/>
        </w:rPr>
      </w:pPr>
      <w:r w:rsidRPr="00B50315">
        <w:rPr>
          <w:rFonts w:ascii="宋体" w:hAnsi="宋体" w:hint="eastAsia"/>
        </w:rPr>
        <w:t>又称为新生血管性年龄相关性黄斑变性或“渗出性”年龄相关性黄斑变性。指发生脉络膜新生血管（CNV）异常生长穿透玻璃膜进入视网膜，新生血管渗漏，渗出及出血。</w:t>
      </w:r>
    </w:p>
    <w:p w14:paraId="4EBCFCF8"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该病必须由荧光素眼底血管造影检查提示黄斑区新生血管形成，并且必须由医院的眼科专科医生确诊为湿性年龄相关性黄斑变性。</w:t>
      </w:r>
    </w:p>
    <w:p w14:paraId="43418990" w14:textId="77777777" w:rsidR="00771639" w:rsidRPr="00B50315" w:rsidRDefault="00771639" w:rsidP="00771639">
      <w:pPr>
        <w:spacing w:line="300" w:lineRule="exact"/>
        <w:rPr>
          <w:rFonts w:ascii="宋体" w:hAnsi="宋体"/>
          <w:shd w:val="pct10" w:color="auto" w:fill="FFFFFF"/>
        </w:rPr>
      </w:pPr>
      <w:r w:rsidRPr="00B50315">
        <w:rPr>
          <w:rFonts w:ascii="宋体" w:hAnsi="宋体" w:hint="eastAsia"/>
          <w:shd w:val="pct10" w:color="auto" w:fill="FFFFFF"/>
        </w:rPr>
        <w:t>被保险人申请理赔时须提供近3个月内视力改变显示病情恶化的相关检查报告、诊断证明及病历报告。</w:t>
      </w:r>
    </w:p>
    <w:p w14:paraId="4447407D" w14:textId="77777777" w:rsidR="00771639" w:rsidRPr="00B50315" w:rsidRDefault="00771639" w:rsidP="00771639">
      <w:pPr>
        <w:spacing w:line="300" w:lineRule="exact"/>
        <w:rPr>
          <w:rFonts w:ascii="宋体" w:hAnsi="宋体"/>
          <w:b/>
        </w:rPr>
      </w:pPr>
      <w:r w:rsidRPr="00B50315">
        <w:rPr>
          <w:rFonts w:ascii="宋体" w:hAnsi="宋体" w:hint="eastAsia"/>
          <w:b/>
        </w:rPr>
        <w:t>107）重症急性坏死性筋膜炎：</w:t>
      </w:r>
    </w:p>
    <w:p w14:paraId="7C81D9D1" w14:textId="77777777" w:rsidR="00771639" w:rsidRPr="00B50315" w:rsidRDefault="00771639" w:rsidP="00771639">
      <w:pPr>
        <w:spacing w:line="300" w:lineRule="exact"/>
        <w:rPr>
          <w:rFonts w:ascii="宋体" w:hAnsi="宋体"/>
        </w:rPr>
      </w:pPr>
      <w:r w:rsidRPr="00B50315">
        <w:rPr>
          <w:rFonts w:ascii="宋体" w:hAnsi="宋体" w:hint="eastAsia"/>
        </w:rPr>
        <w:t>指一种由细菌侵入皮下组织和筋膜引起的急性坏死性软组织感染，可伴有毒血症、败血症、中毒性休克、弥漫性血管内凝血及多器官衰竭。必须满足以下所有条件：</w:t>
      </w:r>
    </w:p>
    <w:p w14:paraId="1C8E2209" w14:textId="77777777" w:rsidR="00771639" w:rsidRPr="00B50315" w:rsidRDefault="00771639" w:rsidP="00771639">
      <w:pPr>
        <w:pStyle w:val="afffffffe"/>
        <w:numPr>
          <w:ilvl w:val="0"/>
          <w:numId w:val="52"/>
        </w:numPr>
        <w:spacing w:line="300" w:lineRule="exact"/>
        <w:ind w:firstLineChars="0"/>
        <w:rPr>
          <w:rFonts w:ascii="宋体" w:hAnsi="宋体"/>
        </w:rPr>
      </w:pPr>
      <w:r w:rsidRPr="00B50315">
        <w:rPr>
          <w:rFonts w:ascii="宋体" w:hAnsi="宋体" w:hint="eastAsia"/>
        </w:rPr>
        <w:t>细菌培养和临床表现符合坏死性筋膜炎诊断标准；</w:t>
      </w:r>
    </w:p>
    <w:p w14:paraId="13BC7788" w14:textId="77777777" w:rsidR="00771639" w:rsidRPr="00B50315" w:rsidRDefault="00771639" w:rsidP="00771639">
      <w:pPr>
        <w:pStyle w:val="afffffffe"/>
        <w:numPr>
          <w:ilvl w:val="0"/>
          <w:numId w:val="52"/>
        </w:numPr>
        <w:spacing w:line="300" w:lineRule="exact"/>
        <w:ind w:firstLineChars="0"/>
        <w:rPr>
          <w:rFonts w:ascii="宋体" w:hAnsi="宋体"/>
        </w:rPr>
      </w:pPr>
      <w:r w:rsidRPr="00B50315">
        <w:rPr>
          <w:rFonts w:ascii="宋体" w:hAnsi="宋体" w:hint="eastAsia"/>
        </w:rPr>
        <w:t>病情迅速恶化，有脓毒血症表现；</w:t>
      </w:r>
    </w:p>
    <w:p w14:paraId="40426217" w14:textId="77777777" w:rsidR="00771639" w:rsidRPr="00B50315" w:rsidRDefault="00771639" w:rsidP="00771639">
      <w:pPr>
        <w:pStyle w:val="afffffffe"/>
        <w:numPr>
          <w:ilvl w:val="0"/>
          <w:numId w:val="52"/>
        </w:numPr>
        <w:spacing w:line="300" w:lineRule="exact"/>
        <w:ind w:firstLineChars="0"/>
        <w:rPr>
          <w:rFonts w:ascii="宋体" w:hAnsi="宋体"/>
        </w:rPr>
      </w:pPr>
      <w:r w:rsidRPr="00B50315">
        <w:rPr>
          <w:rFonts w:ascii="宋体" w:hAnsi="宋体" w:hint="eastAsia"/>
        </w:rPr>
        <w:t>受感染肢体被截肢（自腕关节或踝关节近端）。</w:t>
      </w:r>
    </w:p>
    <w:p w14:paraId="4DB9E359" w14:textId="77777777" w:rsidR="00771639" w:rsidRPr="00B50315" w:rsidRDefault="00771639" w:rsidP="00771639">
      <w:pPr>
        <w:spacing w:line="300" w:lineRule="exact"/>
        <w:rPr>
          <w:rFonts w:ascii="宋体" w:hAnsi="宋体"/>
        </w:rPr>
      </w:pPr>
      <w:r w:rsidRPr="00B50315">
        <w:rPr>
          <w:rFonts w:ascii="宋体" w:hAnsi="宋体" w:hint="eastAsia"/>
          <w:b/>
        </w:rPr>
        <w:t>108）原发性脊柱侧弯的矫正手术：</w:t>
      </w:r>
    </w:p>
    <w:p w14:paraId="6F53A2BF" w14:textId="77777777" w:rsidR="00771639" w:rsidRPr="00B50315" w:rsidRDefault="00771639" w:rsidP="00771639">
      <w:r w:rsidRPr="00B50315">
        <w:rPr>
          <w:rFonts w:ascii="宋体" w:hAnsi="宋体" w:hint="eastAsia"/>
        </w:rPr>
        <w:t>指被保险人因原发性脊柱侧弯，在本公司指定或认可的医疗机构实际实施了对该病的矫正外科手术。</w:t>
      </w:r>
      <w:r w:rsidRPr="00B50315">
        <w:rPr>
          <w:rFonts w:ascii="宋体" w:hAnsi="宋体" w:hint="eastAsia"/>
          <w:shd w:val="pct10" w:color="auto" w:fill="FFFFFF"/>
        </w:rPr>
        <w:t>但由于先天性脊柱侧弯以及其他疾病或意外导致的继发性脊柱侧弯而进行的手术治疗不属于本保障责任。</w:t>
      </w:r>
    </w:p>
    <w:p w14:paraId="76977C49" w14:textId="77777777" w:rsidR="00771639" w:rsidRDefault="00771639" w:rsidP="00771639">
      <w:pPr>
        <w:widowControl/>
      </w:pPr>
      <w:r>
        <w:br w:type="page"/>
      </w:r>
    </w:p>
    <w:p w14:paraId="2C87E2F3" w14:textId="77777777" w:rsidR="00771639" w:rsidRPr="00B50315" w:rsidRDefault="00771639" w:rsidP="00771639">
      <w:pPr>
        <w:widowControl/>
        <w:rPr>
          <w:b/>
        </w:rPr>
      </w:pPr>
      <w:r w:rsidRPr="00B50315">
        <w:rPr>
          <w:rFonts w:hint="eastAsia"/>
          <w:b/>
        </w:rPr>
        <w:lastRenderedPageBreak/>
        <w:t>附表</w:t>
      </w:r>
      <w:r>
        <w:rPr>
          <w:rFonts w:hint="eastAsia"/>
          <w:b/>
        </w:rPr>
        <w:t>三</w:t>
      </w:r>
      <w:r w:rsidRPr="00B50315">
        <w:rPr>
          <w:rFonts w:hint="eastAsia"/>
          <w:b/>
        </w:rPr>
        <w:t>：</w:t>
      </w:r>
      <w:r>
        <w:rPr>
          <w:rFonts w:hint="eastAsia"/>
          <w:b/>
        </w:rPr>
        <w:t>少儿特定疾病</w:t>
      </w:r>
      <w:r w:rsidRPr="00B50315">
        <w:rPr>
          <w:rFonts w:hint="eastAsia"/>
          <w:b/>
        </w:rPr>
        <w:t>定义</w:t>
      </w:r>
    </w:p>
    <w:p w14:paraId="741A4370" w14:textId="77777777" w:rsidR="00771639" w:rsidRPr="003F3A1A" w:rsidRDefault="00771639" w:rsidP="00771639">
      <w:pPr>
        <w:spacing w:line="300" w:lineRule="exact"/>
        <w:rPr>
          <w:rFonts w:ascii="宋体" w:hAnsi="宋体"/>
          <w:b/>
        </w:rPr>
      </w:pPr>
      <w:r w:rsidRPr="003F3A1A">
        <w:rPr>
          <w:rFonts w:ascii="宋体" w:hAnsi="宋体" w:hint="eastAsia"/>
          <w:b/>
        </w:rPr>
        <w:t>1）白血病</w:t>
      </w:r>
      <w:r>
        <w:rPr>
          <w:rFonts w:ascii="宋体" w:hAnsi="宋体" w:hint="eastAsia"/>
          <w:b/>
        </w:rPr>
        <w:t>：</w:t>
      </w:r>
    </w:p>
    <w:p w14:paraId="2E9A249D" w14:textId="77777777" w:rsidR="00771639" w:rsidRPr="003F3A1A" w:rsidRDefault="00771639" w:rsidP="00771639">
      <w:pPr>
        <w:spacing w:line="300" w:lineRule="exact"/>
        <w:rPr>
          <w:rFonts w:ascii="宋体" w:hAnsi="宋体"/>
          <w:bCs/>
        </w:rPr>
      </w:pPr>
      <w:r w:rsidRPr="003F3A1A">
        <w:rPr>
          <w:rFonts w:ascii="宋体" w:hAnsi="宋体" w:hint="eastAsia"/>
          <w:bCs/>
        </w:rPr>
        <w:t>指一种造血系统的恶性肿瘤，其主要表现为白血病细胞在骨髓或其他造血组织中大量克隆、异常增生，大量聚集的白细胞抑制正常造血并浸润全身器官和组织。周围白细胞有质和量的变化，出现相应临床表现。被保险人所患白血病必须根据骨髓的活组织检查和周围血象由专科（儿科、血液科或肿瘤科）医生确诊。</w:t>
      </w:r>
    </w:p>
    <w:p w14:paraId="6A7B5780" w14:textId="77777777" w:rsidR="00771639" w:rsidRPr="008E5E2D" w:rsidRDefault="00771639" w:rsidP="00771639">
      <w:pPr>
        <w:spacing w:line="300" w:lineRule="exact"/>
        <w:rPr>
          <w:rFonts w:ascii="宋体" w:hAnsi="宋体"/>
          <w:bCs/>
          <w:highlight w:val="lightGray"/>
        </w:rPr>
      </w:pPr>
      <w:r w:rsidRPr="008E5E2D">
        <w:rPr>
          <w:rFonts w:ascii="宋体" w:hAnsi="宋体" w:hint="eastAsia"/>
          <w:bCs/>
          <w:highlight w:val="lightGray"/>
        </w:rPr>
        <w:t>下列疾病不在保障范围内：相当于Binet分期方案A期程度的慢性淋巴细胞白血病</w:t>
      </w:r>
      <w:r>
        <w:rPr>
          <w:rFonts w:ascii="宋体" w:hAnsi="宋体" w:hint="eastAsia"/>
          <w:bCs/>
          <w:highlight w:val="lightGray"/>
        </w:rPr>
        <w:t>。</w:t>
      </w:r>
    </w:p>
    <w:p w14:paraId="18D8B9BF" w14:textId="77777777" w:rsidR="00771639" w:rsidRPr="003F3A1A" w:rsidRDefault="00771639" w:rsidP="00771639">
      <w:pPr>
        <w:spacing w:line="300" w:lineRule="exact"/>
        <w:rPr>
          <w:rFonts w:ascii="宋体" w:hAnsi="宋体"/>
          <w:b/>
        </w:rPr>
      </w:pPr>
      <w:r w:rsidRPr="003F3A1A">
        <w:rPr>
          <w:rFonts w:ascii="宋体" w:hAnsi="宋体" w:hint="eastAsia"/>
          <w:b/>
        </w:rPr>
        <w:t>2）淋巴瘤</w:t>
      </w:r>
      <w:r>
        <w:rPr>
          <w:rFonts w:ascii="宋体" w:hAnsi="宋体" w:hint="eastAsia"/>
          <w:b/>
        </w:rPr>
        <w:t>：</w:t>
      </w:r>
    </w:p>
    <w:p w14:paraId="4D5A8B9C" w14:textId="77777777" w:rsidR="00771639" w:rsidRPr="003F3A1A" w:rsidRDefault="00771639" w:rsidP="00771639">
      <w:pPr>
        <w:spacing w:line="300" w:lineRule="exact"/>
        <w:rPr>
          <w:rFonts w:ascii="宋体" w:hAnsi="宋体"/>
          <w:bCs/>
        </w:rPr>
      </w:pPr>
      <w:r w:rsidRPr="003F3A1A">
        <w:rPr>
          <w:rFonts w:ascii="宋体" w:hAnsi="宋体" w:hint="eastAsia"/>
          <w:bCs/>
        </w:rPr>
        <w:t>指原发于淋巴组织的恶性肿瘤，恶性肿瘤释义参考附表一</w:t>
      </w:r>
      <w:r>
        <w:rPr>
          <w:rFonts w:ascii="宋体" w:hAnsi="宋体" w:hint="eastAsia"/>
          <w:bCs/>
        </w:rPr>
        <w:t>特定疾病</w:t>
      </w:r>
      <w:r w:rsidRPr="003F3A1A">
        <w:rPr>
          <w:rFonts w:ascii="宋体" w:hAnsi="宋体" w:hint="eastAsia"/>
          <w:bCs/>
        </w:rPr>
        <w:t>中的</w:t>
      </w:r>
      <w:r>
        <w:rPr>
          <w:rFonts w:ascii="宋体" w:hAnsi="宋体" w:hint="eastAsia"/>
          <w:bCs/>
        </w:rPr>
        <w:t>严重</w:t>
      </w:r>
      <w:r w:rsidRPr="003F3A1A">
        <w:rPr>
          <w:rFonts w:ascii="宋体" w:hAnsi="宋体" w:hint="eastAsia"/>
          <w:bCs/>
        </w:rPr>
        <w:t>恶性肿瘤释义。</w:t>
      </w:r>
    </w:p>
    <w:p w14:paraId="25AAB47E" w14:textId="77777777" w:rsidR="00771639" w:rsidRPr="00F27FB0" w:rsidRDefault="00771639" w:rsidP="00771639">
      <w:pPr>
        <w:spacing w:line="300" w:lineRule="exact"/>
        <w:rPr>
          <w:rFonts w:ascii="宋体" w:hAnsi="宋体"/>
          <w:shd w:val="pct10" w:color="auto" w:fill="FFFFFF"/>
        </w:rPr>
      </w:pPr>
      <w:r w:rsidRPr="00F27FB0">
        <w:rPr>
          <w:rFonts w:ascii="宋体" w:hAnsi="宋体"/>
          <w:shd w:val="pct10" w:color="auto" w:fill="FFFFFF"/>
        </w:rPr>
        <w:t xml:space="preserve">下列疾病不属于严重恶性肿瘤，不在保障范围内： </w:t>
      </w:r>
    </w:p>
    <w:p w14:paraId="20DB10EE" w14:textId="77777777" w:rsidR="00771639" w:rsidRPr="00F27FB0" w:rsidRDefault="00771639" w:rsidP="00771639">
      <w:pPr>
        <w:pStyle w:val="afffffffe"/>
        <w:numPr>
          <w:ilvl w:val="0"/>
          <w:numId w:val="72"/>
        </w:numPr>
        <w:spacing w:line="300" w:lineRule="exact"/>
        <w:ind w:firstLineChars="0"/>
        <w:rPr>
          <w:rFonts w:ascii="宋体" w:hAnsi="宋体"/>
          <w:shd w:val="pct10" w:color="auto" w:fill="FFFFFF"/>
        </w:rPr>
      </w:pPr>
      <w:r w:rsidRPr="00F27FB0">
        <w:rPr>
          <w:rFonts w:ascii="宋体" w:hAnsi="宋体"/>
          <w:shd w:val="pct10" w:color="auto" w:fill="FFFFFF"/>
        </w:rPr>
        <w:t>ICD-O-3肿瘤形态学编码属于0（良性肿瘤）、1（动态未定性肿瘤）、2（原位癌和非侵</w:t>
      </w:r>
      <w:r w:rsidRPr="00F27FB0">
        <w:rPr>
          <w:rFonts w:ascii="宋体" w:hAnsi="宋体" w:hint="eastAsia"/>
          <w:shd w:val="pct10" w:color="auto" w:fill="FFFFFF"/>
        </w:rPr>
        <w:t>袭性癌）范畴的疾病，如：</w:t>
      </w:r>
      <w:r w:rsidRPr="00F27FB0">
        <w:rPr>
          <w:rFonts w:ascii="宋体" w:hAnsi="宋体"/>
          <w:shd w:val="pct10" w:color="auto" w:fill="FFFFFF"/>
        </w:rPr>
        <w:t xml:space="preserve"> </w:t>
      </w:r>
    </w:p>
    <w:p w14:paraId="0F25350F" w14:textId="77777777" w:rsidR="00771639" w:rsidRPr="00F27FB0" w:rsidRDefault="00771639" w:rsidP="00771639">
      <w:pPr>
        <w:pStyle w:val="afffffffe"/>
        <w:spacing w:line="300" w:lineRule="exact"/>
        <w:ind w:left="735" w:firstLineChars="0" w:firstLine="0"/>
        <w:rPr>
          <w:rFonts w:ascii="宋体" w:hAnsi="宋体"/>
          <w:shd w:val="pct10" w:color="auto" w:fill="FFFFFF"/>
        </w:rPr>
      </w:pPr>
      <w:r w:rsidRPr="00F27FB0">
        <w:rPr>
          <w:rFonts w:ascii="宋体" w:hAnsi="宋体" w:hint="eastAsia"/>
          <w:shd w:val="pct10" w:color="auto" w:fill="FFFFFF"/>
        </w:rPr>
        <w:t xml:space="preserve">a. 原位癌，癌前病变，非浸润性，非侵袭性，未侵犯基底层，上皮内瘤变等，不典型性增生等； </w:t>
      </w:r>
    </w:p>
    <w:p w14:paraId="21713593" w14:textId="77777777" w:rsidR="00771639" w:rsidRPr="00F27FB0" w:rsidRDefault="00771639" w:rsidP="00771639">
      <w:pPr>
        <w:pStyle w:val="afffffffe"/>
        <w:spacing w:line="300" w:lineRule="exact"/>
        <w:ind w:left="735" w:firstLineChars="0" w:firstLine="0"/>
        <w:rPr>
          <w:rFonts w:ascii="宋体" w:hAnsi="宋体"/>
          <w:shd w:val="pct10" w:color="auto" w:fill="FFFFFF"/>
        </w:rPr>
      </w:pPr>
      <w:r w:rsidRPr="00F27FB0">
        <w:rPr>
          <w:rFonts w:ascii="宋体" w:hAnsi="宋体" w:hint="eastAsia"/>
          <w:shd w:val="pct10" w:color="auto" w:fill="FFFFFF"/>
        </w:rPr>
        <w:t>b. 交界性肿瘤，交界恶性，低度恶性潜能，潜在低度恶性肿瘤等；</w:t>
      </w:r>
    </w:p>
    <w:p w14:paraId="0F2119ED" w14:textId="77777777" w:rsidR="00771639" w:rsidRPr="00F27FB0" w:rsidRDefault="00771639" w:rsidP="00771639">
      <w:pPr>
        <w:pStyle w:val="afffffffe"/>
        <w:numPr>
          <w:ilvl w:val="0"/>
          <w:numId w:val="72"/>
        </w:numPr>
        <w:spacing w:line="300" w:lineRule="exact"/>
        <w:ind w:firstLineChars="0"/>
        <w:rPr>
          <w:rFonts w:ascii="宋体" w:hAnsi="宋体"/>
          <w:shd w:val="pct10" w:color="auto" w:fill="FFFFFF"/>
        </w:rPr>
      </w:pPr>
      <w:r w:rsidRPr="00F27FB0">
        <w:rPr>
          <w:rFonts w:ascii="宋体" w:hAnsi="宋体"/>
          <w:shd w:val="pct10" w:color="auto" w:fill="FFFFFF"/>
        </w:rPr>
        <w:t>TNM分期为Ⅰ期或更轻分期的甲状腺癌</w:t>
      </w:r>
      <w:r w:rsidRPr="00F27FB0">
        <w:rPr>
          <w:rFonts w:ascii="宋体" w:hAnsi="宋体" w:hint="eastAsia"/>
          <w:shd w:val="pct10" w:color="auto" w:fill="FFFFFF"/>
        </w:rPr>
        <w:t>；</w:t>
      </w:r>
    </w:p>
    <w:p w14:paraId="03EC648E" w14:textId="77777777" w:rsidR="00771639" w:rsidRPr="00F27FB0" w:rsidRDefault="00771639" w:rsidP="00771639">
      <w:pPr>
        <w:pStyle w:val="afffffffe"/>
        <w:numPr>
          <w:ilvl w:val="0"/>
          <w:numId w:val="72"/>
        </w:numPr>
        <w:spacing w:line="300" w:lineRule="exact"/>
        <w:ind w:firstLineChars="0"/>
        <w:rPr>
          <w:rFonts w:ascii="宋体" w:hAnsi="宋体"/>
          <w:shd w:val="pct10" w:color="auto" w:fill="FFFFFF"/>
        </w:rPr>
      </w:pPr>
      <w:r w:rsidRPr="00F27FB0">
        <w:rPr>
          <w:rFonts w:ascii="宋体" w:hAnsi="宋体"/>
          <w:shd w:val="pct10" w:color="auto" w:fill="FFFFFF"/>
        </w:rPr>
        <w:t>TNM分期为T1N0M0期或更轻分期的前列腺癌；</w:t>
      </w:r>
    </w:p>
    <w:p w14:paraId="1EDA4BB1" w14:textId="77777777" w:rsidR="00771639" w:rsidRPr="00F27FB0" w:rsidRDefault="00771639" w:rsidP="00771639">
      <w:pPr>
        <w:pStyle w:val="afffffffe"/>
        <w:numPr>
          <w:ilvl w:val="0"/>
          <w:numId w:val="72"/>
        </w:numPr>
        <w:spacing w:line="300" w:lineRule="exact"/>
        <w:ind w:firstLineChars="0"/>
        <w:rPr>
          <w:rFonts w:ascii="宋体" w:hAnsi="宋体"/>
          <w:shd w:val="pct10" w:color="auto" w:fill="FFFFFF"/>
        </w:rPr>
      </w:pPr>
      <w:r w:rsidRPr="00F27FB0">
        <w:rPr>
          <w:rFonts w:ascii="宋体" w:hAnsi="宋体"/>
          <w:shd w:val="pct10" w:color="auto" w:fill="FFFFFF"/>
        </w:rPr>
        <w:t xml:space="preserve">黑色素细胞瘤以外的未发生淋巴结和远处转移的皮肤癌； </w:t>
      </w:r>
    </w:p>
    <w:p w14:paraId="3796904E" w14:textId="77777777" w:rsidR="00771639" w:rsidRPr="00F27FB0" w:rsidRDefault="00771639" w:rsidP="00771639">
      <w:pPr>
        <w:pStyle w:val="afffffffe"/>
        <w:numPr>
          <w:ilvl w:val="0"/>
          <w:numId w:val="72"/>
        </w:numPr>
        <w:spacing w:line="300" w:lineRule="exact"/>
        <w:ind w:firstLineChars="0"/>
        <w:rPr>
          <w:rFonts w:ascii="宋体" w:hAnsi="宋体"/>
          <w:shd w:val="pct10" w:color="auto" w:fill="FFFFFF"/>
        </w:rPr>
      </w:pPr>
      <w:r w:rsidRPr="00F27FB0">
        <w:rPr>
          <w:rFonts w:ascii="宋体" w:hAnsi="宋体"/>
          <w:shd w:val="pct10" w:color="auto" w:fill="FFFFFF"/>
        </w:rPr>
        <w:t xml:space="preserve">相当于Binet分期方案A期程度的慢性淋巴细胞白血病； </w:t>
      </w:r>
    </w:p>
    <w:p w14:paraId="262AD35C" w14:textId="77777777" w:rsidR="00771639" w:rsidRPr="00F27FB0" w:rsidRDefault="00771639" w:rsidP="00771639">
      <w:pPr>
        <w:pStyle w:val="afffffffe"/>
        <w:numPr>
          <w:ilvl w:val="0"/>
          <w:numId w:val="72"/>
        </w:numPr>
        <w:spacing w:line="300" w:lineRule="exact"/>
        <w:ind w:firstLineChars="0"/>
        <w:rPr>
          <w:rFonts w:ascii="宋体" w:hAnsi="宋体"/>
          <w:shd w:val="pct10" w:color="auto" w:fill="FFFFFF"/>
        </w:rPr>
      </w:pPr>
      <w:r w:rsidRPr="00F27FB0">
        <w:rPr>
          <w:rFonts w:ascii="宋体" w:hAnsi="宋体"/>
          <w:shd w:val="pct10" w:color="auto" w:fill="FFFFFF"/>
        </w:rPr>
        <w:t xml:space="preserve">相当于Ann Arbor分期方案Ⅰ期程度的何杰金氏病； </w:t>
      </w:r>
    </w:p>
    <w:p w14:paraId="53FB2DCA" w14:textId="77777777" w:rsidR="00771639" w:rsidRPr="00F27FB0" w:rsidRDefault="00771639" w:rsidP="00771639">
      <w:pPr>
        <w:pStyle w:val="afffffffe"/>
        <w:numPr>
          <w:ilvl w:val="0"/>
          <w:numId w:val="72"/>
        </w:numPr>
        <w:spacing w:line="300" w:lineRule="exact"/>
        <w:ind w:firstLineChars="0"/>
        <w:rPr>
          <w:rFonts w:ascii="宋体" w:hAnsi="宋体"/>
          <w:shd w:val="pct10" w:color="auto" w:fill="FFFFFF"/>
        </w:rPr>
      </w:pPr>
      <w:r w:rsidRPr="00F27FB0">
        <w:rPr>
          <w:rFonts w:ascii="宋体" w:hAnsi="宋体"/>
          <w:shd w:val="pct10" w:color="auto" w:fill="FFFFFF"/>
        </w:rPr>
        <w:t>未发生淋巴结和远处转移且WHO分级为G1级别</w:t>
      </w:r>
      <w:r w:rsidRPr="00F27FB0">
        <w:rPr>
          <w:rFonts w:ascii="宋体" w:hAnsi="宋体" w:hint="eastAsia"/>
          <w:shd w:val="pct10" w:color="auto" w:fill="FFFFFF"/>
        </w:rPr>
        <w:t>（有丝分裂数＜2/10HPF和ki-67≤2%）或更轻分级的神经内分泌肿瘤。</w:t>
      </w:r>
    </w:p>
    <w:p w14:paraId="66186F27" w14:textId="77777777" w:rsidR="00771639" w:rsidRPr="003F3A1A" w:rsidRDefault="00771639" w:rsidP="00771639">
      <w:pPr>
        <w:spacing w:line="300" w:lineRule="exact"/>
        <w:rPr>
          <w:rFonts w:ascii="宋体" w:hAnsi="宋体"/>
          <w:b/>
        </w:rPr>
      </w:pPr>
      <w:r w:rsidRPr="003F3A1A">
        <w:rPr>
          <w:rFonts w:ascii="宋体" w:hAnsi="宋体" w:hint="eastAsia"/>
          <w:b/>
        </w:rPr>
        <w:t>3）神经母细胞瘤</w:t>
      </w:r>
      <w:r>
        <w:rPr>
          <w:rFonts w:ascii="宋体" w:hAnsi="宋体" w:hint="eastAsia"/>
          <w:b/>
        </w:rPr>
        <w:t>：</w:t>
      </w:r>
    </w:p>
    <w:p w14:paraId="526D2407" w14:textId="77777777" w:rsidR="00771639" w:rsidRPr="003F3A1A" w:rsidRDefault="00771639" w:rsidP="00771639">
      <w:pPr>
        <w:spacing w:line="300" w:lineRule="exact"/>
        <w:rPr>
          <w:rFonts w:ascii="宋体" w:hAnsi="宋体"/>
          <w:bCs/>
        </w:rPr>
      </w:pPr>
      <w:r w:rsidRPr="003F3A1A">
        <w:rPr>
          <w:rFonts w:ascii="宋体" w:hAnsi="宋体" w:hint="eastAsia"/>
          <w:bCs/>
        </w:rPr>
        <w:t>指原发于神经母细胞的恶性肿瘤，恶性肿瘤释义参考附表一</w:t>
      </w:r>
      <w:r>
        <w:rPr>
          <w:rFonts w:ascii="宋体" w:hAnsi="宋体" w:hint="eastAsia"/>
          <w:bCs/>
        </w:rPr>
        <w:t>特定疾病</w:t>
      </w:r>
      <w:r w:rsidRPr="003F3A1A">
        <w:rPr>
          <w:rFonts w:ascii="宋体" w:hAnsi="宋体" w:hint="eastAsia"/>
          <w:bCs/>
        </w:rPr>
        <w:t>中的</w:t>
      </w:r>
      <w:r>
        <w:rPr>
          <w:rFonts w:ascii="宋体" w:hAnsi="宋体" w:hint="eastAsia"/>
          <w:bCs/>
        </w:rPr>
        <w:t>严重</w:t>
      </w:r>
      <w:r w:rsidRPr="003F3A1A">
        <w:rPr>
          <w:rFonts w:ascii="宋体" w:hAnsi="宋体" w:hint="eastAsia"/>
          <w:bCs/>
        </w:rPr>
        <w:t>恶性肿瘤释义。</w:t>
      </w:r>
    </w:p>
    <w:p w14:paraId="400BF9DC" w14:textId="77777777" w:rsidR="00771639" w:rsidRPr="00F27FB0" w:rsidRDefault="00771639" w:rsidP="00771639">
      <w:pPr>
        <w:spacing w:line="300" w:lineRule="exact"/>
        <w:rPr>
          <w:rFonts w:ascii="宋体" w:hAnsi="宋体"/>
          <w:shd w:val="pct10" w:color="auto" w:fill="FFFFFF"/>
        </w:rPr>
      </w:pPr>
      <w:r w:rsidRPr="00F27FB0">
        <w:rPr>
          <w:rFonts w:ascii="宋体" w:hAnsi="宋体"/>
          <w:shd w:val="pct10" w:color="auto" w:fill="FFFFFF"/>
        </w:rPr>
        <w:t xml:space="preserve">下列疾病不属于严重恶性肿瘤，不在保障范围内： </w:t>
      </w:r>
    </w:p>
    <w:p w14:paraId="267D342E" w14:textId="77777777" w:rsidR="00771639" w:rsidRPr="00F27FB0" w:rsidRDefault="00771639" w:rsidP="00771639">
      <w:pPr>
        <w:pStyle w:val="afffffffe"/>
        <w:numPr>
          <w:ilvl w:val="0"/>
          <w:numId w:val="73"/>
        </w:numPr>
        <w:spacing w:line="300" w:lineRule="exact"/>
        <w:ind w:firstLineChars="0"/>
        <w:rPr>
          <w:rFonts w:ascii="宋体" w:hAnsi="宋体"/>
          <w:shd w:val="pct10" w:color="auto" w:fill="FFFFFF"/>
        </w:rPr>
      </w:pPr>
      <w:r w:rsidRPr="00F27FB0">
        <w:rPr>
          <w:rFonts w:ascii="宋体" w:hAnsi="宋体"/>
          <w:shd w:val="pct10" w:color="auto" w:fill="FFFFFF"/>
        </w:rPr>
        <w:t>ICD-O-3肿瘤形态学编码属于0（良性肿瘤）、1（动态未定性肿瘤）、2（原位癌和非侵</w:t>
      </w:r>
      <w:r w:rsidRPr="00F27FB0">
        <w:rPr>
          <w:rFonts w:ascii="宋体" w:hAnsi="宋体" w:hint="eastAsia"/>
          <w:shd w:val="pct10" w:color="auto" w:fill="FFFFFF"/>
        </w:rPr>
        <w:t>袭性癌）范畴的疾病，如：</w:t>
      </w:r>
      <w:r w:rsidRPr="00F27FB0">
        <w:rPr>
          <w:rFonts w:ascii="宋体" w:hAnsi="宋体"/>
          <w:shd w:val="pct10" w:color="auto" w:fill="FFFFFF"/>
        </w:rPr>
        <w:t xml:space="preserve"> </w:t>
      </w:r>
    </w:p>
    <w:p w14:paraId="2C479896" w14:textId="77777777" w:rsidR="00771639" w:rsidRPr="00F27FB0" w:rsidRDefault="00771639" w:rsidP="00771639">
      <w:pPr>
        <w:pStyle w:val="afffffffe"/>
        <w:spacing w:line="300" w:lineRule="exact"/>
        <w:ind w:left="735" w:firstLineChars="0" w:firstLine="0"/>
        <w:rPr>
          <w:rFonts w:ascii="宋体" w:hAnsi="宋体"/>
          <w:shd w:val="pct10" w:color="auto" w:fill="FFFFFF"/>
        </w:rPr>
      </w:pPr>
      <w:r w:rsidRPr="00F27FB0">
        <w:rPr>
          <w:rFonts w:ascii="宋体" w:hAnsi="宋体" w:hint="eastAsia"/>
          <w:shd w:val="pct10" w:color="auto" w:fill="FFFFFF"/>
        </w:rPr>
        <w:t xml:space="preserve">a. 原位癌，癌前病变，非浸润性，非侵袭性，未侵犯基底层，上皮内瘤变等，不典型性增生等； </w:t>
      </w:r>
    </w:p>
    <w:p w14:paraId="51B57E18" w14:textId="77777777" w:rsidR="00771639" w:rsidRPr="00F27FB0" w:rsidRDefault="00771639" w:rsidP="00771639">
      <w:pPr>
        <w:pStyle w:val="afffffffe"/>
        <w:spacing w:line="300" w:lineRule="exact"/>
        <w:ind w:left="735" w:firstLineChars="0" w:firstLine="0"/>
        <w:rPr>
          <w:rFonts w:ascii="宋体" w:hAnsi="宋体"/>
          <w:shd w:val="pct10" w:color="auto" w:fill="FFFFFF"/>
        </w:rPr>
      </w:pPr>
      <w:r w:rsidRPr="00F27FB0">
        <w:rPr>
          <w:rFonts w:ascii="宋体" w:hAnsi="宋体" w:hint="eastAsia"/>
          <w:shd w:val="pct10" w:color="auto" w:fill="FFFFFF"/>
        </w:rPr>
        <w:t>b. 交界性肿瘤，交界恶性，低度恶性潜能，潜在低度恶性肿瘤等；</w:t>
      </w:r>
    </w:p>
    <w:p w14:paraId="3AB34320" w14:textId="77777777" w:rsidR="00771639" w:rsidRPr="00F27FB0" w:rsidRDefault="00771639" w:rsidP="00771639">
      <w:pPr>
        <w:pStyle w:val="afffffffe"/>
        <w:numPr>
          <w:ilvl w:val="0"/>
          <w:numId w:val="73"/>
        </w:numPr>
        <w:spacing w:line="300" w:lineRule="exact"/>
        <w:ind w:firstLineChars="0"/>
        <w:rPr>
          <w:rFonts w:ascii="宋体" w:hAnsi="宋体"/>
          <w:shd w:val="pct10" w:color="auto" w:fill="FFFFFF"/>
        </w:rPr>
      </w:pPr>
      <w:r w:rsidRPr="00F27FB0">
        <w:rPr>
          <w:rFonts w:ascii="宋体" w:hAnsi="宋体"/>
          <w:shd w:val="pct10" w:color="auto" w:fill="FFFFFF"/>
        </w:rPr>
        <w:t>TNM分期为Ⅰ期或更轻分期的甲状腺癌</w:t>
      </w:r>
      <w:r w:rsidRPr="00F27FB0">
        <w:rPr>
          <w:rFonts w:ascii="宋体" w:hAnsi="宋体" w:hint="eastAsia"/>
          <w:shd w:val="pct10" w:color="auto" w:fill="FFFFFF"/>
        </w:rPr>
        <w:t>；</w:t>
      </w:r>
    </w:p>
    <w:p w14:paraId="0A22E564" w14:textId="77777777" w:rsidR="00771639" w:rsidRPr="00F27FB0" w:rsidRDefault="00771639" w:rsidP="00771639">
      <w:pPr>
        <w:pStyle w:val="afffffffe"/>
        <w:numPr>
          <w:ilvl w:val="0"/>
          <w:numId w:val="73"/>
        </w:numPr>
        <w:spacing w:line="300" w:lineRule="exact"/>
        <w:ind w:firstLineChars="0"/>
        <w:rPr>
          <w:rFonts w:ascii="宋体" w:hAnsi="宋体"/>
          <w:shd w:val="pct10" w:color="auto" w:fill="FFFFFF"/>
        </w:rPr>
      </w:pPr>
      <w:r w:rsidRPr="00F27FB0">
        <w:rPr>
          <w:rFonts w:ascii="宋体" w:hAnsi="宋体"/>
          <w:shd w:val="pct10" w:color="auto" w:fill="FFFFFF"/>
        </w:rPr>
        <w:t>TNM分期为T1N0M0期或更轻分期的前列腺癌；</w:t>
      </w:r>
    </w:p>
    <w:p w14:paraId="77C6DABB" w14:textId="77777777" w:rsidR="00771639" w:rsidRPr="00F27FB0" w:rsidRDefault="00771639" w:rsidP="00771639">
      <w:pPr>
        <w:pStyle w:val="afffffffe"/>
        <w:numPr>
          <w:ilvl w:val="0"/>
          <w:numId w:val="73"/>
        </w:numPr>
        <w:spacing w:line="300" w:lineRule="exact"/>
        <w:ind w:firstLineChars="0"/>
        <w:rPr>
          <w:rFonts w:ascii="宋体" w:hAnsi="宋体"/>
          <w:shd w:val="pct10" w:color="auto" w:fill="FFFFFF"/>
        </w:rPr>
      </w:pPr>
      <w:r w:rsidRPr="00F27FB0">
        <w:rPr>
          <w:rFonts w:ascii="宋体" w:hAnsi="宋体"/>
          <w:shd w:val="pct10" w:color="auto" w:fill="FFFFFF"/>
        </w:rPr>
        <w:t xml:space="preserve">黑色素细胞瘤以外的未发生淋巴结和远处转移的皮肤癌； </w:t>
      </w:r>
    </w:p>
    <w:p w14:paraId="22C23AFC" w14:textId="77777777" w:rsidR="00771639" w:rsidRPr="00F27FB0" w:rsidRDefault="00771639" w:rsidP="00771639">
      <w:pPr>
        <w:pStyle w:val="afffffffe"/>
        <w:numPr>
          <w:ilvl w:val="0"/>
          <w:numId w:val="73"/>
        </w:numPr>
        <w:spacing w:line="300" w:lineRule="exact"/>
        <w:ind w:firstLineChars="0"/>
        <w:rPr>
          <w:rFonts w:ascii="宋体" w:hAnsi="宋体"/>
          <w:shd w:val="pct10" w:color="auto" w:fill="FFFFFF"/>
        </w:rPr>
      </w:pPr>
      <w:r w:rsidRPr="00F27FB0">
        <w:rPr>
          <w:rFonts w:ascii="宋体" w:hAnsi="宋体"/>
          <w:shd w:val="pct10" w:color="auto" w:fill="FFFFFF"/>
        </w:rPr>
        <w:t xml:space="preserve">相当于Binet分期方案A期程度的慢性淋巴细胞白血病； </w:t>
      </w:r>
    </w:p>
    <w:p w14:paraId="105DA38D" w14:textId="77777777" w:rsidR="00771639" w:rsidRPr="00F27FB0" w:rsidRDefault="00771639" w:rsidP="00771639">
      <w:pPr>
        <w:pStyle w:val="afffffffe"/>
        <w:numPr>
          <w:ilvl w:val="0"/>
          <w:numId w:val="73"/>
        </w:numPr>
        <w:spacing w:line="300" w:lineRule="exact"/>
        <w:ind w:firstLineChars="0"/>
        <w:rPr>
          <w:rFonts w:ascii="宋体" w:hAnsi="宋体"/>
          <w:shd w:val="pct10" w:color="auto" w:fill="FFFFFF"/>
        </w:rPr>
      </w:pPr>
      <w:r w:rsidRPr="00F27FB0">
        <w:rPr>
          <w:rFonts w:ascii="宋体" w:hAnsi="宋体"/>
          <w:shd w:val="pct10" w:color="auto" w:fill="FFFFFF"/>
        </w:rPr>
        <w:t xml:space="preserve">相当于Ann Arbor分期方案Ⅰ期程度的何杰金氏病； </w:t>
      </w:r>
    </w:p>
    <w:p w14:paraId="73580F11" w14:textId="77777777" w:rsidR="00771639" w:rsidRPr="00F27FB0" w:rsidRDefault="00771639" w:rsidP="00771639">
      <w:pPr>
        <w:pStyle w:val="afffffffe"/>
        <w:numPr>
          <w:ilvl w:val="0"/>
          <w:numId w:val="73"/>
        </w:numPr>
        <w:spacing w:line="300" w:lineRule="exact"/>
        <w:ind w:firstLineChars="0"/>
        <w:rPr>
          <w:rFonts w:ascii="宋体" w:hAnsi="宋体"/>
          <w:shd w:val="pct10" w:color="auto" w:fill="FFFFFF"/>
        </w:rPr>
      </w:pPr>
      <w:r w:rsidRPr="00F27FB0">
        <w:rPr>
          <w:rFonts w:ascii="宋体" w:hAnsi="宋体"/>
          <w:shd w:val="pct10" w:color="auto" w:fill="FFFFFF"/>
        </w:rPr>
        <w:t>未发生淋巴结和远处转移且WHO分级为G1级别</w:t>
      </w:r>
      <w:r w:rsidRPr="00F27FB0">
        <w:rPr>
          <w:rFonts w:ascii="宋体" w:hAnsi="宋体" w:hint="eastAsia"/>
          <w:shd w:val="pct10" w:color="auto" w:fill="FFFFFF"/>
        </w:rPr>
        <w:t>（有丝分裂数＜2/10HPF和ki-67≤2%）或更轻分级的神经内分泌肿瘤。</w:t>
      </w:r>
    </w:p>
    <w:p w14:paraId="1446FDE2" w14:textId="77777777" w:rsidR="00771639" w:rsidRPr="003F3A1A" w:rsidRDefault="00771639" w:rsidP="00771639">
      <w:pPr>
        <w:spacing w:line="300" w:lineRule="exact"/>
        <w:rPr>
          <w:rFonts w:ascii="宋体" w:hAnsi="宋体"/>
          <w:b/>
        </w:rPr>
      </w:pPr>
      <w:r w:rsidRPr="003F3A1A">
        <w:rPr>
          <w:rFonts w:ascii="宋体" w:hAnsi="宋体" w:hint="eastAsia"/>
          <w:b/>
        </w:rPr>
        <w:t>4）肾母细胞瘤</w:t>
      </w:r>
      <w:r>
        <w:rPr>
          <w:rFonts w:ascii="宋体" w:hAnsi="宋体" w:hint="eastAsia"/>
          <w:b/>
        </w:rPr>
        <w:t>：</w:t>
      </w:r>
    </w:p>
    <w:p w14:paraId="02868093" w14:textId="77777777" w:rsidR="00771639" w:rsidRPr="003F3A1A" w:rsidRDefault="00771639" w:rsidP="00771639">
      <w:pPr>
        <w:spacing w:line="300" w:lineRule="exact"/>
        <w:rPr>
          <w:rFonts w:ascii="宋体" w:hAnsi="宋体"/>
          <w:bCs/>
        </w:rPr>
      </w:pPr>
      <w:r w:rsidRPr="003F3A1A">
        <w:rPr>
          <w:rFonts w:ascii="宋体" w:hAnsi="宋体" w:hint="eastAsia"/>
          <w:bCs/>
        </w:rPr>
        <w:t>指原发于肾母细胞的恶性肿瘤，恶性肿瘤释义参考附表一</w:t>
      </w:r>
      <w:r>
        <w:rPr>
          <w:rFonts w:ascii="宋体" w:hAnsi="宋体" w:hint="eastAsia"/>
          <w:bCs/>
        </w:rPr>
        <w:t>特定疾病</w:t>
      </w:r>
      <w:r w:rsidRPr="003F3A1A">
        <w:rPr>
          <w:rFonts w:ascii="宋体" w:hAnsi="宋体" w:hint="eastAsia"/>
          <w:bCs/>
        </w:rPr>
        <w:t>中的</w:t>
      </w:r>
      <w:r>
        <w:rPr>
          <w:rFonts w:ascii="宋体" w:hAnsi="宋体" w:hint="eastAsia"/>
          <w:bCs/>
        </w:rPr>
        <w:t>严重</w:t>
      </w:r>
      <w:r w:rsidRPr="003F3A1A">
        <w:rPr>
          <w:rFonts w:ascii="宋体" w:hAnsi="宋体" w:hint="eastAsia"/>
          <w:bCs/>
        </w:rPr>
        <w:t>恶性肿瘤释义。</w:t>
      </w:r>
    </w:p>
    <w:p w14:paraId="7CFF4717" w14:textId="77777777" w:rsidR="00771639" w:rsidRPr="00F27FB0" w:rsidRDefault="00771639" w:rsidP="00771639">
      <w:pPr>
        <w:spacing w:line="300" w:lineRule="exact"/>
        <w:rPr>
          <w:rFonts w:ascii="宋体" w:hAnsi="宋体"/>
          <w:shd w:val="pct10" w:color="auto" w:fill="FFFFFF"/>
        </w:rPr>
      </w:pPr>
      <w:r w:rsidRPr="00F27FB0">
        <w:rPr>
          <w:rFonts w:ascii="宋体" w:hAnsi="宋体"/>
          <w:shd w:val="pct10" w:color="auto" w:fill="FFFFFF"/>
        </w:rPr>
        <w:t xml:space="preserve">下列疾病不属于严重恶性肿瘤，不在保障范围内： </w:t>
      </w:r>
    </w:p>
    <w:p w14:paraId="68572655" w14:textId="77777777" w:rsidR="00771639" w:rsidRPr="00F27FB0" w:rsidRDefault="00771639" w:rsidP="00771639">
      <w:pPr>
        <w:pStyle w:val="afffffffe"/>
        <w:numPr>
          <w:ilvl w:val="0"/>
          <w:numId w:val="74"/>
        </w:numPr>
        <w:spacing w:line="300" w:lineRule="exact"/>
        <w:ind w:firstLineChars="0"/>
        <w:rPr>
          <w:rFonts w:ascii="宋体" w:hAnsi="宋体"/>
          <w:shd w:val="pct10" w:color="auto" w:fill="FFFFFF"/>
        </w:rPr>
      </w:pPr>
      <w:r w:rsidRPr="00F27FB0">
        <w:rPr>
          <w:rFonts w:ascii="宋体" w:hAnsi="宋体"/>
          <w:shd w:val="pct10" w:color="auto" w:fill="FFFFFF"/>
        </w:rPr>
        <w:t>ICD-O-3肿瘤形态学编码属于0（良性肿瘤）、1（动态未定性肿瘤）、2（原位癌和非侵</w:t>
      </w:r>
      <w:r w:rsidRPr="00F27FB0">
        <w:rPr>
          <w:rFonts w:ascii="宋体" w:hAnsi="宋体" w:hint="eastAsia"/>
          <w:shd w:val="pct10" w:color="auto" w:fill="FFFFFF"/>
        </w:rPr>
        <w:t>袭性癌）范畴的疾病，如：</w:t>
      </w:r>
      <w:r w:rsidRPr="00F27FB0">
        <w:rPr>
          <w:rFonts w:ascii="宋体" w:hAnsi="宋体"/>
          <w:shd w:val="pct10" w:color="auto" w:fill="FFFFFF"/>
        </w:rPr>
        <w:t xml:space="preserve"> </w:t>
      </w:r>
    </w:p>
    <w:p w14:paraId="726667B6" w14:textId="77777777" w:rsidR="00771639" w:rsidRPr="00F27FB0" w:rsidRDefault="00771639" w:rsidP="00771639">
      <w:pPr>
        <w:pStyle w:val="afffffffe"/>
        <w:spacing w:line="300" w:lineRule="exact"/>
        <w:ind w:left="735" w:firstLineChars="0" w:firstLine="0"/>
        <w:rPr>
          <w:rFonts w:ascii="宋体" w:hAnsi="宋体"/>
          <w:shd w:val="pct10" w:color="auto" w:fill="FFFFFF"/>
        </w:rPr>
      </w:pPr>
      <w:r w:rsidRPr="00F27FB0">
        <w:rPr>
          <w:rFonts w:ascii="宋体" w:hAnsi="宋体" w:hint="eastAsia"/>
          <w:shd w:val="pct10" w:color="auto" w:fill="FFFFFF"/>
        </w:rPr>
        <w:t xml:space="preserve">a. 原位癌，癌前病变，非浸润性，非侵袭性，未侵犯基底层，上皮内瘤变等，不典型性增生等； </w:t>
      </w:r>
    </w:p>
    <w:p w14:paraId="5DA5B357" w14:textId="77777777" w:rsidR="00771639" w:rsidRPr="00F27FB0" w:rsidRDefault="00771639" w:rsidP="00771639">
      <w:pPr>
        <w:pStyle w:val="afffffffe"/>
        <w:spacing w:line="300" w:lineRule="exact"/>
        <w:ind w:left="735" w:firstLineChars="0" w:firstLine="0"/>
        <w:rPr>
          <w:rFonts w:ascii="宋体" w:hAnsi="宋体"/>
          <w:shd w:val="pct10" w:color="auto" w:fill="FFFFFF"/>
        </w:rPr>
      </w:pPr>
      <w:r w:rsidRPr="00F27FB0">
        <w:rPr>
          <w:rFonts w:ascii="宋体" w:hAnsi="宋体" w:hint="eastAsia"/>
          <w:shd w:val="pct10" w:color="auto" w:fill="FFFFFF"/>
        </w:rPr>
        <w:t>b. 交界性肿瘤，交界恶性，低度恶性潜能，潜在低度恶性肿瘤等；</w:t>
      </w:r>
    </w:p>
    <w:p w14:paraId="38DE051F" w14:textId="77777777" w:rsidR="00771639" w:rsidRPr="00F27FB0" w:rsidRDefault="00771639" w:rsidP="00771639">
      <w:pPr>
        <w:pStyle w:val="afffffffe"/>
        <w:numPr>
          <w:ilvl w:val="0"/>
          <w:numId w:val="74"/>
        </w:numPr>
        <w:spacing w:line="300" w:lineRule="exact"/>
        <w:ind w:firstLineChars="0"/>
        <w:rPr>
          <w:rFonts w:ascii="宋体" w:hAnsi="宋体"/>
          <w:shd w:val="pct10" w:color="auto" w:fill="FFFFFF"/>
        </w:rPr>
      </w:pPr>
      <w:r w:rsidRPr="00F27FB0">
        <w:rPr>
          <w:rFonts w:ascii="宋体" w:hAnsi="宋体"/>
          <w:shd w:val="pct10" w:color="auto" w:fill="FFFFFF"/>
        </w:rPr>
        <w:t>TNM分期为Ⅰ期或更轻分期的甲状腺癌</w:t>
      </w:r>
      <w:r w:rsidRPr="00F27FB0">
        <w:rPr>
          <w:rFonts w:ascii="宋体" w:hAnsi="宋体" w:hint="eastAsia"/>
          <w:shd w:val="pct10" w:color="auto" w:fill="FFFFFF"/>
        </w:rPr>
        <w:t>；</w:t>
      </w:r>
    </w:p>
    <w:p w14:paraId="38773B0C" w14:textId="77777777" w:rsidR="00771639" w:rsidRPr="00F27FB0" w:rsidRDefault="00771639" w:rsidP="00771639">
      <w:pPr>
        <w:pStyle w:val="afffffffe"/>
        <w:numPr>
          <w:ilvl w:val="0"/>
          <w:numId w:val="74"/>
        </w:numPr>
        <w:spacing w:line="300" w:lineRule="exact"/>
        <w:ind w:firstLineChars="0"/>
        <w:rPr>
          <w:rFonts w:ascii="宋体" w:hAnsi="宋体"/>
          <w:shd w:val="pct10" w:color="auto" w:fill="FFFFFF"/>
        </w:rPr>
      </w:pPr>
      <w:r w:rsidRPr="00F27FB0">
        <w:rPr>
          <w:rFonts w:ascii="宋体" w:hAnsi="宋体"/>
          <w:shd w:val="pct10" w:color="auto" w:fill="FFFFFF"/>
        </w:rPr>
        <w:t>TNM分期为T1N0M0期或更轻分期的前列腺癌；</w:t>
      </w:r>
    </w:p>
    <w:p w14:paraId="51210B75" w14:textId="77777777" w:rsidR="00771639" w:rsidRPr="00F27FB0" w:rsidRDefault="00771639" w:rsidP="00771639">
      <w:pPr>
        <w:pStyle w:val="afffffffe"/>
        <w:numPr>
          <w:ilvl w:val="0"/>
          <w:numId w:val="74"/>
        </w:numPr>
        <w:spacing w:line="300" w:lineRule="exact"/>
        <w:ind w:firstLineChars="0"/>
        <w:rPr>
          <w:rFonts w:ascii="宋体" w:hAnsi="宋体"/>
          <w:shd w:val="pct10" w:color="auto" w:fill="FFFFFF"/>
        </w:rPr>
      </w:pPr>
      <w:r w:rsidRPr="00F27FB0">
        <w:rPr>
          <w:rFonts w:ascii="宋体" w:hAnsi="宋体"/>
          <w:shd w:val="pct10" w:color="auto" w:fill="FFFFFF"/>
        </w:rPr>
        <w:t xml:space="preserve">黑色素细胞瘤以外的未发生淋巴结和远处转移的皮肤癌； </w:t>
      </w:r>
    </w:p>
    <w:p w14:paraId="7BC16802" w14:textId="77777777" w:rsidR="00771639" w:rsidRPr="00F27FB0" w:rsidRDefault="00771639" w:rsidP="00771639">
      <w:pPr>
        <w:pStyle w:val="afffffffe"/>
        <w:numPr>
          <w:ilvl w:val="0"/>
          <w:numId w:val="74"/>
        </w:numPr>
        <w:spacing w:line="300" w:lineRule="exact"/>
        <w:ind w:firstLineChars="0"/>
        <w:rPr>
          <w:rFonts w:ascii="宋体" w:hAnsi="宋体"/>
          <w:shd w:val="pct10" w:color="auto" w:fill="FFFFFF"/>
        </w:rPr>
      </w:pPr>
      <w:r w:rsidRPr="00F27FB0">
        <w:rPr>
          <w:rFonts w:ascii="宋体" w:hAnsi="宋体"/>
          <w:shd w:val="pct10" w:color="auto" w:fill="FFFFFF"/>
        </w:rPr>
        <w:t xml:space="preserve">相当于Binet分期方案A期程度的慢性淋巴细胞白血病； </w:t>
      </w:r>
    </w:p>
    <w:p w14:paraId="45C01321" w14:textId="77777777" w:rsidR="00771639" w:rsidRPr="00F27FB0" w:rsidRDefault="00771639" w:rsidP="00771639">
      <w:pPr>
        <w:pStyle w:val="afffffffe"/>
        <w:numPr>
          <w:ilvl w:val="0"/>
          <w:numId w:val="74"/>
        </w:numPr>
        <w:spacing w:line="300" w:lineRule="exact"/>
        <w:ind w:firstLineChars="0"/>
        <w:rPr>
          <w:rFonts w:ascii="宋体" w:hAnsi="宋体"/>
          <w:shd w:val="pct10" w:color="auto" w:fill="FFFFFF"/>
        </w:rPr>
      </w:pPr>
      <w:r w:rsidRPr="00F27FB0">
        <w:rPr>
          <w:rFonts w:ascii="宋体" w:hAnsi="宋体"/>
          <w:shd w:val="pct10" w:color="auto" w:fill="FFFFFF"/>
        </w:rPr>
        <w:t xml:space="preserve">相当于Ann Arbor分期方案Ⅰ期程度的何杰金氏病； </w:t>
      </w:r>
    </w:p>
    <w:p w14:paraId="74AAC34F" w14:textId="77777777" w:rsidR="00771639" w:rsidRPr="00F16E35" w:rsidRDefault="00771639" w:rsidP="00771639">
      <w:pPr>
        <w:pStyle w:val="afffffffe"/>
        <w:numPr>
          <w:ilvl w:val="0"/>
          <w:numId w:val="74"/>
        </w:numPr>
        <w:spacing w:line="300" w:lineRule="exact"/>
        <w:ind w:firstLineChars="0"/>
        <w:rPr>
          <w:rFonts w:ascii="宋体" w:hAnsi="宋体"/>
          <w:shd w:val="pct10" w:color="auto" w:fill="FFFFFF"/>
        </w:rPr>
      </w:pPr>
      <w:r w:rsidRPr="00F27FB0">
        <w:rPr>
          <w:rFonts w:ascii="宋体" w:hAnsi="宋体"/>
          <w:shd w:val="pct10" w:color="auto" w:fill="FFFFFF"/>
        </w:rPr>
        <w:lastRenderedPageBreak/>
        <w:t>未发生淋巴结和远处转移且WHO分级为G1级别</w:t>
      </w:r>
      <w:r w:rsidRPr="00F27FB0">
        <w:rPr>
          <w:rFonts w:ascii="宋体" w:hAnsi="宋体" w:hint="eastAsia"/>
          <w:shd w:val="pct10" w:color="auto" w:fill="FFFFFF"/>
        </w:rPr>
        <w:t>（有丝分裂数＜2/10HPF和ki-67≤2%）或更轻分级的神经内分泌肿瘤。</w:t>
      </w:r>
    </w:p>
    <w:p w14:paraId="5613A43C" w14:textId="77777777" w:rsidR="00771639" w:rsidRPr="003F3A1A" w:rsidRDefault="00771639" w:rsidP="00771639">
      <w:pPr>
        <w:spacing w:line="300" w:lineRule="exact"/>
        <w:rPr>
          <w:rFonts w:ascii="宋体" w:hAnsi="宋体"/>
          <w:b/>
        </w:rPr>
      </w:pPr>
      <w:r w:rsidRPr="003F3A1A">
        <w:rPr>
          <w:rFonts w:ascii="宋体" w:hAnsi="宋体" w:hint="eastAsia"/>
          <w:b/>
        </w:rPr>
        <w:t>5）严重1型糖尿病</w:t>
      </w:r>
      <w:r>
        <w:rPr>
          <w:rFonts w:ascii="宋体" w:hAnsi="宋体" w:hint="eastAsia"/>
          <w:b/>
        </w:rPr>
        <w:t>：</w:t>
      </w:r>
    </w:p>
    <w:p w14:paraId="4A90796C" w14:textId="77777777" w:rsidR="00771639" w:rsidRDefault="00771639" w:rsidP="00771639">
      <w:pPr>
        <w:spacing w:line="300" w:lineRule="exact"/>
        <w:rPr>
          <w:rFonts w:ascii="宋体" w:hAnsi="宋体"/>
          <w:bCs/>
        </w:rPr>
      </w:pPr>
      <w:r w:rsidRPr="003F3A1A">
        <w:rPr>
          <w:rFonts w:ascii="宋体" w:hAnsi="宋体" w:hint="eastAsia"/>
          <w:bCs/>
        </w:rPr>
        <w:t>严重 1 型糖尿病为由于胰岛素分泌绝对不足引起的慢性血糖升高，且已经持续性地依赖外源性胰岛素维持 180 日以上。须经血胰岛素测定、血C肽测定或尿C肽测定，结果异常，并由内分泌科专科医生明确诊断。</w:t>
      </w:r>
    </w:p>
    <w:p w14:paraId="238F0618" w14:textId="77777777" w:rsidR="00771639" w:rsidRPr="00B50315" w:rsidRDefault="00771639" w:rsidP="00771639">
      <w:pPr>
        <w:spacing w:line="300" w:lineRule="exact"/>
        <w:rPr>
          <w:rFonts w:ascii="宋体" w:hAnsi="宋体"/>
        </w:rPr>
      </w:pPr>
      <w:r w:rsidRPr="00B50315">
        <w:rPr>
          <w:rFonts w:ascii="宋体" w:hAnsi="宋体" w:hint="eastAsia"/>
        </w:rPr>
        <w:t>须满足下列至少一项条件：</w:t>
      </w:r>
    </w:p>
    <w:p w14:paraId="40E982BD" w14:textId="77777777" w:rsidR="00771639" w:rsidRPr="00B50315" w:rsidRDefault="00771639" w:rsidP="00771639">
      <w:pPr>
        <w:pStyle w:val="afffffffe"/>
        <w:numPr>
          <w:ilvl w:val="0"/>
          <w:numId w:val="53"/>
        </w:numPr>
        <w:spacing w:line="300" w:lineRule="exact"/>
        <w:ind w:firstLineChars="0"/>
        <w:rPr>
          <w:rFonts w:ascii="宋体" w:hAnsi="宋体"/>
        </w:rPr>
      </w:pPr>
      <w:r w:rsidRPr="00B50315">
        <w:rPr>
          <w:rFonts w:ascii="宋体" w:hAnsi="宋体" w:hint="eastAsia"/>
        </w:rPr>
        <w:t>已出现增殖性视网膜病变；</w:t>
      </w:r>
    </w:p>
    <w:p w14:paraId="59495317" w14:textId="77777777" w:rsidR="00771639" w:rsidRPr="00B50315" w:rsidRDefault="00771639" w:rsidP="00771639">
      <w:pPr>
        <w:pStyle w:val="afffffffe"/>
        <w:numPr>
          <w:ilvl w:val="0"/>
          <w:numId w:val="53"/>
        </w:numPr>
        <w:spacing w:line="300" w:lineRule="exact"/>
        <w:ind w:firstLineChars="0"/>
        <w:rPr>
          <w:rFonts w:ascii="宋体" w:hAnsi="宋体"/>
        </w:rPr>
      </w:pPr>
      <w:r w:rsidRPr="00B50315">
        <w:rPr>
          <w:rFonts w:ascii="宋体" w:hAnsi="宋体" w:hint="eastAsia"/>
        </w:rPr>
        <w:t>须植入心脏起搏器治疗心脏病；</w:t>
      </w:r>
    </w:p>
    <w:p w14:paraId="6D058FAA" w14:textId="77777777" w:rsidR="00771639" w:rsidRPr="003F3A1A" w:rsidRDefault="00771639" w:rsidP="00771639">
      <w:pPr>
        <w:spacing w:line="300" w:lineRule="exact"/>
        <w:rPr>
          <w:rFonts w:ascii="宋体" w:hAnsi="宋体"/>
          <w:bCs/>
        </w:rPr>
      </w:pPr>
      <w:r w:rsidRPr="00B50315">
        <w:rPr>
          <w:rFonts w:ascii="宋体" w:hAnsi="宋体" w:hint="eastAsia"/>
        </w:rPr>
        <w:t>在本公司指定或认可的医疗机构内已经进行了医疗必须的由足踝或以上位置的单足截除手术。</w:t>
      </w:r>
    </w:p>
    <w:p w14:paraId="096565B2" w14:textId="77777777" w:rsidR="00771639" w:rsidRPr="003F3A1A" w:rsidRDefault="00771639" w:rsidP="00771639">
      <w:pPr>
        <w:spacing w:line="300" w:lineRule="exact"/>
        <w:rPr>
          <w:rFonts w:ascii="宋体" w:hAnsi="宋体"/>
          <w:b/>
        </w:rPr>
      </w:pPr>
      <w:r w:rsidRPr="003F3A1A">
        <w:rPr>
          <w:rFonts w:ascii="宋体" w:hAnsi="宋体" w:hint="eastAsia"/>
          <w:b/>
        </w:rPr>
        <w:t>6）</w:t>
      </w:r>
      <w:r w:rsidRPr="00254417">
        <w:rPr>
          <w:rFonts w:ascii="宋体" w:hAnsi="宋体" w:hint="eastAsia"/>
          <w:b/>
        </w:rPr>
        <w:t>重型再生障碍性贫血</w:t>
      </w:r>
      <w:r>
        <w:rPr>
          <w:rFonts w:ascii="宋体" w:hAnsi="宋体" w:hint="eastAsia"/>
          <w:b/>
        </w:rPr>
        <w:t>：</w:t>
      </w:r>
    </w:p>
    <w:p w14:paraId="11FB17BD" w14:textId="77777777" w:rsidR="00771639" w:rsidRPr="00C94DD9" w:rsidRDefault="00771639" w:rsidP="00771639">
      <w:pPr>
        <w:spacing w:line="300" w:lineRule="exact"/>
        <w:rPr>
          <w:rFonts w:ascii="宋体" w:hAnsi="宋体"/>
        </w:rPr>
      </w:pPr>
      <w:r w:rsidRPr="00C94DD9">
        <w:rPr>
          <w:rFonts w:ascii="宋体" w:hAnsi="宋体" w:hint="eastAsia"/>
        </w:rPr>
        <w:t>指因骨髓造血功能慢性持续性衰竭导致的贫血、中性粒细胞减少及血小板减少。须满足下列全部条件：</w:t>
      </w:r>
    </w:p>
    <w:p w14:paraId="68CA585E" w14:textId="77777777" w:rsidR="00771639" w:rsidRPr="00C94DD9" w:rsidRDefault="00771639" w:rsidP="00771639">
      <w:pPr>
        <w:pStyle w:val="afffffffe"/>
        <w:numPr>
          <w:ilvl w:val="0"/>
          <w:numId w:val="67"/>
        </w:numPr>
        <w:spacing w:line="300" w:lineRule="exact"/>
        <w:ind w:firstLineChars="0"/>
        <w:rPr>
          <w:rFonts w:ascii="宋体" w:hAnsi="宋体"/>
        </w:rPr>
      </w:pPr>
      <w:r w:rsidRPr="00C94DD9">
        <w:rPr>
          <w:rFonts w:ascii="宋体" w:hAnsi="宋体" w:hint="eastAsia"/>
        </w:rPr>
        <w:t>骨髓穿刺检查或骨髓活检结果支持诊断：骨髓细胞增生程度&lt;正常</w:t>
      </w:r>
      <w:r>
        <w:rPr>
          <w:rFonts w:ascii="宋体" w:hAnsi="宋体"/>
        </w:rPr>
        <w:tab/>
      </w:r>
      <w:r>
        <w:rPr>
          <w:rFonts w:ascii="宋体" w:hAnsi="宋体" w:hint="eastAsia"/>
        </w:rPr>
        <w:t>的</w:t>
      </w:r>
      <w:r w:rsidRPr="00C94DD9">
        <w:rPr>
          <w:rFonts w:ascii="宋体" w:hAnsi="宋体" w:hint="eastAsia"/>
        </w:rPr>
        <w:t>25%；如≥正常的25%但</w:t>
      </w:r>
      <w:r w:rsidRPr="00B50315">
        <w:rPr>
          <w:rFonts w:ascii="宋体" w:hAnsi="宋体" w:hint="eastAsia"/>
        </w:rPr>
        <w:t>＜</w:t>
      </w:r>
      <w:r w:rsidRPr="00C94DD9">
        <w:rPr>
          <w:rFonts w:ascii="宋体" w:hAnsi="宋体" w:hint="eastAsia"/>
        </w:rPr>
        <w:t>50%，则残存的造血细胞应</w:t>
      </w:r>
      <w:r w:rsidRPr="00B50315">
        <w:rPr>
          <w:rFonts w:ascii="宋体" w:hAnsi="宋体" w:hint="eastAsia"/>
        </w:rPr>
        <w:t>＜</w:t>
      </w:r>
      <w:r w:rsidRPr="00C94DD9">
        <w:rPr>
          <w:rFonts w:ascii="宋体" w:hAnsi="宋体" w:hint="eastAsia"/>
        </w:rPr>
        <w:t>30%；</w:t>
      </w:r>
    </w:p>
    <w:p w14:paraId="35ACFC85" w14:textId="77777777" w:rsidR="00771639" w:rsidRPr="00C94DD9" w:rsidRDefault="00771639" w:rsidP="00771639">
      <w:pPr>
        <w:pStyle w:val="afffffffe"/>
        <w:numPr>
          <w:ilvl w:val="0"/>
          <w:numId w:val="67"/>
        </w:numPr>
        <w:spacing w:line="300" w:lineRule="exact"/>
        <w:ind w:firstLineChars="0"/>
        <w:rPr>
          <w:rFonts w:ascii="宋体" w:hAnsi="宋体"/>
        </w:rPr>
      </w:pPr>
      <w:r w:rsidRPr="00C94DD9">
        <w:rPr>
          <w:rFonts w:ascii="宋体" w:hAnsi="宋体" w:hint="eastAsia"/>
        </w:rPr>
        <w:t>外周血象须具备以下三项条件中的两项：</w:t>
      </w:r>
    </w:p>
    <w:p w14:paraId="48604326" w14:textId="77777777" w:rsidR="00771639" w:rsidRPr="00526F80" w:rsidRDefault="00771639" w:rsidP="00771639">
      <w:pPr>
        <w:pStyle w:val="afffffffe"/>
        <w:numPr>
          <w:ilvl w:val="1"/>
          <w:numId w:val="67"/>
        </w:numPr>
        <w:spacing w:line="300" w:lineRule="exact"/>
        <w:ind w:firstLineChars="0"/>
        <w:rPr>
          <w:rFonts w:ascii="宋体" w:hAnsi="宋体"/>
        </w:rPr>
      </w:pPr>
      <w:r w:rsidRPr="00526F80">
        <w:rPr>
          <w:rFonts w:ascii="宋体" w:hAnsi="宋体" w:hint="eastAsia"/>
        </w:rPr>
        <w:t>中性粒细胞绝对值</w:t>
      </w:r>
      <w:r w:rsidRPr="00B50315">
        <w:rPr>
          <w:rFonts w:ascii="宋体" w:hAnsi="宋体" w:hint="eastAsia"/>
        </w:rPr>
        <w:t>＜</w:t>
      </w:r>
      <w:r w:rsidRPr="00526F80">
        <w:rPr>
          <w:rFonts w:ascii="宋体" w:hAnsi="宋体" w:hint="eastAsia"/>
        </w:rPr>
        <w:t>0.5×10^</w:t>
      </w:r>
      <w:r w:rsidRPr="00526F80">
        <w:rPr>
          <w:rFonts w:ascii="宋体" w:hAnsi="宋体" w:hint="eastAsia"/>
          <w:vertAlign w:val="superscript"/>
        </w:rPr>
        <w:t>9</w:t>
      </w:r>
      <w:r w:rsidRPr="00526F80">
        <w:rPr>
          <w:rFonts w:ascii="宋体" w:hAnsi="宋体" w:hint="eastAsia"/>
        </w:rPr>
        <w:t>/L；</w:t>
      </w:r>
    </w:p>
    <w:p w14:paraId="2FFCD190" w14:textId="77777777" w:rsidR="00771639" w:rsidRDefault="00771639" w:rsidP="00771639">
      <w:pPr>
        <w:pStyle w:val="afffffffe"/>
        <w:numPr>
          <w:ilvl w:val="1"/>
          <w:numId w:val="67"/>
        </w:numPr>
        <w:spacing w:line="300" w:lineRule="exact"/>
        <w:ind w:firstLineChars="0"/>
        <w:rPr>
          <w:rFonts w:ascii="宋体" w:hAnsi="宋体"/>
        </w:rPr>
      </w:pPr>
      <w:r w:rsidRPr="00526F80">
        <w:rPr>
          <w:rFonts w:ascii="宋体" w:hAnsi="宋体" w:hint="eastAsia"/>
        </w:rPr>
        <w:t>网织红细胞计数</w:t>
      </w:r>
      <w:r w:rsidRPr="00B50315">
        <w:rPr>
          <w:rFonts w:ascii="宋体" w:hAnsi="宋体" w:hint="eastAsia"/>
        </w:rPr>
        <w:t>＜</w:t>
      </w:r>
      <w:r w:rsidRPr="00526F80">
        <w:rPr>
          <w:rFonts w:ascii="宋体" w:hAnsi="宋体" w:hint="eastAsia"/>
        </w:rPr>
        <w:t>0×10^</w:t>
      </w:r>
      <w:r w:rsidRPr="00526F80">
        <w:rPr>
          <w:rFonts w:ascii="宋体" w:hAnsi="宋体" w:hint="eastAsia"/>
          <w:vertAlign w:val="superscript"/>
        </w:rPr>
        <w:t>9</w:t>
      </w:r>
      <w:r w:rsidRPr="00526F80">
        <w:rPr>
          <w:rFonts w:ascii="宋体" w:hAnsi="宋体" w:hint="eastAsia"/>
        </w:rPr>
        <w:t>/L；</w:t>
      </w:r>
    </w:p>
    <w:p w14:paraId="1100431A" w14:textId="77777777" w:rsidR="00771639" w:rsidRPr="00526F80" w:rsidRDefault="00771639" w:rsidP="00771639">
      <w:pPr>
        <w:pStyle w:val="afffffffe"/>
        <w:numPr>
          <w:ilvl w:val="1"/>
          <w:numId w:val="67"/>
        </w:numPr>
        <w:spacing w:line="300" w:lineRule="exact"/>
        <w:ind w:firstLineChars="0"/>
        <w:rPr>
          <w:rFonts w:ascii="宋体" w:hAnsi="宋体"/>
        </w:rPr>
      </w:pPr>
      <w:r w:rsidRPr="00526F80">
        <w:rPr>
          <w:rFonts w:ascii="宋体" w:hAnsi="宋体" w:hint="eastAsia"/>
        </w:rPr>
        <w:t>血小板绝对值＜20×10^</w:t>
      </w:r>
      <w:r w:rsidRPr="00526F80">
        <w:rPr>
          <w:rFonts w:ascii="宋体" w:hAnsi="宋体" w:hint="eastAsia"/>
          <w:vertAlign w:val="superscript"/>
        </w:rPr>
        <w:t>9</w:t>
      </w:r>
      <w:r w:rsidRPr="00526F80">
        <w:rPr>
          <w:rFonts w:ascii="宋体" w:hAnsi="宋体" w:hint="eastAsia"/>
        </w:rPr>
        <w:t>/L。</w:t>
      </w:r>
    </w:p>
    <w:p w14:paraId="521B025A" w14:textId="77777777" w:rsidR="00771639" w:rsidRPr="003F3A1A" w:rsidRDefault="00771639" w:rsidP="00771639">
      <w:pPr>
        <w:spacing w:line="300" w:lineRule="exact"/>
        <w:rPr>
          <w:rFonts w:ascii="宋体" w:hAnsi="宋体"/>
          <w:b/>
        </w:rPr>
      </w:pPr>
      <w:r w:rsidRPr="003F3A1A">
        <w:rPr>
          <w:rFonts w:ascii="宋体" w:hAnsi="宋体" w:hint="eastAsia"/>
          <w:b/>
        </w:rPr>
        <w:t>7）严重哮喘</w:t>
      </w:r>
      <w:r>
        <w:rPr>
          <w:rFonts w:ascii="宋体" w:hAnsi="宋体" w:hint="eastAsia"/>
          <w:b/>
        </w:rPr>
        <w:t>：</w:t>
      </w:r>
    </w:p>
    <w:p w14:paraId="71362297" w14:textId="77777777" w:rsidR="00771639" w:rsidRPr="003F3A1A" w:rsidRDefault="00771639" w:rsidP="00771639">
      <w:pPr>
        <w:spacing w:line="300" w:lineRule="exact"/>
        <w:rPr>
          <w:rFonts w:ascii="宋体" w:hAnsi="宋体"/>
          <w:bCs/>
        </w:rPr>
      </w:pPr>
      <w:r w:rsidRPr="003F3A1A">
        <w:rPr>
          <w:rFonts w:ascii="宋体" w:hAnsi="宋体" w:hint="eastAsia"/>
          <w:bCs/>
        </w:rPr>
        <w:t>指一种反复发作的严重支气管阻塞性疾病，经我们认可的专科医生确诊，且必须同时符合下列标准：</w:t>
      </w:r>
    </w:p>
    <w:p w14:paraId="44D9EA46" w14:textId="77777777" w:rsidR="00771639" w:rsidRPr="003F3A1A" w:rsidRDefault="00771639" w:rsidP="00771639">
      <w:pPr>
        <w:spacing w:line="300" w:lineRule="exact"/>
        <w:rPr>
          <w:rFonts w:ascii="宋体" w:hAnsi="宋体"/>
          <w:bCs/>
        </w:rPr>
      </w:pPr>
      <w:r w:rsidRPr="003F3A1A">
        <w:rPr>
          <w:rFonts w:ascii="宋体" w:hAnsi="宋体" w:hint="eastAsia"/>
          <w:bCs/>
        </w:rPr>
        <w:t>（1）过去两年中曾因哮喘持续状态住院治疗，并提供完整住院记录；</w:t>
      </w:r>
    </w:p>
    <w:p w14:paraId="76FD5D29" w14:textId="77777777" w:rsidR="00771639" w:rsidRPr="003F3A1A" w:rsidRDefault="00771639" w:rsidP="00771639">
      <w:pPr>
        <w:spacing w:line="300" w:lineRule="exact"/>
        <w:rPr>
          <w:rFonts w:ascii="宋体" w:hAnsi="宋体"/>
          <w:bCs/>
        </w:rPr>
      </w:pPr>
      <w:r w:rsidRPr="003F3A1A">
        <w:rPr>
          <w:rFonts w:ascii="宋体" w:hAnsi="宋体" w:hint="eastAsia"/>
          <w:bCs/>
        </w:rPr>
        <w:t>（2）因慢性过度换气导致胸廓畸形；</w:t>
      </w:r>
    </w:p>
    <w:p w14:paraId="70EBF703" w14:textId="77777777" w:rsidR="00771639" w:rsidRPr="003F3A1A" w:rsidRDefault="00771639" w:rsidP="00771639">
      <w:pPr>
        <w:spacing w:line="300" w:lineRule="exact"/>
        <w:rPr>
          <w:rFonts w:ascii="宋体" w:hAnsi="宋体"/>
          <w:bCs/>
        </w:rPr>
      </w:pPr>
      <w:r w:rsidRPr="003F3A1A">
        <w:rPr>
          <w:rFonts w:ascii="宋体" w:hAnsi="宋体" w:hint="eastAsia"/>
          <w:bCs/>
        </w:rPr>
        <w:t>（3）在家中需要医生处方的氧气治疗法；</w:t>
      </w:r>
    </w:p>
    <w:p w14:paraId="27701784" w14:textId="77777777" w:rsidR="00771639" w:rsidRPr="003F3A1A" w:rsidRDefault="00771639" w:rsidP="00771639">
      <w:pPr>
        <w:spacing w:line="300" w:lineRule="exact"/>
        <w:rPr>
          <w:rFonts w:ascii="宋体" w:hAnsi="宋体"/>
          <w:bCs/>
        </w:rPr>
      </w:pPr>
      <w:r w:rsidRPr="003F3A1A">
        <w:rPr>
          <w:rFonts w:ascii="宋体" w:hAnsi="宋体" w:hint="eastAsia"/>
          <w:bCs/>
        </w:rPr>
        <w:t>（4）持续日常服用口服类固醇激素治疗持续至少六个月。</w:t>
      </w:r>
    </w:p>
    <w:p w14:paraId="1242EC50" w14:textId="77777777" w:rsidR="00771639" w:rsidRPr="003F3A1A" w:rsidRDefault="00771639" w:rsidP="00771639">
      <w:pPr>
        <w:spacing w:line="300" w:lineRule="exact"/>
        <w:rPr>
          <w:rFonts w:ascii="宋体" w:hAnsi="宋体"/>
          <w:b/>
        </w:rPr>
      </w:pPr>
      <w:r w:rsidRPr="003F3A1A">
        <w:rPr>
          <w:rFonts w:ascii="宋体" w:hAnsi="宋体" w:hint="eastAsia"/>
          <w:b/>
        </w:rPr>
        <w:t>8）严重心肌炎</w:t>
      </w:r>
      <w:r>
        <w:rPr>
          <w:rFonts w:ascii="宋体" w:hAnsi="宋体" w:hint="eastAsia"/>
          <w:b/>
        </w:rPr>
        <w:t>：</w:t>
      </w:r>
    </w:p>
    <w:p w14:paraId="2C7065DF" w14:textId="77777777" w:rsidR="00771639" w:rsidRPr="003F3A1A" w:rsidRDefault="00771639" w:rsidP="00771639">
      <w:pPr>
        <w:spacing w:line="300" w:lineRule="exact"/>
        <w:rPr>
          <w:rFonts w:ascii="宋体" w:hAnsi="宋体"/>
          <w:bCs/>
        </w:rPr>
      </w:pPr>
      <w:r w:rsidRPr="003F3A1A">
        <w:rPr>
          <w:rFonts w:ascii="宋体" w:hAnsi="宋体" w:hint="eastAsia"/>
          <w:bCs/>
        </w:rPr>
        <w:t>指被保险人因严重心肌炎性病变导致心功能损害造成持续的永久不可逆性的心功能衰竭。必须满足下列全部条件：</w:t>
      </w:r>
    </w:p>
    <w:p w14:paraId="6F00E750" w14:textId="77777777" w:rsidR="00771639" w:rsidRPr="003F3A1A" w:rsidRDefault="00771639" w:rsidP="00771639">
      <w:pPr>
        <w:spacing w:line="300" w:lineRule="exact"/>
        <w:rPr>
          <w:rFonts w:ascii="宋体" w:hAnsi="宋体"/>
          <w:bCs/>
        </w:rPr>
      </w:pPr>
      <w:r w:rsidRPr="003F3A1A">
        <w:rPr>
          <w:rFonts w:ascii="宋体" w:hAnsi="宋体" w:hint="eastAsia"/>
          <w:bCs/>
        </w:rPr>
        <w:t>（1）心功能衰竭程度达到纽约心脏病学会的心功能分级标准之心功能Ⅳ级，或左室射血分数低于30%；</w:t>
      </w:r>
    </w:p>
    <w:p w14:paraId="10B6D6F6" w14:textId="77777777" w:rsidR="00771639" w:rsidRPr="003F3A1A" w:rsidRDefault="00771639" w:rsidP="00771639">
      <w:pPr>
        <w:spacing w:line="300" w:lineRule="exact"/>
        <w:rPr>
          <w:rFonts w:ascii="宋体" w:hAnsi="宋体"/>
          <w:bCs/>
        </w:rPr>
      </w:pPr>
      <w:r w:rsidRPr="003F3A1A">
        <w:rPr>
          <w:rFonts w:ascii="宋体" w:hAnsi="宋体" w:hint="eastAsia"/>
          <w:bCs/>
        </w:rPr>
        <w:t>（2）持续不间断180天以上；</w:t>
      </w:r>
    </w:p>
    <w:p w14:paraId="51614840" w14:textId="77777777" w:rsidR="00771639" w:rsidRPr="003F3A1A" w:rsidRDefault="00771639" w:rsidP="00771639">
      <w:pPr>
        <w:spacing w:line="300" w:lineRule="exact"/>
        <w:rPr>
          <w:rFonts w:ascii="宋体" w:hAnsi="宋体"/>
          <w:bCs/>
        </w:rPr>
      </w:pPr>
      <w:r w:rsidRPr="003F3A1A">
        <w:rPr>
          <w:rFonts w:ascii="宋体" w:hAnsi="宋体" w:hint="eastAsia"/>
          <w:bCs/>
        </w:rPr>
        <w:t>（3）被保险人永久不可逆性的体力活动能力受限，不能从事任何体力活动。</w:t>
      </w:r>
    </w:p>
    <w:p w14:paraId="1C1D9186" w14:textId="77777777" w:rsidR="00771639" w:rsidRPr="003F3A1A" w:rsidRDefault="00771639" w:rsidP="00771639">
      <w:pPr>
        <w:spacing w:line="300" w:lineRule="exact"/>
        <w:rPr>
          <w:rFonts w:ascii="宋体" w:hAnsi="宋体"/>
          <w:b/>
        </w:rPr>
      </w:pPr>
      <w:r w:rsidRPr="003F3A1A">
        <w:rPr>
          <w:rFonts w:ascii="宋体" w:hAnsi="宋体" w:hint="eastAsia"/>
          <w:b/>
        </w:rPr>
        <w:t>9）严重心肌病</w:t>
      </w:r>
      <w:r>
        <w:rPr>
          <w:rFonts w:ascii="宋体" w:hAnsi="宋体" w:hint="eastAsia"/>
          <w:b/>
        </w:rPr>
        <w:t>：</w:t>
      </w:r>
    </w:p>
    <w:p w14:paraId="35648617" w14:textId="77777777" w:rsidR="00771639" w:rsidRPr="003F3A1A" w:rsidRDefault="00771639" w:rsidP="00771639">
      <w:pPr>
        <w:spacing w:line="300" w:lineRule="exact"/>
        <w:rPr>
          <w:rFonts w:ascii="宋体" w:hAnsi="宋体"/>
          <w:bCs/>
        </w:rPr>
      </w:pPr>
      <w:r w:rsidRPr="003F3A1A">
        <w:rPr>
          <w:rFonts w:ascii="宋体" w:hAnsi="宋体" w:hint="eastAsia"/>
          <w:bCs/>
        </w:rPr>
        <w:t>指被保险人因心肌病导致慢性心功能损害造成永久不可逆性的心功能衰竭。心功能衰竭程度达到纽约心脏病学会的心功能分级标准之心功能Ⅳ级。被保险人永久不可逆性的体力活动能力受限，不能从事任何体力活动。</w:t>
      </w:r>
    </w:p>
    <w:p w14:paraId="6C78F3F9" w14:textId="77777777" w:rsidR="00771639" w:rsidRPr="003F3A1A" w:rsidRDefault="00771639" w:rsidP="00771639">
      <w:pPr>
        <w:spacing w:line="300" w:lineRule="exact"/>
        <w:rPr>
          <w:rFonts w:ascii="宋体" w:hAnsi="宋体"/>
          <w:b/>
        </w:rPr>
      </w:pPr>
      <w:r w:rsidRPr="003F3A1A">
        <w:rPr>
          <w:rFonts w:ascii="宋体" w:hAnsi="宋体" w:hint="eastAsia"/>
          <w:b/>
        </w:rPr>
        <w:t>10）严重川崎病</w:t>
      </w:r>
      <w:r>
        <w:rPr>
          <w:rFonts w:ascii="宋体" w:hAnsi="宋体" w:hint="eastAsia"/>
          <w:b/>
        </w:rPr>
        <w:t>：</w:t>
      </w:r>
    </w:p>
    <w:p w14:paraId="77348C91" w14:textId="77777777" w:rsidR="00771639" w:rsidRPr="003F3A1A" w:rsidRDefault="00771639" w:rsidP="00771639">
      <w:pPr>
        <w:spacing w:line="300" w:lineRule="exact"/>
        <w:rPr>
          <w:rFonts w:ascii="宋体" w:hAnsi="宋体"/>
          <w:bCs/>
        </w:rPr>
      </w:pPr>
      <w:r w:rsidRPr="003F3A1A">
        <w:rPr>
          <w:rFonts w:ascii="宋体" w:hAnsi="宋体" w:hint="eastAsia"/>
          <w:bCs/>
        </w:rPr>
        <w:t>是一种血管炎综合征，临床表现为急性发热，皮肤粘膜病损和淋巴结肿大。本病须经专科医生明确诊断，同时须由血管造影或超声心动图检查证实，满足下列至少一项条件：</w:t>
      </w:r>
    </w:p>
    <w:p w14:paraId="36019348" w14:textId="77777777" w:rsidR="00771639" w:rsidRPr="003F3A1A" w:rsidRDefault="00771639" w:rsidP="00771639">
      <w:pPr>
        <w:spacing w:line="300" w:lineRule="exact"/>
        <w:rPr>
          <w:rFonts w:ascii="宋体" w:hAnsi="宋体"/>
          <w:bCs/>
        </w:rPr>
      </w:pPr>
      <w:r w:rsidRPr="003F3A1A">
        <w:rPr>
          <w:rFonts w:ascii="宋体" w:hAnsi="宋体" w:hint="eastAsia"/>
          <w:bCs/>
        </w:rPr>
        <w:t>（1）伴有冠状动脉瘤，且冠状动脉瘤于最初急性发病后持续至少180天；</w:t>
      </w:r>
    </w:p>
    <w:p w14:paraId="757C0DB1" w14:textId="77777777" w:rsidR="00771639" w:rsidRPr="003F3A1A" w:rsidRDefault="00771639" w:rsidP="00771639">
      <w:pPr>
        <w:spacing w:line="300" w:lineRule="exact"/>
        <w:rPr>
          <w:rFonts w:ascii="宋体" w:hAnsi="宋体"/>
          <w:bCs/>
        </w:rPr>
      </w:pPr>
      <w:r w:rsidRPr="003F3A1A">
        <w:rPr>
          <w:rFonts w:ascii="宋体" w:hAnsi="宋体" w:hint="eastAsia"/>
          <w:bCs/>
        </w:rPr>
        <w:t>（2）伴有冠状动脉瘤，且实际接受了对冠状动脉瘤进行的手术治疗。</w:t>
      </w:r>
    </w:p>
    <w:p w14:paraId="332625A7" w14:textId="77777777" w:rsidR="00771639" w:rsidRPr="003F3A1A" w:rsidRDefault="00771639" w:rsidP="00771639">
      <w:pPr>
        <w:spacing w:line="300" w:lineRule="exact"/>
        <w:rPr>
          <w:rFonts w:ascii="宋体" w:hAnsi="宋体"/>
          <w:b/>
        </w:rPr>
      </w:pPr>
      <w:r w:rsidRPr="00254417">
        <w:rPr>
          <w:rFonts w:ascii="宋体" w:hAnsi="宋体" w:hint="eastAsia"/>
          <w:b/>
        </w:rPr>
        <w:t>11）严重脑损伤：</w:t>
      </w:r>
    </w:p>
    <w:p w14:paraId="597F564D" w14:textId="77777777" w:rsidR="00771639" w:rsidRPr="00733B95" w:rsidRDefault="00771639" w:rsidP="00771639">
      <w:pPr>
        <w:spacing w:line="300" w:lineRule="exact"/>
        <w:rPr>
          <w:rFonts w:ascii="宋体" w:hAnsi="宋体"/>
          <w:bCs/>
        </w:rPr>
      </w:pPr>
      <w:r w:rsidRPr="00733B95">
        <w:rPr>
          <w:rFonts w:ascii="宋体" w:hAnsi="宋体" w:hint="eastAsia"/>
          <w:bCs/>
        </w:rPr>
        <w:t>指因头部遭受机械性外力，引起脑重要部位损伤，导致神经系统永久性的功能障碍。须由头颅断层扫描（CT）、核磁共振检查（MRI）或正电子发射断层扫描（PET）等影像学检查证实。神经系统永久性的功能障碍，指脑损伤180天后，仍遗留下列至少一种障碍：</w:t>
      </w:r>
    </w:p>
    <w:p w14:paraId="051EB1A0" w14:textId="77777777" w:rsidR="00771639" w:rsidRDefault="00771639" w:rsidP="00771639">
      <w:pPr>
        <w:pStyle w:val="afffffffe"/>
        <w:numPr>
          <w:ilvl w:val="0"/>
          <w:numId w:val="70"/>
        </w:numPr>
        <w:spacing w:line="300" w:lineRule="exact"/>
        <w:ind w:firstLineChars="0"/>
        <w:rPr>
          <w:rFonts w:ascii="宋体" w:hAnsi="宋体"/>
          <w:bCs/>
        </w:rPr>
      </w:pPr>
      <w:r w:rsidRPr="00733B95">
        <w:rPr>
          <w:rFonts w:ascii="宋体" w:hAnsi="宋体" w:hint="eastAsia"/>
          <w:bCs/>
        </w:rPr>
        <w:t>一肢（含）以上肢体肌力2级（含）以下，或不能随意运动；</w:t>
      </w:r>
    </w:p>
    <w:p w14:paraId="0590FEF3" w14:textId="77777777" w:rsidR="00771639" w:rsidRDefault="00771639" w:rsidP="00771639">
      <w:pPr>
        <w:pStyle w:val="afffffffe"/>
        <w:numPr>
          <w:ilvl w:val="0"/>
          <w:numId w:val="70"/>
        </w:numPr>
        <w:spacing w:line="300" w:lineRule="exact"/>
        <w:ind w:firstLineChars="0"/>
        <w:rPr>
          <w:rFonts w:ascii="宋体" w:hAnsi="宋体"/>
          <w:bCs/>
        </w:rPr>
      </w:pPr>
      <w:r w:rsidRPr="00733B95">
        <w:rPr>
          <w:rFonts w:ascii="宋体" w:hAnsi="宋体" w:hint="eastAsia"/>
          <w:bCs/>
        </w:rPr>
        <w:t>语言能力完全丧失，或严重咀嚼吞咽功能障碍且已经留置胃管90天（含）以上；</w:t>
      </w:r>
    </w:p>
    <w:p w14:paraId="2691701E" w14:textId="77777777" w:rsidR="00771639" w:rsidRPr="00733B95" w:rsidRDefault="00771639" w:rsidP="00771639">
      <w:pPr>
        <w:pStyle w:val="afffffffe"/>
        <w:numPr>
          <w:ilvl w:val="0"/>
          <w:numId w:val="70"/>
        </w:numPr>
        <w:spacing w:line="300" w:lineRule="exact"/>
        <w:ind w:firstLineChars="0"/>
        <w:rPr>
          <w:rFonts w:ascii="宋体" w:hAnsi="宋体"/>
          <w:bCs/>
        </w:rPr>
      </w:pPr>
      <w:r w:rsidRPr="00733B95">
        <w:rPr>
          <w:rFonts w:ascii="宋体" w:hAnsi="宋体" w:hint="eastAsia"/>
          <w:bCs/>
        </w:rPr>
        <w:t>自主生活能力完全丧失，无法独立完成六项基本日常生活活动中的三项或三项以上。</w:t>
      </w:r>
    </w:p>
    <w:p w14:paraId="3486FF73" w14:textId="77777777" w:rsidR="00771639" w:rsidRPr="003F3A1A" w:rsidRDefault="00771639" w:rsidP="00771639">
      <w:pPr>
        <w:spacing w:line="300" w:lineRule="exact"/>
        <w:rPr>
          <w:rFonts w:ascii="宋体" w:hAnsi="宋体"/>
          <w:b/>
        </w:rPr>
      </w:pPr>
      <w:r w:rsidRPr="003F3A1A">
        <w:rPr>
          <w:rFonts w:ascii="宋体" w:hAnsi="宋体" w:hint="eastAsia"/>
          <w:b/>
        </w:rPr>
        <w:t>12）重症肌无力</w:t>
      </w:r>
      <w:r>
        <w:rPr>
          <w:rFonts w:ascii="宋体" w:hAnsi="宋体" w:hint="eastAsia"/>
          <w:b/>
        </w:rPr>
        <w:t>：</w:t>
      </w:r>
    </w:p>
    <w:p w14:paraId="3A029C5E" w14:textId="77777777" w:rsidR="00771639" w:rsidRPr="003F3A1A" w:rsidRDefault="00771639" w:rsidP="00771639">
      <w:pPr>
        <w:spacing w:line="300" w:lineRule="exact"/>
        <w:rPr>
          <w:rFonts w:ascii="宋体" w:hAnsi="宋体"/>
          <w:bCs/>
        </w:rPr>
      </w:pPr>
      <w:r w:rsidRPr="003F3A1A">
        <w:rPr>
          <w:rFonts w:ascii="宋体" w:hAnsi="宋体" w:hint="eastAsia"/>
          <w:bCs/>
        </w:rPr>
        <w:lastRenderedPageBreak/>
        <w:t>指一种神经肌肉接头传递障碍所致的疾病，表现为局部或全身骨骼肌（特别是眼外肌）极易疲劳。疾病可以累及呼吸肌、上肢或下肢的近端肌群或全身肌肉，必须满足下列全部条件：</w:t>
      </w:r>
    </w:p>
    <w:p w14:paraId="1135A7D4" w14:textId="77777777" w:rsidR="00771639" w:rsidRPr="003F3A1A" w:rsidRDefault="00771639" w:rsidP="00771639">
      <w:pPr>
        <w:spacing w:line="300" w:lineRule="exact"/>
        <w:rPr>
          <w:rFonts w:ascii="宋体" w:hAnsi="宋体"/>
          <w:bCs/>
        </w:rPr>
      </w:pPr>
      <w:r w:rsidRPr="003F3A1A">
        <w:rPr>
          <w:rFonts w:ascii="宋体" w:hAnsi="宋体" w:hint="eastAsia"/>
          <w:bCs/>
        </w:rPr>
        <w:t>（1）经药物治疗和胸腺切除治疗一年以上仍无法控制病情；</w:t>
      </w:r>
    </w:p>
    <w:p w14:paraId="52743626" w14:textId="77777777" w:rsidR="00771639" w:rsidRPr="003F3A1A" w:rsidRDefault="00771639" w:rsidP="00771639">
      <w:pPr>
        <w:spacing w:line="300" w:lineRule="exact"/>
        <w:rPr>
          <w:rFonts w:ascii="宋体" w:hAnsi="宋体"/>
          <w:bCs/>
        </w:rPr>
      </w:pPr>
      <w:r w:rsidRPr="003F3A1A">
        <w:rPr>
          <w:rFonts w:ascii="宋体" w:hAnsi="宋体" w:hint="eastAsia"/>
          <w:bCs/>
        </w:rPr>
        <w:t>（2）自主生活能力完全丧失，无法独立完成六项基本日常生活活动中的三项或三项以上。</w:t>
      </w:r>
    </w:p>
    <w:p w14:paraId="4F4E2A3E" w14:textId="77777777" w:rsidR="00771639" w:rsidRPr="003F3A1A" w:rsidRDefault="00771639" w:rsidP="00771639">
      <w:pPr>
        <w:spacing w:line="300" w:lineRule="exact"/>
        <w:rPr>
          <w:rFonts w:ascii="宋体" w:hAnsi="宋体"/>
          <w:b/>
        </w:rPr>
      </w:pPr>
      <w:r w:rsidRPr="003F3A1A">
        <w:rPr>
          <w:rFonts w:ascii="宋体" w:hAnsi="宋体" w:hint="eastAsia"/>
          <w:b/>
        </w:rPr>
        <w:t>13）重症手足口病</w:t>
      </w:r>
      <w:r>
        <w:rPr>
          <w:rFonts w:ascii="宋体" w:hAnsi="宋体" w:hint="eastAsia"/>
          <w:b/>
        </w:rPr>
        <w:t>：</w:t>
      </w:r>
    </w:p>
    <w:p w14:paraId="04B76F95" w14:textId="77777777" w:rsidR="00771639" w:rsidRPr="003F3A1A" w:rsidRDefault="00771639" w:rsidP="00771639">
      <w:pPr>
        <w:spacing w:line="300" w:lineRule="exact"/>
        <w:rPr>
          <w:rFonts w:ascii="宋体" w:hAnsi="宋体"/>
          <w:bCs/>
        </w:rPr>
      </w:pPr>
      <w:r w:rsidRPr="003F3A1A">
        <w:rPr>
          <w:rFonts w:ascii="宋体" w:hAnsi="宋体" w:hint="eastAsia"/>
          <w:bCs/>
        </w:rPr>
        <w:t>指由肠道病毒引起的急性传染病，主要症状表现为手、足、口腔等部位的斑丘疹、疱疹。经本公司指定或认可的医疗机构的专科医生确诊患有手足口病，并伴有下列三项中的任意一项并发症：</w:t>
      </w:r>
    </w:p>
    <w:p w14:paraId="0C405F8E" w14:textId="77777777" w:rsidR="00771639" w:rsidRPr="003F3A1A" w:rsidRDefault="00771639" w:rsidP="00771639">
      <w:pPr>
        <w:spacing w:line="300" w:lineRule="exact"/>
        <w:rPr>
          <w:rFonts w:ascii="宋体" w:hAnsi="宋体"/>
          <w:bCs/>
        </w:rPr>
      </w:pPr>
      <w:r w:rsidRPr="003F3A1A">
        <w:rPr>
          <w:rFonts w:ascii="宋体" w:hAnsi="宋体" w:hint="eastAsia"/>
          <w:bCs/>
        </w:rPr>
        <w:t>（1）有脑膜炎或脑炎并发症，且导致意识障碍或瘫痪的临床表现及实验室检查证据；</w:t>
      </w:r>
    </w:p>
    <w:p w14:paraId="1C9E7573" w14:textId="77777777" w:rsidR="00771639" w:rsidRPr="003F3A1A" w:rsidRDefault="00771639" w:rsidP="00771639">
      <w:pPr>
        <w:spacing w:line="300" w:lineRule="exact"/>
        <w:rPr>
          <w:rFonts w:ascii="宋体" w:hAnsi="宋体"/>
          <w:bCs/>
        </w:rPr>
      </w:pPr>
      <w:r w:rsidRPr="003F3A1A">
        <w:rPr>
          <w:rFonts w:ascii="宋体" w:hAnsi="宋体" w:hint="eastAsia"/>
          <w:bCs/>
        </w:rPr>
        <w:t>（2）有肺炎或肺水肿并发症，且导致呼吸衰竭的临床表现及实验室检查证据；</w:t>
      </w:r>
    </w:p>
    <w:p w14:paraId="060C6C5C" w14:textId="77777777" w:rsidR="00771639" w:rsidRPr="003F3A1A" w:rsidRDefault="00771639" w:rsidP="00771639">
      <w:pPr>
        <w:spacing w:line="300" w:lineRule="exact"/>
        <w:rPr>
          <w:rFonts w:ascii="宋体" w:hAnsi="宋体"/>
          <w:bCs/>
        </w:rPr>
      </w:pPr>
      <w:r w:rsidRPr="003F3A1A">
        <w:rPr>
          <w:rFonts w:ascii="宋体" w:hAnsi="宋体" w:hint="eastAsia"/>
          <w:bCs/>
        </w:rPr>
        <w:t>（3）有心肌炎并发症，且导致心脏扩大或心力衰竭的临床表现及实验室检查证据。</w:t>
      </w:r>
    </w:p>
    <w:p w14:paraId="25A5C603" w14:textId="77777777" w:rsidR="00771639" w:rsidRPr="003F3A1A" w:rsidRDefault="00771639" w:rsidP="00771639">
      <w:pPr>
        <w:spacing w:line="300" w:lineRule="exact"/>
        <w:rPr>
          <w:rFonts w:ascii="宋体" w:hAnsi="宋体"/>
          <w:b/>
        </w:rPr>
      </w:pPr>
      <w:r w:rsidRPr="003F3A1A">
        <w:rPr>
          <w:rFonts w:ascii="宋体" w:hAnsi="宋体" w:hint="eastAsia"/>
          <w:b/>
        </w:rPr>
        <w:t>14）严重瑞氏综合症</w:t>
      </w:r>
      <w:r>
        <w:rPr>
          <w:rFonts w:ascii="宋体" w:hAnsi="宋体" w:hint="eastAsia"/>
          <w:b/>
        </w:rPr>
        <w:t>：</w:t>
      </w:r>
    </w:p>
    <w:p w14:paraId="63AA2A98" w14:textId="77777777" w:rsidR="00771639" w:rsidRPr="003F3A1A" w:rsidRDefault="00771639" w:rsidP="00771639">
      <w:pPr>
        <w:spacing w:line="300" w:lineRule="exact"/>
        <w:rPr>
          <w:rFonts w:ascii="宋体" w:hAnsi="宋体"/>
          <w:bCs/>
        </w:rPr>
      </w:pPr>
      <w:r w:rsidRPr="003F3A1A">
        <w:rPr>
          <w:rFonts w:ascii="宋体" w:hAnsi="宋体" w:hint="eastAsia"/>
          <w:bCs/>
        </w:rPr>
        <w:t>瑞氏综合症是线粒体功能障碍性疾病。导致脂肪代谢障碍，引起短链脂肪酸、血氨升高，造成脑水肿。主要临床表现为急性发热、反复呕吐、惊厥及意识障碍等。肝脏活检是确诊的重要手段。瑞氏综合症需由本公司指定或认可的医疗机构的专科医生确诊，并符合下列全部条件：</w:t>
      </w:r>
    </w:p>
    <w:p w14:paraId="1230EA54" w14:textId="77777777" w:rsidR="00771639" w:rsidRPr="003F3A1A" w:rsidRDefault="00771639" w:rsidP="00771639">
      <w:pPr>
        <w:spacing w:line="300" w:lineRule="exact"/>
        <w:rPr>
          <w:rFonts w:ascii="宋体" w:hAnsi="宋体"/>
          <w:bCs/>
        </w:rPr>
      </w:pPr>
      <w:r w:rsidRPr="003F3A1A">
        <w:rPr>
          <w:rFonts w:ascii="宋体" w:hAnsi="宋体" w:hint="eastAsia"/>
          <w:bCs/>
        </w:rPr>
        <w:t>（1）有脑水肿和颅内压升高的脑脊液检查和影像学检查证据；</w:t>
      </w:r>
    </w:p>
    <w:p w14:paraId="799A5B93" w14:textId="77777777" w:rsidR="00771639" w:rsidRPr="003F3A1A" w:rsidRDefault="00771639" w:rsidP="00771639">
      <w:pPr>
        <w:spacing w:line="300" w:lineRule="exact"/>
        <w:rPr>
          <w:rFonts w:ascii="宋体" w:hAnsi="宋体"/>
          <w:bCs/>
        </w:rPr>
      </w:pPr>
      <w:r w:rsidRPr="003F3A1A">
        <w:rPr>
          <w:rFonts w:ascii="宋体" w:hAnsi="宋体" w:hint="eastAsia"/>
          <w:bCs/>
        </w:rPr>
        <w:t>（2）血氨超过正常值的3倍；</w:t>
      </w:r>
    </w:p>
    <w:p w14:paraId="31B8060C" w14:textId="77777777" w:rsidR="00771639" w:rsidRPr="003F3A1A" w:rsidRDefault="00771639" w:rsidP="00771639">
      <w:pPr>
        <w:spacing w:line="300" w:lineRule="exact"/>
        <w:rPr>
          <w:rFonts w:ascii="宋体" w:hAnsi="宋体"/>
          <w:bCs/>
        </w:rPr>
      </w:pPr>
      <w:r w:rsidRPr="003F3A1A">
        <w:rPr>
          <w:rFonts w:ascii="宋体" w:hAnsi="宋体" w:hint="eastAsia"/>
          <w:bCs/>
        </w:rPr>
        <w:t>（3）临床出现昏迷，病程至少达到疾病分期第3期。</w:t>
      </w:r>
    </w:p>
    <w:p w14:paraId="7BCCC6B5" w14:textId="77777777" w:rsidR="00771639" w:rsidRPr="003F3A1A" w:rsidRDefault="00771639" w:rsidP="00771639">
      <w:pPr>
        <w:spacing w:line="300" w:lineRule="exact"/>
        <w:rPr>
          <w:rFonts w:ascii="宋体" w:hAnsi="宋体"/>
          <w:b/>
        </w:rPr>
      </w:pPr>
      <w:r w:rsidRPr="003F3A1A">
        <w:rPr>
          <w:rFonts w:ascii="宋体" w:hAnsi="宋体" w:hint="eastAsia"/>
          <w:b/>
        </w:rPr>
        <w:t>15）严重肌营养不良症</w:t>
      </w:r>
      <w:r>
        <w:rPr>
          <w:rFonts w:ascii="宋体" w:hAnsi="宋体" w:hint="eastAsia"/>
          <w:b/>
        </w:rPr>
        <w:t>：</w:t>
      </w:r>
    </w:p>
    <w:p w14:paraId="79F0117A" w14:textId="77777777" w:rsidR="00771639" w:rsidRPr="003F3A1A" w:rsidRDefault="00771639" w:rsidP="00771639">
      <w:pPr>
        <w:spacing w:line="300" w:lineRule="exact"/>
        <w:rPr>
          <w:rFonts w:ascii="宋体" w:hAnsi="宋体"/>
          <w:bCs/>
        </w:rPr>
      </w:pPr>
      <w:r w:rsidRPr="003F3A1A">
        <w:rPr>
          <w:rFonts w:ascii="宋体" w:hAnsi="宋体" w:hint="eastAsia"/>
          <w:bCs/>
        </w:rPr>
        <w:t>指一组遗传性肌肉变性病变，临床特征为与神经系统无关的骨骼肌肉对称地进行性无力和萎缩。其诊断需满足下列全部条件：</w:t>
      </w:r>
    </w:p>
    <w:p w14:paraId="09DB5BC0" w14:textId="77777777" w:rsidR="00771639" w:rsidRPr="003F3A1A" w:rsidRDefault="00771639" w:rsidP="00771639">
      <w:pPr>
        <w:spacing w:line="300" w:lineRule="exact"/>
        <w:rPr>
          <w:rFonts w:ascii="宋体" w:hAnsi="宋体"/>
          <w:bCs/>
        </w:rPr>
      </w:pPr>
      <w:r w:rsidRPr="003F3A1A">
        <w:rPr>
          <w:rFonts w:ascii="宋体" w:hAnsi="宋体" w:hint="eastAsia"/>
          <w:bCs/>
        </w:rPr>
        <w:t>（1）肌电图显示典型肌营养不良症的阳性改变；</w:t>
      </w:r>
    </w:p>
    <w:p w14:paraId="3F5B93EA" w14:textId="77777777" w:rsidR="00771639" w:rsidRPr="003F3A1A" w:rsidRDefault="00771639" w:rsidP="00771639">
      <w:pPr>
        <w:spacing w:line="300" w:lineRule="exact"/>
        <w:rPr>
          <w:rFonts w:ascii="宋体" w:hAnsi="宋体"/>
          <w:bCs/>
        </w:rPr>
      </w:pPr>
      <w:r w:rsidRPr="003F3A1A">
        <w:rPr>
          <w:rFonts w:ascii="宋体" w:hAnsi="宋体" w:hint="eastAsia"/>
          <w:bCs/>
        </w:rPr>
        <w:t>（2）肌肉活检的病理学诊断符合肌营养不良症的肌肉细胞变性、坏死等阳性改变；</w:t>
      </w:r>
    </w:p>
    <w:p w14:paraId="37465691" w14:textId="77777777" w:rsidR="00771639" w:rsidRPr="003F3A1A" w:rsidRDefault="00771639" w:rsidP="00771639">
      <w:pPr>
        <w:spacing w:line="300" w:lineRule="exact"/>
        <w:rPr>
          <w:rFonts w:ascii="宋体" w:hAnsi="宋体"/>
          <w:bCs/>
        </w:rPr>
      </w:pPr>
      <w:r w:rsidRPr="003F3A1A">
        <w:rPr>
          <w:rFonts w:ascii="宋体" w:hAnsi="宋体" w:hint="eastAsia"/>
          <w:bCs/>
        </w:rPr>
        <w:t>（3）已导致被保险人持续超过三个月无法独立完成六项基本日常生活活动中的三项或三项以上。</w:t>
      </w:r>
    </w:p>
    <w:p w14:paraId="2073DB5C" w14:textId="77777777" w:rsidR="00771639" w:rsidRPr="003F3A1A" w:rsidRDefault="00771639" w:rsidP="00771639">
      <w:pPr>
        <w:spacing w:line="300" w:lineRule="exact"/>
        <w:rPr>
          <w:rFonts w:ascii="宋体" w:hAnsi="宋体"/>
          <w:b/>
        </w:rPr>
      </w:pPr>
      <w:r w:rsidRPr="008E5E2D">
        <w:rPr>
          <w:rFonts w:ascii="宋体" w:hAnsi="宋体" w:hint="eastAsia"/>
          <w:bCs/>
          <w:highlight w:val="lightGray"/>
        </w:rPr>
        <w:t>本公司承担本项疾病责任不受本合同责任免除中“遗传性疾病、先天性畸形、变形或染色体异常”的限制。</w:t>
      </w:r>
    </w:p>
    <w:p w14:paraId="17B3145E" w14:textId="77777777" w:rsidR="00771639" w:rsidRPr="003F3A1A" w:rsidRDefault="00771639" w:rsidP="00771639">
      <w:pPr>
        <w:spacing w:line="300" w:lineRule="exact"/>
        <w:rPr>
          <w:rFonts w:ascii="宋体" w:hAnsi="宋体"/>
          <w:b/>
        </w:rPr>
      </w:pPr>
      <w:r w:rsidRPr="003F3A1A">
        <w:rPr>
          <w:rFonts w:ascii="宋体" w:hAnsi="宋体" w:hint="eastAsia"/>
          <w:b/>
        </w:rPr>
        <w:t>16）III型成骨不全症</w:t>
      </w:r>
      <w:r>
        <w:rPr>
          <w:rFonts w:ascii="宋体" w:hAnsi="宋体" w:hint="eastAsia"/>
          <w:b/>
        </w:rPr>
        <w:t>：</w:t>
      </w:r>
    </w:p>
    <w:p w14:paraId="4C21199D" w14:textId="77777777" w:rsidR="00771639" w:rsidRPr="003F3A1A" w:rsidRDefault="00771639" w:rsidP="00771639">
      <w:pPr>
        <w:spacing w:line="300" w:lineRule="exact"/>
        <w:rPr>
          <w:rFonts w:ascii="宋体" w:hAnsi="宋体"/>
          <w:bCs/>
        </w:rPr>
      </w:pPr>
      <w:r w:rsidRPr="003F3A1A">
        <w:rPr>
          <w:rFonts w:ascii="宋体" w:hAnsi="宋体" w:hint="eastAsia"/>
          <w:bCs/>
        </w:rPr>
        <w:t>指一种胶原病，特征为骨易碎，骨质疏松和易骨折。主要临床特点包括：发展迟缓、多发性骨折、进行性脊柱后侧凸及听力损害。该病种的检查必须依据身体检查，家族史，X线检查和皮肤活检报告资料确诊。成骨不全症第三型须同时符合下列所有条件：</w:t>
      </w:r>
    </w:p>
    <w:p w14:paraId="2CE0701B" w14:textId="77777777" w:rsidR="00771639" w:rsidRPr="003F3A1A" w:rsidRDefault="00771639" w:rsidP="00771639">
      <w:pPr>
        <w:spacing w:line="300" w:lineRule="exact"/>
        <w:rPr>
          <w:rFonts w:ascii="宋体" w:hAnsi="宋体"/>
          <w:bCs/>
        </w:rPr>
      </w:pPr>
      <w:r w:rsidRPr="003F3A1A">
        <w:rPr>
          <w:rFonts w:ascii="宋体" w:hAnsi="宋体" w:hint="eastAsia"/>
          <w:bCs/>
        </w:rPr>
        <w:t>（1) 就成骨不全症第三型之诊断进行的皮肤切片的病理检查结果为阳性；</w:t>
      </w:r>
    </w:p>
    <w:p w14:paraId="39398E01" w14:textId="77777777" w:rsidR="00771639" w:rsidRPr="003F3A1A" w:rsidRDefault="00771639" w:rsidP="00771639">
      <w:pPr>
        <w:spacing w:line="300" w:lineRule="exact"/>
        <w:rPr>
          <w:rFonts w:ascii="宋体" w:hAnsi="宋体"/>
          <w:bCs/>
        </w:rPr>
      </w:pPr>
      <w:r w:rsidRPr="003F3A1A">
        <w:rPr>
          <w:rFonts w:ascii="宋体" w:hAnsi="宋体" w:hint="eastAsia"/>
          <w:bCs/>
        </w:rPr>
        <w:t>（2) X光片结果显示多处骨折及逐步脊柱后侧凸畸形；</w:t>
      </w:r>
    </w:p>
    <w:p w14:paraId="7009A02A" w14:textId="77777777" w:rsidR="00771639" w:rsidRPr="003F3A1A" w:rsidRDefault="00771639" w:rsidP="00771639">
      <w:pPr>
        <w:spacing w:line="300" w:lineRule="exact"/>
        <w:rPr>
          <w:rFonts w:ascii="宋体" w:hAnsi="宋体"/>
          <w:bCs/>
        </w:rPr>
      </w:pPr>
      <w:r w:rsidRPr="003F3A1A">
        <w:rPr>
          <w:rFonts w:ascii="宋体" w:hAnsi="宋体" w:hint="eastAsia"/>
          <w:bCs/>
        </w:rPr>
        <w:t>（3) 有证明是因此疾病引致发育迟缓及听力损伤；</w:t>
      </w:r>
    </w:p>
    <w:p w14:paraId="3C52695D" w14:textId="77777777" w:rsidR="00771639" w:rsidRPr="003F3A1A" w:rsidRDefault="00771639" w:rsidP="00771639">
      <w:pPr>
        <w:spacing w:line="300" w:lineRule="exact"/>
        <w:rPr>
          <w:rFonts w:ascii="宋体" w:hAnsi="宋体"/>
          <w:bCs/>
        </w:rPr>
      </w:pPr>
      <w:r w:rsidRPr="003F3A1A">
        <w:rPr>
          <w:rFonts w:ascii="宋体" w:hAnsi="宋体" w:hint="eastAsia"/>
          <w:bCs/>
        </w:rPr>
        <w:t>（4) 由本公司认可医院的儿科专科医生明确诊断。</w:t>
      </w:r>
    </w:p>
    <w:p w14:paraId="40A0E33C" w14:textId="77777777" w:rsidR="00771639" w:rsidRPr="003F3A1A" w:rsidRDefault="00771639" w:rsidP="00771639">
      <w:pPr>
        <w:spacing w:line="300" w:lineRule="exact"/>
        <w:rPr>
          <w:rFonts w:ascii="宋体" w:hAnsi="宋体"/>
          <w:bCs/>
        </w:rPr>
      </w:pPr>
      <w:r w:rsidRPr="008E5E2D">
        <w:rPr>
          <w:rFonts w:ascii="宋体" w:hAnsi="宋体" w:hint="eastAsia"/>
          <w:bCs/>
          <w:highlight w:val="lightGray"/>
        </w:rPr>
        <w:t>本公司仅对被保险人年满18周岁前确诊本项疾病承担保险责任。</w:t>
      </w:r>
    </w:p>
    <w:p w14:paraId="773A5574" w14:textId="77777777" w:rsidR="00771639" w:rsidRPr="003F3A1A" w:rsidRDefault="00771639" w:rsidP="00771639">
      <w:pPr>
        <w:spacing w:line="300" w:lineRule="exact"/>
        <w:rPr>
          <w:rFonts w:ascii="宋体" w:hAnsi="宋体"/>
          <w:b/>
        </w:rPr>
      </w:pPr>
      <w:r w:rsidRPr="003F3A1A">
        <w:rPr>
          <w:rFonts w:ascii="宋体" w:hAnsi="宋体" w:hint="eastAsia"/>
          <w:b/>
        </w:rPr>
        <w:t>17）严重癫痫</w:t>
      </w:r>
      <w:r>
        <w:rPr>
          <w:rFonts w:ascii="宋体" w:hAnsi="宋体" w:hint="eastAsia"/>
          <w:b/>
        </w:rPr>
        <w:t>：</w:t>
      </w:r>
    </w:p>
    <w:p w14:paraId="13ED291F" w14:textId="77777777" w:rsidR="00771639" w:rsidRPr="003F3A1A" w:rsidRDefault="00771639" w:rsidP="00771639">
      <w:pPr>
        <w:spacing w:line="300" w:lineRule="exact"/>
        <w:rPr>
          <w:rFonts w:ascii="宋体" w:hAnsi="宋体"/>
          <w:bCs/>
        </w:rPr>
      </w:pPr>
      <w:r w:rsidRPr="003F3A1A">
        <w:rPr>
          <w:rFonts w:ascii="宋体" w:hAnsi="宋体" w:hint="eastAsia"/>
          <w:bCs/>
        </w:rPr>
        <w:t>本病的诊断须由神经科或儿科专科医生根据典型临床症状和脑电图及MRI、PET、CT等影相学检查做出。理赔时必须提供6个月以上的相关病历记录证明被保险人存在经抗癫痫药物治疗无效而反复发作的强直阵挛性发作或癫痫大发作，且已行神经外科手术以治疗反复发作的癫痫。</w:t>
      </w:r>
    </w:p>
    <w:p w14:paraId="0C4F45FC" w14:textId="77777777" w:rsidR="00771639" w:rsidRPr="003F3A1A" w:rsidRDefault="00771639" w:rsidP="00771639">
      <w:pPr>
        <w:spacing w:line="300" w:lineRule="exact"/>
        <w:rPr>
          <w:rFonts w:ascii="宋体" w:hAnsi="宋体"/>
          <w:bCs/>
        </w:rPr>
      </w:pPr>
      <w:r w:rsidRPr="008E5E2D">
        <w:rPr>
          <w:rFonts w:ascii="宋体" w:hAnsi="宋体" w:hint="eastAsia"/>
          <w:bCs/>
          <w:highlight w:val="lightGray"/>
        </w:rPr>
        <w:t>发热性惊厥以及没有全身性发作的失神发作（癫痫小发作）不在本保障范围内。</w:t>
      </w:r>
    </w:p>
    <w:p w14:paraId="583C7F1B" w14:textId="77777777" w:rsidR="00771639" w:rsidRPr="003F3A1A" w:rsidRDefault="00771639" w:rsidP="00771639">
      <w:pPr>
        <w:spacing w:line="300" w:lineRule="exact"/>
        <w:rPr>
          <w:rFonts w:ascii="宋体" w:hAnsi="宋体"/>
          <w:b/>
        </w:rPr>
      </w:pPr>
      <w:r w:rsidRPr="003F3A1A">
        <w:rPr>
          <w:rFonts w:ascii="宋体" w:hAnsi="宋体" w:hint="eastAsia"/>
          <w:b/>
        </w:rPr>
        <w:t>18）严重幼年性类风湿性关节炎</w:t>
      </w:r>
      <w:r>
        <w:rPr>
          <w:rFonts w:ascii="宋体" w:hAnsi="宋体" w:hint="eastAsia"/>
          <w:b/>
        </w:rPr>
        <w:t>：</w:t>
      </w:r>
    </w:p>
    <w:p w14:paraId="23E50F3E" w14:textId="77777777" w:rsidR="00771639" w:rsidRDefault="00771639" w:rsidP="00771639">
      <w:pPr>
        <w:spacing w:line="300" w:lineRule="exact"/>
        <w:rPr>
          <w:rFonts w:ascii="宋体" w:hAnsi="宋体"/>
          <w:b/>
        </w:rPr>
      </w:pPr>
      <w:r w:rsidRPr="003F3A1A">
        <w:rPr>
          <w:rFonts w:ascii="宋体" w:hAnsi="宋体" w:hint="eastAsia"/>
          <w:bCs/>
        </w:rPr>
        <w:t>指一种少儿的结缔组织病，以慢性关节炎为其主要特点，并伴有全身多个系统的受累，包括关节、肌肉、肝、脾、淋巴结等。本病须经专科医生明确诊断，同时须已经实施膝关节或髋关节置换手术。</w:t>
      </w:r>
    </w:p>
    <w:p w14:paraId="7F1D1D02" w14:textId="39634545" w:rsidR="00506051" w:rsidRPr="00771639" w:rsidRDefault="00506051" w:rsidP="0093157A">
      <w:pPr>
        <w:spacing w:line="300" w:lineRule="exact"/>
        <w:rPr>
          <w:rFonts w:ascii="宋体" w:hAnsi="宋体"/>
          <w:bCs/>
        </w:rPr>
      </w:pPr>
    </w:p>
    <w:sectPr w:rsidR="00506051" w:rsidRPr="00771639">
      <w:pgSz w:w="11906" w:h="16838"/>
      <w:pgMar w:top="1440" w:right="1080" w:bottom="1440" w:left="1080" w:header="567"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FDE26" w14:textId="77777777" w:rsidR="00934E78" w:rsidRDefault="00934E78">
      <w:r>
        <w:separator/>
      </w:r>
    </w:p>
  </w:endnote>
  <w:endnote w:type="continuationSeparator" w:id="0">
    <w:p w14:paraId="3619CA89" w14:textId="77777777" w:rsidR="00934E78" w:rsidRDefault="0093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utura Bk">
    <w:altName w:val="Century Gothic"/>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inioMM_367 RG 585 NO 11 OP">
    <w:altName w:val="Times New Roman"/>
    <w:charset w:val="00"/>
    <w:family w:val="roman"/>
    <w:pitch w:val="default"/>
    <w:sig w:usb0="00000000" w:usb1="00000000" w:usb2="00000000" w:usb3="00000000" w:csb0="00000001" w:csb1="00000000"/>
  </w:font>
  <w:font w:name="MinioMM_485 SB 585 NO 11 OP">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Noto Sans CJK JP Regular">
    <w:altName w:val="Arial"/>
    <w:charset w:val="00"/>
    <w:family w:val="swiss"/>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ECE6D" w14:textId="77777777" w:rsidR="00901D04" w:rsidRDefault="00901D04">
    <w:pPr>
      <w:pStyle w:val="af7"/>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14:paraId="65F22F05" w14:textId="77777777" w:rsidR="00901D04" w:rsidRDefault="00901D04">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5709712"/>
    </w:sdtPr>
    <w:sdtEndPr/>
    <w:sdtContent>
      <w:p w14:paraId="508F913A" w14:textId="77777777" w:rsidR="00901D04" w:rsidRDefault="00901D04">
        <w:pPr>
          <w:pStyle w:val="af7"/>
          <w:jc w:val="right"/>
        </w:pPr>
        <w:r>
          <w:fldChar w:fldCharType="begin"/>
        </w:r>
        <w:r>
          <w:instrText>PAGE   \* MERGEFORMAT</w:instrText>
        </w:r>
        <w:r>
          <w:fldChar w:fldCharType="separate"/>
        </w:r>
        <w:r>
          <w:rPr>
            <w:lang w:val="zh-CN"/>
          </w:rPr>
          <w:t>2</w:t>
        </w:r>
        <w:r>
          <w:fldChar w:fldCharType="end"/>
        </w:r>
      </w:p>
    </w:sdtContent>
  </w:sdt>
  <w:p w14:paraId="2EC34D91" w14:textId="77777777" w:rsidR="00901D04" w:rsidRDefault="00901D04">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596488"/>
    </w:sdtPr>
    <w:sdtEndPr/>
    <w:sdtContent>
      <w:p w14:paraId="5D39E6BF" w14:textId="77777777" w:rsidR="00901D04" w:rsidRDefault="00901D04">
        <w:pPr>
          <w:pStyle w:val="af7"/>
          <w:jc w:val="right"/>
        </w:pPr>
        <w:r>
          <w:fldChar w:fldCharType="begin"/>
        </w:r>
        <w:r>
          <w:instrText>PAGE   \* MERGEFORMAT</w:instrText>
        </w:r>
        <w:r>
          <w:fldChar w:fldCharType="separate"/>
        </w:r>
        <w:r>
          <w:rPr>
            <w:lang w:val="zh-CN"/>
          </w:rPr>
          <w:t>1</w:t>
        </w:r>
        <w:r>
          <w:fldChar w:fldCharType="end"/>
        </w:r>
      </w:p>
    </w:sdtContent>
  </w:sdt>
  <w:p w14:paraId="11561ED5" w14:textId="77777777" w:rsidR="00901D04" w:rsidRDefault="00901D04">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7562085"/>
    </w:sdtPr>
    <w:sdtEndPr/>
    <w:sdtContent>
      <w:p w14:paraId="2A6183EC" w14:textId="77777777" w:rsidR="00901D04" w:rsidRDefault="00901D04">
        <w:pPr>
          <w:pStyle w:val="af7"/>
          <w:jc w:val="right"/>
        </w:pPr>
        <w:r>
          <w:fldChar w:fldCharType="begin"/>
        </w:r>
        <w:r>
          <w:instrText>PAGE   \* MERGEFORMAT</w:instrText>
        </w:r>
        <w:r>
          <w:fldChar w:fldCharType="separate"/>
        </w:r>
        <w:r>
          <w:rPr>
            <w:lang w:val="zh-CN"/>
          </w:rPr>
          <w:t>5</w:t>
        </w:r>
        <w:r>
          <w:fldChar w:fldCharType="end"/>
        </w:r>
      </w:p>
    </w:sdtContent>
  </w:sdt>
  <w:p w14:paraId="7A0ECFD8" w14:textId="77777777" w:rsidR="00901D04" w:rsidRDefault="00901D04">
    <w:pPr>
      <w:pStyle w:val="aff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D0AA4" w14:textId="77777777" w:rsidR="00934E78" w:rsidRDefault="00934E78">
      <w:r>
        <w:separator/>
      </w:r>
    </w:p>
  </w:footnote>
  <w:footnote w:type="continuationSeparator" w:id="0">
    <w:p w14:paraId="2CCD4C66" w14:textId="77777777" w:rsidR="00934E78" w:rsidRDefault="00934E78">
      <w:r>
        <w:continuationSeparator/>
      </w:r>
    </w:p>
  </w:footnote>
  <w:footnote w:id="1">
    <w:p w14:paraId="4BBBB7C2" w14:textId="77777777" w:rsidR="00901D04" w:rsidRPr="00175D2A" w:rsidRDefault="00901D04" w:rsidP="00AB50A8">
      <w:pPr>
        <w:pStyle w:val="afd"/>
        <w:ind w:left="0" w:firstLine="0"/>
        <w:jc w:val="both"/>
        <w:rPr>
          <w:rFonts w:ascii="楷体" w:eastAsia="楷体" w:hAnsi="楷体"/>
        </w:rPr>
      </w:pPr>
      <w:r w:rsidRPr="00175D2A">
        <w:rPr>
          <w:rStyle w:val="affb"/>
          <w:rFonts w:ascii="楷体" w:eastAsia="楷体" w:hAnsi="楷体"/>
        </w:rPr>
        <w:footnoteRef/>
      </w:r>
      <w:r w:rsidRPr="00175D2A">
        <w:rPr>
          <w:rFonts w:ascii="楷体" w:eastAsia="楷体" w:hAnsi="楷体" w:hint="eastAsia"/>
          <w:b/>
        </w:rPr>
        <w:t xml:space="preserve"> 约定交纳日</w:t>
      </w:r>
      <w:r w:rsidRPr="00175D2A">
        <w:rPr>
          <w:rFonts w:ascii="楷体" w:eastAsia="楷体" w:hAnsi="楷体" w:hint="eastAsia"/>
        </w:rPr>
        <w:t>：指本合同生效日在每月、每季或每半年（根据交费方式确定）的对应日。当月无对应的同一日，则以该月最后一日为对应日。</w:t>
      </w:r>
    </w:p>
  </w:footnote>
  <w:footnote w:id="2">
    <w:p w14:paraId="30EEF822" w14:textId="77777777" w:rsidR="00901D04" w:rsidRPr="00175D2A" w:rsidRDefault="00901D04" w:rsidP="00AB50A8">
      <w:pPr>
        <w:pStyle w:val="afd"/>
        <w:ind w:left="0" w:firstLine="0"/>
        <w:jc w:val="both"/>
        <w:rPr>
          <w:rFonts w:ascii="楷体" w:eastAsia="楷体" w:hAnsi="楷体"/>
        </w:rPr>
      </w:pPr>
      <w:r w:rsidRPr="00175D2A">
        <w:rPr>
          <w:rStyle w:val="affb"/>
          <w:rFonts w:ascii="楷体" w:eastAsia="楷体" w:hAnsi="楷体"/>
        </w:rPr>
        <w:footnoteRef/>
      </w:r>
      <w:r w:rsidRPr="00175D2A">
        <w:rPr>
          <w:rFonts w:ascii="楷体" w:eastAsia="楷体" w:hAnsi="楷体" w:hint="eastAsia"/>
          <w:b/>
        </w:rPr>
        <w:t xml:space="preserve"> 周岁</w:t>
      </w:r>
      <w:r w:rsidRPr="00175D2A">
        <w:rPr>
          <w:rFonts w:ascii="楷体" w:eastAsia="楷体" w:hAnsi="楷体" w:hint="eastAsia"/>
        </w:rPr>
        <w:t>：指按</w:t>
      </w:r>
      <w:r w:rsidRPr="00175D2A">
        <w:rPr>
          <w:rFonts w:ascii="楷体" w:eastAsia="楷体" w:hAnsi="楷体" w:hint="eastAsia"/>
          <w:szCs w:val="21"/>
        </w:rPr>
        <w:t>有效身份证件（见注脚3）</w:t>
      </w:r>
      <w:r w:rsidRPr="00175D2A">
        <w:rPr>
          <w:rFonts w:ascii="楷体" w:eastAsia="楷体" w:hAnsi="楷体" w:hint="eastAsia"/>
        </w:rPr>
        <w:t>中记载的出生日期计算的实足年龄，自出生之日起为零周岁，每经过一年增加一岁，不足一年的不计。</w:t>
      </w:r>
    </w:p>
  </w:footnote>
  <w:footnote w:id="3">
    <w:p w14:paraId="228F6E11" w14:textId="77777777" w:rsidR="00901D04" w:rsidRDefault="00901D04" w:rsidP="00AB50A8">
      <w:pPr>
        <w:pStyle w:val="afd"/>
        <w:ind w:left="0" w:firstLine="0"/>
        <w:jc w:val="both"/>
        <w:rPr>
          <w:rFonts w:ascii="楷体" w:eastAsia="楷体" w:hAnsi="楷体"/>
        </w:rPr>
      </w:pPr>
      <w:r w:rsidRPr="00175D2A">
        <w:rPr>
          <w:rStyle w:val="affb"/>
          <w:rFonts w:ascii="楷体" w:eastAsia="楷体" w:hAnsi="楷体"/>
        </w:rPr>
        <w:footnoteRef/>
      </w:r>
      <w:r w:rsidRPr="00175D2A">
        <w:rPr>
          <w:rFonts w:ascii="楷体" w:eastAsia="楷体" w:hAnsi="楷体" w:hint="eastAsia"/>
          <w:b/>
        </w:rPr>
        <w:t xml:space="preserve"> 有效身份证件</w:t>
      </w:r>
      <w:r w:rsidRPr="00175D2A">
        <w:rPr>
          <w:rFonts w:ascii="楷体" w:eastAsia="楷体" w:hAnsi="楷体" w:hint="eastAsia"/>
        </w:rPr>
        <w:t>：指由政府主管部门规定的证明个人身份的证件，如：居民身份证、按规定可使用的有效护照、军官证、警官证、士兵证、户口簿等证件。</w:t>
      </w:r>
    </w:p>
  </w:footnote>
  <w:footnote w:id="4">
    <w:p w14:paraId="6B169987" w14:textId="77777777" w:rsidR="00901D04" w:rsidRPr="00175D2A" w:rsidRDefault="00901D04" w:rsidP="00B72F89">
      <w:pPr>
        <w:pStyle w:val="afd"/>
        <w:ind w:left="0" w:firstLine="0"/>
        <w:jc w:val="both"/>
        <w:rPr>
          <w:rFonts w:ascii="楷体" w:eastAsia="楷体" w:hAnsi="楷体"/>
        </w:rPr>
      </w:pPr>
      <w:r w:rsidRPr="00F4689B">
        <w:rPr>
          <w:rStyle w:val="affb"/>
          <w:rFonts w:ascii="楷体" w:eastAsia="楷体" w:hAnsi="楷体"/>
        </w:rPr>
        <w:footnoteRef/>
      </w:r>
      <w:r w:rsidRPr="00F4689B">
        <w:rPr>
          <w:rFonts w:ascii="楷体" w:eastAsia="楷体" w:hAnsi="楷体"/>
        </w:rPr>
        <w:t xml:space="preserve"> </w:t>
      </w:r>
      <w:r w:rsidRPr="00175D2A">
        <w:rPr>
          <w:rFonts w:ascii="楷体" w:eastAsia="楷体" w:hAnsi="楷体" w:hint="eastAsia"/>
          <w:b/>
          <w:bCs/>
        </w:rPr>
        <w:t>意外</w:t>
      </w:r>
      <w:r w:rsidRPr="00175D2A">
        <w:rPr>
          <w:rFonts w:ascii="楷体" w:eastAsia="楷体" w:hAnsi="楷体" w:hint="eastAsia"/>
        </w:rPr>
        <w:t>：指外来的、突发的、非本意的、非疾病的使身体受到伤害的客观事件。不包括无明确外来意外伤害导致的后果。</w:t>
      </w:r>
    </w:p>
  </w:footnote>
  <w:footnote w:id="5">
    <w:p w14:paraId="5D0CC288" w14:textId="711237A1" w:rsidR="00901D04" w:rsidRPr="00175D2A" w:rsidRDefault="00901D04" w:rsidP="00B72F89">
      <w:pPr>
        <w:pStyle w:val="afd"/>
        <w:ind w:left="0" w:firstLine="0"/>
        <w:jc w:val="both"/>
        <w:rPr>
          <w:rFonts w:ascii="楷体" w:eastAsia="楷体" w:hAnsi="楷体"/>
        </w:rPr>
      </w:pPr>
      <w:r w:rsidRPr="00F4689B">
        <w:rPr>
          <w:rStyle w:val="affb"/>
          <w:rFonts w:ascii="楷体" w:eastAsia="楷体" w:hAnsi="楷体"/>
        </w:rPr>
        <w:footnoteRef/>
      </w:r>
      <w:r w:rsidRPr="00175D2A">
        <w:rPr>
          <w:rFonts w:ascii="楷体" w:eastAsia="楷体" w:hAnsi="楷体" w:hint="eastAsia"/>
          <w:b/>
        </w:rPr>
        <w:t xml:space="preserve"> 本公司指定或认可的医疗机构：</w:t>
      </w:r>
      <w:r w:rsidRPr="00175D2A">
        <w:rPr>
          <w:rFonts w:ascii="楷体" w:eastAsia="楷体" w:hAnsi="楷体" w:hint="eastAsia"/>
        </w:rPr>
        <w:t>包括本公司指定医疗机构，以及符合下列所有条件的机构：（1）位于境内（不包括港、澳、台地区），拥有合法经营执照，当地基本医疗保险管理机构最新公布的二级以上（含二级）的</w:t>
      </w:r>
      <w:r w:rsidRPr="0018286C">
        <w:rPr>
          <w:rFonts w:ascii="楷体" w:eastAsia="楷体" w:hAnsi="楷体" w:hint="eastAsia"/>
          <w:shd w:val="pct10" w:color="auto" w:fill="FFFFFF"/>
        </w:rPr>
        <w:t>公立</w:t>
      </w:r>
      <w:r w:rsidRPr="00E04325">
        <w:rPr>
          <w:rFonts w:ascii="楷体" w:eastAsia="楷体" w:hAnsi="楷体" w:hint="eastAsia"/>
        </w:rPr>
        <w:t>医院</w:t>
      </w:r>
      <w:r w:rsidRPr="00175D2A">
        <w:rPr>
          <w:rFonts w:ascii="楷体" w:eastAsia="楷体" w:hAnsi="楷体" w:hint="eastAsia"/>
        </w:rPr>
        <w:t>的普通部。</w:t>
      </w:r>
      <w:r>
        <w:rPr>
          <w:rFonts w:ascii="楷体" w:eastAsia="楷体" w:hAnsi="楷体" w:hint="eastAsia"/>
        </w:rPr>
        <w:t>公立医院的</w:t>
      </w:r>
      <w:r w:rsidRPr="00175D2A">
        <w:rPr>
          <w:rFonts w:ascii="楷体" w:eastAsia="楷体" w:hAnsi="楷体" w:hint="eastAsia"/>
          <w:shd w:val="pct10" w:color="auto" w:fill="FFFFFF"/>
        </w:rPr>
        <w:t>特需部、VIP部</w:t>
      </w:r>
      <w:r w:rsidRPr="00252916">
        <w:rPr>
          <w:rFonts w:ascii="楷体" w:eastAsia="楷体" w:hAnsi="楷体" w:hint="eastAsia"/>
          <w:shd w:val="pct10" w:color="auto" w:fill="FFFFFF"/>
        </w:rPr>
        <w:t>及国际部</w:t>
      </w:r>
      <w:r w:rsidRPr="00175D2A">
        <w:rPr>
          <w:rFonts w:ascii="楷体" w:eastAsia="楷体" w:hAnsi="楷体" w:hint="eastAsia"/>
          <w:shd w:val="pct10" w:color="auto" w:fill="FFFFFF"/>
        </w:rPr>
        <w:t>是否开放视具体保险计划而定</w:t>
      </w:r>
      <w:r>
        <w:rPr>
          <w:rFonts w:ascii="楷体" w:eastAsia="楷体" w:hAnsi="楷体" w:hint="eastAsia"/>
          <w:shd w:val="pct10" w:color="auto" w:fill="FFFFFF"/>
        </w:rPr>
        <w:t>，</w:t>
      </w:r>
      <w:r w:rsidRPr="00252916">
        <w:rPr>
          <w:rFonts w:ascii="楷体" w:eastAsia="楷体" w:hAnsi="楷体" w:hint="eastAsia"/>
          <w:shd w:val="pct10" w:color="auto" w:fill="FFFFFF"/>
        </w:rPr>
        <w:t>不包括观察室、联合病房和康复病房</w:t>
      </w:r>
      <w:r w:rsidRPr="00175D2A">
        <w:rPr>
          <w:rFonts w:ascii="楷体" w:eastAsia="楷体" w:hAnsi="楷体" w:hint="eastAsia"/>
          <w:shd w:val="pct10" w:color="auto" w:fill="FFFFFF"/>
        </w:rPr>
        <w:t>。</w:t>
      </w:r>
      <w:r w:rsidRPr="00175D2A">
        <w:rPr>
          <w:rFonts w:ascii="楷体" w:eastAsia="楷体" w:hAnsi="楷体" w:hint="eastAsia"/>
        </w:rPr>
        <w:t>（2）设立的主要目的为向受伤者和患病者提供留院治疗和护理服务；（3）有合格的医生和护士提供全日二十四小时的医疗和护理服务；（4）非主要作为康复医院、诊所、护理、疗养、戒酒、戒毒或类似的医疗机构。</w:t>
      </w:r>
    </w:p>
  </w:footnote>
  <w:footnote w:id="6">
    <w:p w14:paraId="4D8FCA3A" w14:textId="77777777" w:rsidR="00901D04" w:rsidRPr="00175D2A" w:rsidRDefault="00901D04" w:rsidP="00B72F89">
      <w:pPr>
        <w:pStyle w:val="afd"/>
        <w:ind w:left="0" w:firstLine="0"/>
        <w:jc w:val="both"/>
        <w:rPr>
          <w:rFonts w:ascii="楷体" w:eastAsia="楷体" w:hAnsi="楷体"/>
        </w:rPr>
      </w:pPr>
      <w:r w:rsidRPr="00F4689B">
        <w:rPr>
          <w:rStyle w:val="affb"/>
          <w:rFonts w:ascii="楷体" w:eastAsia="楷体" w:hAnsi="楷体"/>
          <w:bCs/>
        </w:rPr>
        <w:footnoteRef/>
      </w:r>
      <w:r w:rsidRPr="00F4689B">
        <w:rPr>
          <w:rFonts w:ascii="楷体" w:eastAsia="楷体" w:hAnsi="楷体" w:hint="eastAsia"/>
          <w:bCs/>
        </w:rPr>
        <w:t xml:space="preserve"> </w:t>
      </w:r>
      <w:r w:rsidRPr="00175D2A">
        <w:rPr>
          <w:rFonts w:ascii="楷体" w:eastAsia="楷体" w:hAnsi="楷体" w:hint="eastAsia"/>
          <w:b/>
        </w:rPr>
        <w:t>确诊初次发生：</w:t>
      </w:r>
      <w:r w:rsidRPr="00175D2A">
        <w:rPr>
          <w:rFonts w:ascii="楷体" w:eastAsia="楷体" w:hAnsi="楷体" w:hint="eastAsia"/>
        </w:rPr>
        <w:t>指被保险人自出生之日起第一次经医院确诊患有某种疾病，</w:t>
      </w:r>
      <w:r w:rsidRPr="00175D2A">
        <w:rPr>
          <w:rFonts w:ascii="楷体" w:eastAsia="楷体" w:hAnsi="楷体" w:hint="eastAsia"/>
          <w:shd w:val="pct10" w:color="auto" w:fill="FFFFFF"/>
        </w:rPr>
        <w:t>而不是指自本合同生效、复效之后第一次经医院确诊患有某种疾病。</w:t>
      </w:r>
    </w:p>
  </w:footnote>
  <w:footnote w:id="7">
    <w:p w14:paraId="204DDF59" w14:textId="292B5871" w:rsidR="00901D04" w:rsidRPr="00175D2A" w:rsidRDefault="00901D04" w:rsidP="00B72F89">
      <w:pPr>
        <w:pStyle w:val="afd"/>
        <w:ind w:left="0" w:firstLine="0"/>
        <w:jc w:val="both"/>
        <w:rPr>
          <w:rFonts w:ascii="楷体" w:eastAsia="楷体" w:hAnsi="楷体"/>
        </w:rPr>
      </w:pPr>
      <w:r w:rsidRPr="00F4689B">
        <w:rPr>
          <w:rStyle w:val="affb"/>
          <w:rFonts w:ascii="楷体" w:eastAsia="楷体" w:hAnsi="楷体"/>
        </w:rPr>
        <w:footnoteRef/>
      </w:r>
      <w:r w:rsidRPr="00F4689B">
        <w:rPr>
          <w:rFonts w:ascii="楷体" w:eastAsia="楷体" w:hAnsi="楷体"/>
        </w:rPr>
        <w:t xml:space="preserve"> </w:t>
      </w:r>
      <w:r w:rsidR="00860AB3" w:rsidRPr="007B5E37">
        <w:rPr>
          <w:rFonts w:ascii="楷体" w:eastAsia="楷体" w:hAnsi="楷体" w:hint="eastAsia"/>
          <w:b/>
        </w:rPr>
        <w:t>特定</w:t>
      </w:r>
      <w:r w:rsidRPr="007B5E37">
        <w:rPr>
          <w:rFonts w:ascii="楷体" w:eastAsia="楷体" w:hAnsi="楷体" w:hint="eastAsia"/>
          <w:b/>
        </w:rPr>
        <w:t>疾病</w:t>
      </w:r>
      <w:r w:rsidRPr="007B5E37">
        <w:rPr>
          <w:rFonts w:ascii="楷体" w:eastAsia="楷体" w:hAnsi="楷体" w:hint="eastAsia"/>
        </w:rPr>
        <w:t>：本</w:t>
      </w:r>
      <w:r w:rsidRPr="00175D2A">
        <w:rPr>
          <w:rFonts w:ascii="楷体" w:eastAsia="楷体" w:hAnsi="楷体" w:hint="eastAsia"/>
        </w:rPr>
        <w:t>合同所定义的</w:t>
      </w:r>
      <w:r w:rsidR="00860AB3">
        <w:rPr>
          <w:rFonts w:ascii="楷体" w:eastAsia="楷体" w:hAnsi="楷体" w:hint="eastAsia"/>
        </w:rPr>
        <w:t>特定</w:t>
      </w:r>
      <w:r w:rsidRPr="00175D2A">
        <w:rPr>
          <w:rFonts w:ascii="楷体" w:eastAsia="楷体" w:hAnsi="楷体" w:hint="eastAsia"/>
        </w:rPr>
        <w:t>疾病见附表二。</w:t>
      </w:r>
    </w:p>
  </w:footnote>
  <w:footnote w:id="8">
    <w:p w14:paraId="064F6693" w14:textId="4820AD38" w:rsidR="00901D04" w:rsidRPr="00175D2A" w:rsidRDefault="00901D04" w:rsidP="00AB50A8">
      <w:pPr>
        <w:pStyle w:val="afd"/>
        <w:ind w:left="0" w:firstLine="0"/>
        <w:jc w:val="both"/>
        <w:rPr>
          <w:rFonts w:ascii="楷体" w:eastAsia="楷体" w:hAnsi="楷体"/>
        </w:rPr>
      </w:pPr>
      <w:r w:rsidRPr="00F4689B">
        <w:rPr>
          <w:rStyle w:val="affb"/>
          <w:rFonts w:ascii="楷体" w:eastAsia="楷体" w:hAnsi="楷体"/>
        </w:rPr>
        <w:footnoteRef/>
      </w:r>
      <w:r w:rsidRPr="00F4689B">
        <w:rPr>
          <w:rFonts w:ascii="楷体" w:eastAsia="楷体" w:hAnsi="楷体"/>
        </w:rPr>
        <w:t xml:space="preserve"> </w:t>
      </w:r>
      <w:r w:rsidRPr="00175D2A">
        <w:rPr>
          <w:rFonts w:ascii="楷体" w:eastAsia="楷体" w:hAnsi="楷体" w:hint="eastAsia"/>
          <w:b/>
        </w:rPr>
        <w:t>医护人员：</w:t>
      </w:r>
      <w:r w:rsidRPr="00175D2A">
        <w:rPr>
          <w:rFonts w:ascii="楷体" w:eastAsia="楷体" w:hAnsi="楷体" w:hint="eastAsia"/>
        </w:rPr>
        <w:t>包括医生（见注脚15）、护士。护士，指在卫生管理机构合法注册的具有护士执业资格且正在执业的护理人员。</w:t>
      </w:r>
    </w:p>
  </w:footnote>
  <w:footnote w:id="9">
    <w:p w14:paraId="39B92303" w14:textId="77777777" w:rsidR="00901D04" w:rsidRPr="00175D2A" w:rsidRDefault="00901D04" w:rsidP="00AB50A8">
      <w:pPr>
        <w:pStyle w:val="afd"/>
        <w:ind w:left="0" w:firstLine="0"/>
        <w:jc w:val="both"/>
        <w:rPr>
          <w:rFonts w:ascii="楷体" w:eastAsia="楷体" w:hAnsi="楷体"/>
        </w:rPr>
      </w:pPr>
      <w:r w:rsidRPr="00F4689B">
        <w:rPr>
          <w:rStyle w:val="affb"/>
          <w:rFonts w:ascii="楷体" w:eastAsia="楷体" w:hAnsi="楷体"/>
        </w:rPr>
        <w:footnoteRef/>
      </w:r>
      <w:r w:rsidRPr="00175D2A">
        <w:rPr>
          <w:rFonts w:ascii="楷体" w:eastAsia="楷体" w:hAnsi="楷体" w:hint="eastAsia"/>
          <w:b/>
          <w:bCs/>
        </w:rPr>
        <w:t xml:space="preserve"> 住院</w:t>
      </w:r>
      <w:r w:rsidRPr="00175D2A">
        <w:rPr>
          <w:rFonts w:ascii="楷体" w:eastAsia="楷体" w:hAnsi="楷体" w:hint="eastAsia"/>
        </w:rPr>
        <w:t>：指确因临床需要，正式办理入院及出院手续，并确实入住医疗机构正式病房接受治疗的行为过程，但不包括入住门诊观察室、家庭病床、挂床住院、以及修养、疗养、身体检查和健康护理等非治疗性行为。</w:t>
      </w:r>
    </w:p>
  </w:footnote>
  <w:footnote w:id="10">
    <w:p w14:paraId="04B787B3" w14:textId="39F19623" w:rsidR="00901D04" w:rsidRPr="00175D2A" w:rsidRDefault="00901D04" w:rsidP="00AB50A8">
      <w:pPr>
        <w:snapToGrid w:val="0"/>
        <w:rPr>
          <w:rStyle w:val="affb"/>
          <w:rFonts w:ascii="楷体" w:eastAsia="楷体" w:hAnsi="楷体"/>
          <w:sz w:val="18"/>
          <w:szCs w:val="18"/>
          <w:vertAlign w:val="baseline"/>
        </w:rPr>
      </w:pPr>
      <w:r w:rsidRPr="00F4689B">
        <w:rPr>
          <w:rStyle w:val="affb"/>
          <w:rFonts w:ascii="楷体" w:eastAsia="楷体" w:hAnsi="楷体"/>
          <w:sz w:val="18"/>
          <w:szCs w:val="18"/>
        </w:rPr>
        <w:footnoteRef/>
      </w:r>
      <w:r w:rsidRPr="00F4689B">
        <w:rPr>
          <w:rFonts w:ascii="楷体" w:eastAsia="楷体" w:hAnsi="楷体"/>
          <w:sz w:val="18"/>
          <w:szCs w:val="18"/>
        </w:rPr>
        <w:t xml:space="preserve"> </w:t>
      </w:r>
      <w:r w:rsidRPr="00175D2A">
        <w:rPr>
          <w:rFonts w:ascii="楷体" w:eastAsia="楷体" w:hAnsi="楷体" w:hint="eastAsia"/>
          <w:b/>
          <w:sz w:val="18"/>
          <w:szCs w:val="18"/>
        </w:rPr>
        <w:t>医学必需：</w:t>
      </w:r>
      <w:r w:rsidRPr="00175D2A">
        <w:rPr>
          <w:rFonts w:ascii="楷体" w:eastAsia="楷体" w:hAnsi="楷体" w:hint="eastAsia"/>
          <w:sz w:val="18"/>
          <w:szCs w:val="18"/>
        </w:rPr>
        <w:t>指医疗费用符合下列所有条件：（</w:t>
      </w:r>
      <w:r w:rsidRPr="00175D2A">
        <w:rPr>
          <w:rFonts w:ascii="楷体" w:eastAsia="楷体" w:hAnsi="楷体"/>
          <w:sz w:val="18"/>
          <w:szCs w:val="18"/>
        </w:rPr>
        <w:t>1</w:t>
      </w:r>
      <w:r w:rsidRPr="00175D2A">
        <w:rPr>
          <w:rFonts w:ascii="楷体" w:eastAsia="楷体" w:hAnsi="楷体" w:hint="eastAsia"/>
          <w:sz w:val="18"/>
          <w:szCs w:val="18"/>
        </w:rPr>
        <w:t>）治疗意外伤害或者疾病所必需的项目；（</w:t>
      </w:r>
      <w:r w:rsidRPr="00175D2A">
        <w:rPr>
          <w:rFonts w:ascii="楷体" w:eastAsia="楷体" w:hAnsi="楷体"/>
          <w:sz w:val="18"/>
          <w:szCs w:val="18"/>
        </w:rPr>
        <w:t>2</w:t>
      </w:r>
      <w:r w:rsidRPr="00175D2A">
        <w:rPr>
          <w:rFonts w:ascii="楷体" w:eastAsia="楷体" w:hAnsi="楷体" w:hint="eastAsia"/>
          <w:sz w:val="18"/>
          <w:szCs w:val="18"/>
        </w:rPr>
        <w:t>）不超过安全、足量治疗原则的项目；（</w:t>
      </w:r>
      <w:r w:rsidRPr="00175D2A">
        <w:rPr>
          <w:rFonts w:ascii="楷体" w:eastAsia="楷体" w:hAnsi="楷体"/>
          <w:sz w:val="18"/>
          <w:szCs w:val="18"/>
        </w:rPr>
        <w:t>3</w:t>
      </w:r>
      <w:r w:rsidRPr="00175D2A">
        <w:rPr>
          <w:rFonts w:ascii="楷体" w:eastAsia="楷体" w:hAnsi="楷体" w:hint="eastAsia"/>
          <w:sz w:val="18"/>
          <w:szCs w:val="18"/>
        </w:rPr>
        <w:t>）由医生开具的处方药；（</w:t>
      </w:r>
      <w:r w:rsidRPr="00175D2A">
        <w:rPr>
          <w:rFonts w:ascii="楷体" w:eastAsia="楷体" w:hAnsi="楷体"/>
          <w:sz w:val="18"/>
          <w:szCs w:val="18"/>
        </w:rPr>
        <w:t>4</w:t>
      </w:r>
      <w:r w:rsidRPr="00175D2A">
        <w:rPr>
          <w:rFonts w:ascii="楷体" w:eastAsia="楷体" w:hAnsi="楷体" w:hint="eastAsia"/>
          <w:sz w:val="18"/>
          <w:szCs w:val="18"/>
        </w:rPr>
        <w:t>）非试验性的、非研究性的项目；（</w:t>
      </w:r>
      <w:r w:rsidRPr="00175D2A">
        <w:rPr>
          <w:rFonts w:ascii="楷体" w:eastAsia="楷体" w:hAnsi="楷体"/>
          <w:sz w:val="18"/>
          <w:szCs w:val="18"/>
        </w:rPr>
        <w:t>5</w:t>
      </w:r>
      <w:r w:rsidRPr="00175D2A">
        <w:rPr>
          <w:rFonts w:ascii="楷体" w:eastAsia="楷体" w:hAnsi="楷体" w:hint="eastAsia"/>
          <w:sz w:val="18"/>
          <w:szCs w:val="18"/>
        </w:rPr>
        <w:t>）与接受治疗当地普遍接受的医疗专业实践标准一致的项目。</w:t>
      </w:r>
    </w:p>
  </w:footnote>
  <w:footnote w:id="11">
    <w:p w14:paraId="0FDD9421" w14:textId="29ED0495" w:rsidR="00901D04" w:rsidRPr="00175D2A" w:rsidRDefault="00901D04" w:rsidP="00AB50A8">
      <w:pPr>
        <w:snapToGrid w:val="0"/>
        <w:rPr>
          <w:rStyle w:val="affb"/>
          <w:rFonts w:ascii="楷体" w:eastAsia="楷体" w:hAnsi="楷体"/>
          <w:sz w:val="18"/>
          <w:szCs w:val="18"/>
          <w:highlight w:val="yellow"/>
          <w:vertAlign w:val="baseline"/>
        </w:rPr>
      </w:pPr>
      <w:r w:rsidRPr="00F4689B">
        <w:rPr>
          <w:rFonts w:ascii="楷体" w:eastAsia="楷体" w:hAnsi="楷体"/>
          <w:sz w:val="18"/>
          <w:szCs w:val="18"/>
          <w:vertAlign w:val="superscript"/>
        </w:rPr>
        <w:footnoteRef/>
      </w:r>
      <w:r w:rsidRPr="00175D2A">
        <w:rPr>
          <w:rFonts w:ascii="楷体" w:eastAsia="楷体" w:hAnsi="楷体" w:hint="eastAsia"/>
          <w:b/>
          <w:sz w:val="18"/>
          <w:szCs w:val="18"/>
        </w:rPr>
        <w:t xml:space="preserve"> 膳食费：</w:t>
      </w:r>
      <w:r w:rsidRPr="00175D2A">
        <w:rPr>
          <w:rFonts w:ascii="楷体" w:eastAsia="楷体" w:hAnsi="楷体" w:hint="eastAsia"/>
          <w:sz w:val="18"/>
          <w:szCs w:val="18"/>
        </w:rPr>
        <w:t>根据医生的医嘱，由作为医院内部专属部门的、为住院病人配餐的食堂配送的膳食费。膳食费应包含在医疗账单内；根据各医疗机构的惯例，可以作为独立的款项、也可以合并在病房费等其他款项内。</w:t>
      </w:r>
      <w:r w:rsidRPr="00175D2A">
        <w:rPr>
          <w:rFonts w:ascii="楷体" w:eastAsia="楷体" w:hAnsi="楷体" w:hint="eastAsia"/>
          <w:sz w:val="18"/>
          <w:szCs w:val="18"/>
          <w:shd w:val="pct10" w:color="auto" w:fill="FFFFFF"/>
        </w:rPr>
        <w:t>若一些医疗机构自身不设内部专属的食堂而将病人膳食外包给独立经营的商业餐饮单位、从而膳食费不包含在医疗账单内，受益人提供证明上述情况属实并经</w:t>
      </w:r>
      <w:r>
        <w:rPr>
          <w:rFonts w:ascii="楷体" w:eastAsia="楷体" w:hAnsi="楷体" w:hint="eastAsia"/>
          <w:sz w:val="18"/>
          <w:szCs w:val="18"/>
          <w:shd w:val="pct10" w:color="auto" w:fill="FFFFFF"/>
        </w:rPr>
        <w:t>本公司</w:t>
      </w:r>
      <w:r w:rsidRPr="00175D2A">
        <w:rPr>
          <w:rFonts w:ascii="楷体" w:eastAsia="楷体" w:hAnsi="楷体" w:hint="eastAsia"/>
          <w:sz w:val="18"/>
          <w:szCs w:val="18"/>
          <w:shd w:val="pct10" w:color="auto" w:fill="FFFFFF"/>
        </w:rPr>
        <w:t>证实后，按照膳食费发票金额的</w:t>
      </w:r>
      <w:r w:rsidRPr="00175D2A">
        <w:rPr>
          <w:rFonts w:ascii="楷体" w:eastAsia="楷体" w:hAnsi="楷体"/>
          <w:sz w:val="18"/>
          <w:szCs w:val="18"/>
          <w:shd w:val="pct10" w:color="auto" w:fill="FFFFFF"/>
        </w:rPr>
        <w:t>50%作为与医疗相关的膳食费金额进行后续的理赔计算。</w:t>
      </w:r>
    </w:p>
  </w:footnote>
  <w:footnote w:id="12">
    <w:p w14:paraId="42886F02" w14:textId="77777777" w:rsidR="00901D04" w:rsidRDefault="00901D04" w:rsidP="00AB50A8">
      <w:pPr>
        <w:snapToGrid w:val="0"/>
        <w:rPr>
          <w:rStyle w:val="affb"/>
          <w:rFonts w:ascii="楷体" w:eastAsia="楷体" w:hAnsi="楷体"/>
          <w:sz w:val="18"/>
          <w:szCs w:val="18"/>
          <w:vertAlign w:val="baseline"/>
        </w:rPr>
      </w:pPr>
      <w:r w:rsidRPr="00F4689B">
        <w:rPr>
          <w:rFonts w:ascii="楷体" w:eastAsia="楷体" w:hAnsi="楷体"/>
          <w:sz w:val="18"/>
          <w:szCs w:val="18"/>
          <w:vertAlign w:val="superscript"/>
        </w:rPr>
        <w:footnoteRef/>
      </w:r>
      <w:r w:rsidRPr="00175D2A">
        <w:rPr>
          <w:rFonts w:ascii="楷体" w:eastAsia="楷体" w:hAnsi="楷体" w:hint="eastAsia"/>
          <w:b/>
          <w:sz w:val="18"/>
          <w:szCs w:val="18"/>
        </w:rPr>
        <w:t xml:space="preserve"> 护理费：</w:t>
      </w:r>
      <w:r w:rsidRPr="00175D2A">
        <w:rPr>
          <w:rFonts w:ascii="楷体" w:eastAsia="楷体" w:hAnsi="楷体" w:hint="eastAsia"/>
          <w:sz w:val="18"/>
          <w:szCs w:val="18"/>
        </w:rPr>
        <w:t>指根据医生的医嘱所示的护理等级确定的护理费用。</w:t>
      </w:r>
    </w:p>
  </w:footnote>
  <w:footnote w:id="13">
    <w:p w14:paraId="07178256" w14:textId="77777777" w:rsidR="00901D04" w:rsidRPr="00175D2A" w:rsidRDefault="00901D04" w:rsidP="00175D2A">
      <w:pPr>
        <w:pStyle w:val="afd"/>
        <w:ind w:left="0" w:firstLine="0"/>
        <w:jc w:val="both"/>
        <w:rPr>
          <w:rFonts w:ascii="楷体" w:eastAsia="楷体" w:hAnsi="楷体"/>
        </w:rPr>
      </w:pPr>
      <w:r w:rsidRPr="00175D2A">
        <w:rPr>
          <w:rStyle w:val="affb"/>
          <w:rFonts w:ascii="楷体" w:eastAsia="楷体" w:hAnsi="楷体"/>
        </w:rPr>
        <w:footnoteRef/>
      </w:r>
      <w:r w:rsidRPr="00175D2A">
        <w:rPr>
          <w:rFonts w:ascii="楷体" w:eastAsia="楷体" w:hAnsi="楷体"/>
        </w:rPr>
        <w:t xml:space="preserve"> </w:t>
      </w:r>
      <w:r w:rsidRPr="00175D2A">
        <w:rPr>
          <w:rFonts w:ascii="楷体" w:eastAsia="楷体" w:hAnsi="楷体" w:hint="eastAsia"/>
          <w:b/>
          <w:bCs/>
        </w:rPr>
        <w:t>诊疗费：</w:t>
      </w:r>
      <w:r w:rsidRPr="00175D2A">
        <w:rPr>
          <w:rFonts w:ascii="楷体" w:eastAsia="楷体" w:hAnsi="楷体" w:hint="eastAsia"/>
        </w:rPr>
        <w:t>指被保险人门急诊间发生的主诊医生或会诊医生的劳务费用，包括挂号费。</w:t>
      </w:r>
    </w:p>
  </w:footnote>
  <w:footnote w:id="14">
    <w:p w14:paraId="2BEFD238" w14:textId="77777777" w:rsidR="00901D04" w:rsidRPr="00175D2A" w:rsidRDefault="00901D04" w:rsidP="00175D2A">
      <w:pPr>
        <w:pStyle w:val="afd"/>
        <w:ind w:left="0" w:firstLine="0"/>
        <w:jc w:val="both"/>
        <w:rPr>
          <w:rStyle w:val="affb"/>
          <w:rFonts w:ascii="楷体" w:eastAsia="楷体" w:hAnsi="楷体"/>
        </w:rPr>
      </w:pPr>
      <w:r w:rsidRPr="00175D2A">
        <w:rPr>
          <w:rStyle w:val="affb"/>
          <w:rFonts w:ascii="楷体" w:eastAsia="楷体" w:hAnsi="楷体"/>
        </w:rPr>
        <w:footnoteRef/>
      </w:r>
      <w:r w:rsidRPr="00175D2A">
        <w:rPr>
          <w:rFonts w:ascii="楷体" w:eastAsia="楷体" w:hAnsi="楷体" w:hint="eastAsia"/>
          <w:b/>
        </w:rPr>
        <w:t xml:space="preserve"> 医生： </w:t>
      </w:r>
      <w:r w:rsidRPr="00175D2A">
        <w:rPr>
          <w:rFonts w:ascii="楷体" w:eastAsia="楷体" w:hAnsi="楷体" w:hint="eastAsia"/>
        </w:rPr>
        <w:t>指在卫生管理机构合法注册的具有医生资格、拥有处方权且正在执业的医疗服务人员，并需要满足下列全部条件：（1）对其从事的医疗操作经过培训和训练从而具有相应的治疗资格；（2）其从事的医疗操作在其执业医师资格允许的范围；（3）不是被保险人本人或其直系亲属；（4）与被保险人没有商业联系。</w:t>
      </w:r>
    </w:p>
  </w:footnote>
  <w:footnote w:id="15">
    <w:p w14:paraId="2A6071EE" w14:textId="77777777" w:rsidR="00901D04" w:rsidRPr="00175D2A" w:rsidRDefault="00901D04" w:rsidP="00175D2A">
      <w:pPr>
        <w:pStyle w:val="afd"/>
        <w:ind w:left="0" w:firstLine="0"/>
        <w:jc w:val="both"/>
        <w:rPr>
          <w:rFonts w:ascii="楷体" w:eastAsia="楷体" w:hAnsi="楷体"/>
          <w:shd w:val="pct10" w:color="auto" w:fill="FFFFFF"/>
        </w:rPr>
      </w:pPr>
      <w:r w:rsidRPr="00175D2A">
        <w:rPr>
          <w:rStyle w:val="affb"/>
          <w:rFonts w:ascii="楷体" w:eastAsia="楷体" w:hAnsi="楷体"/>
        </w:rPr>
        <w:footnoteRef/>
      </w:r>
      <w:r w:rsidRPr="00175D2A">
        <w:rPr>
          <w:rFonts w:ascii="楷体" w:eastAsia="楷体" w:hAnsi="楷体" w:hint="eastAsia"/>
          <w:b/>
        </w:rPr>
        <w:t xml:space="preserve"> 检查检验费：</w:t>
      </w:r>
      <w:r w:rsidRPr="00175D2A">
        <w:rPr>
          <w:rFonts w:ascii="楷体" w:eastAsia="楷体" w:hAnsi="楷体"/>
        </w:rPr>
        <w:t>指实际发生的</w:t>
      </w:r>
      <w:r w:rsidRPr="00175D2A">
        <w:rPr>
          <w:rFonts w:ascii="楷体" w:eastAsia="楷体" w:hAnsi="楷体" w:hint="eastAsia"/>
        </w:rPr>
        <w:t>，以诊断疾病为目的的，采取必要的医学手段进行检查及检验而发生的合理的医疗费用，包括</w:t>
      </w:r>
      <w:bookmarkStart w:id="4" w:name="_Hlk19697650"/>
      <w:r w:rsidRPr="00175D2A">
        <w:rPr>
          <w:rFonts w:ascii="楷体" w:eastAsia="楷体" w:hAnsi="楷体" w:hint="eastAsia"/>
        </w:rPr>
        <w:t>诊查</w:t>
      </w:r>
      <w:bookmarkEnd w:id="4"/>
      <w:r w:rsidRPr="00175D2A">
        <w:rPr>
          <w:rFonts w:ascii="楷体" w:eastAsia="楷体" w:hAnsi="楷体" w:hint="eastAsia"/>
        </w:rPr>
        <w:t>费、妇检费、X光费、心电图费、B超费、脑电图费、内窥镜费、肺功能仪费、分子生化检验费和血、尿、便常规检验费等。</w:t>
      </w:r>
    </w:p>
  </w:footnote>
  <w:footnote w:id="16">
    <w:p w14:paraId="0723FC91" w14:textId="3D5D9C69" w:rsidR="00901D04" w:rsidRPr="00175D2A" w:rsidRDefault="00901D04" w:rsidP="00175D2A">
      <w:pPr>
        <w:pStyle w:val="afd"/>
        <w:ind w:left="0" w:firstLine="0"/>
        <w:jc w:val="both"/>
        <w:rPr>
          <w:rFonts w:ascii="楷体" w:eastAsia="楷体" w:hAnsi="楷体"/>
        </w:rPr>
      </w:pPr>
      <w:r w:rsidRPr="00175D2A">
        <w:rPr>
          <w:rStyle w:val="affb"/>
          <w:rFonts w:ascii="楷体" w:eastAsia="楷体" w:hAnsi="楷体"/>
        </w:rPr>
        <w:footnoteRef/>
      </w:r>
      <w:r w:rsidRPr="00175D2A">
        <w:rPr>
          <w:rFonts w:ascii="楷体" w:eastAsia="楷体" w:hAnsi="楷体"/>
        </w:rPr>
        <w:t xml:space="preserve"> </w:t>
      </w:r>
      <w:r w:rsidRPr="00175D2A">
        <w:rPr>
          <w:rFonts w:ascii="楷体" w:eastAsia="楷体" w:hAnsi="楷体" w:hint="eastAsia"/>
          <w:b/>
        </w:rPr>
        <w:t>陪床费：</w:t>
      </w:r>
      <w:r w:rsidRPr="00175D2A">
        <w:rPr>
          <w:rFonts w:ascii="楷体" w:eastAsia="楷体" w:hAnsi="楷体" w:hint="eastAsia"/>
        </w:rPr>
        <w:t>未满18周岁被保险人住院期间其父亲或母亲（限一名）或被保险人住院期间其出生未满16周的新生儿陪同住院加床费以及医疗机构提供的膳食费。</w:t>
      </w:r>
    </w:p>
  </w:footnote>
  <w:footnote w:id="17">
    <w:p w14:paraId="50FF8B28" w14:textId="412C33A8" w:rsidR="00901D04" w:rsidRPr="00175D2A" w:rsidRDefault="00901D04" w:rsidP="00175D2A">
      <w:pPr>
        <w:pStyle w:val="afd"/>
        <w:ind w:left="0" w:firstLine="0"/>
        <w:jc w:val="both"/>
        <w:rPr>
          <w:rFonts w:ascii="楷体" w:eastAsia="楷体" w:hAnsi="楷体"/>
          <w:shd w:val="pct10" w:color="auto" w:fill="FFFFFF"/>
        </w:rPr>
      </w:pPr>
      <w:r w:rsidRPr="00175D2A">
        <w:rPr>
          <w:rStyle w:val="affb"/>
          <w:rFonts w:ascii="楷体" w:eastAsia="楷体" w:hAnsi="楷体"/>
        </w:rPr>
        <w:footnoteRef/>
      </w:r>
      <w:r w:rsidRPr="00175D2A">
        <w:rPr>
          <w:rFonts w:ascii="楷体" w:eastAsia="楷体" w:hAnsi="楷体" w:hint="eastAsia"/>
          <w:b/>
        </w:rPr>
        <w:t xml:space="preserve"> 药品费：</w:t>
      </w:r>
      <w:r w:rsidRPr="00175D2A">
        <w:rPr>
          <w:rFonts w:ascii="楷体" w:eastAsia="楷体" w:hAnsi="楷体"/>
        </w:rPr>
        <w:t>指实际发生的合理且必要的、由医生开具的、具有国家药品监督管理部门核发的药品批准文号或者进口药品注册证书、医药产品注册证书的国产或进口药品的费用。</w:t>
      </w:r>
      <w:r w:rsidRPr="00175D2A">
        <w:rPr>
          <w:rFonts w:ascii="楷体" w:eastAsia="楷体" w:hAnsi="楷体"/>
          <w:shd w:val="pct10" w:color="auto" w:fill="FFFFFF"/>
        </w:rPr>
        <w:t>但不包括营养补充类药品</w:t>
      </w:r>
      <w:r w:rsidRPr="00175D2A">
        <w:rPr>
          <w:rFonts w:ascii="楷体" w:eastAsia="楷体" w:hAnsi="楷体" w:hint="eastAsia"/>
          <w:shd w:val="pct10" w:color="auto" w:fill="FFFFFF"/>
        </w:rPr>
        <w:t>、</w:t>
      </w:r>
      <w:r w:rsidRPr="00175D2A">
        <w:rPr>
          <w:rFonts w:ascii="楷体" w:eastAsia="楷体" w:hAnsi="楷体"/>
          <w:shd w:val="pct10" w:color="auto" w:fill="FFFFFF"/>
        </w:rPr>
        <w:t>免疫功能调节类药品</w:t>
      </w:r>
      <w:r w:rsidRPr="00175D2A">
        <w:rPr>
          <w:rFonts w:ascii="楷体" w:eastAsia="楷体" w:hAnsi="楷体" w:hint="eastAsia"/>
          <w:shd w:val="pct10" w:color="auto" w:fill="FFFFFF"/>
        </w:rPr>
        <w:t>、</w:t>
      </w:r>
      <w:r w:rsidRPr="00175D2A">
        <w:rPr>
          <w:rFonts w:ascii="楷体" w:eastAsia="楷体" w:hAnsi="楷体"/>
          <w:shd w:val="pct10" w:color="auto" w:fill="FFFFFF"/>
        </w:rPr>
        <w:t>美容及减肥类药品，预防类药品</w:t>
      </w:r>
      <w:r w:rsidRPr="00175D2A">
        <w:rPr>
          <w:rFonts w:ascii="楷体" w:eastAsia="楷体" w:hAnsi="楷体" w:hint="eastAsia"/>
          <w:shd w:val="pct10" w:color="auto" w:fill="FFFFFF"/>
        </w:rPr>
        <w:t>、</w:t>
      </w:r>
      <w:r w:rsidRPr="00B50315">
        <w:rPr>
          <w:rFonts w:ascii="楷体" w:eastAsia="楷体" w:hAnsi="楷体" w:hint="eastAsia"/>
          <w:shd w:val="pct10" w:color="auto" w:fill="FFFFFF"/>
        </w:rPr>
        <w:t>非医院药房购买的药品</w:t>
      </w:r>
      <w:r w:rsidRPr="00B50315">
        <w:rPr>
          <w:rFonts w:ascii="楷体" w:eastAsia="楷体" w:hAnsi="楷体"/>
          <w:shd w:val="pct10" w:color="auto" w:fill="FFFFFF"/>
        </w:rPr>
        <w:t>以及下</w:t>
      </w:r>
      <w:r w:rsidRPr="00175D2A">
        <w:rPr>
          <w:rFonts w:ascii="楷体" w:eastAsia="楷体" w:hAnsi="楷体"/>
          <w:shd w:val="pct10" w:color="auto" w:fill="FFFFFF"/>
        </w:rPr>
        <w:t>列中药类药</w:t>
      </w:r>
      <w:r w:rsidRPr="00175D2A">
        <w:rPr>
          <w:rFonts w:ascii="楷体" w:eastAsia="楷体" w:hAnsi="楷体" w:hint="eastAsia"/>
          <w:shd w:val="pct10" w:color="auto" w:fill="FFFFFF"/>
        </w:rPr>
        <w:t>品：（1）</w:t>
      </w:r>
      <w:r w:rsidRPr="00175D2A">
        <w:rPr>
          <w:rFonts w:ascii="楷体" w:eastAsia="楷体" w:hAnsi="楷体"/>
          <w:shd w:val="pct10" w:color="auto" w:fill="FFFFFF"/>
        </w:rPr>
        <w:t>主要起营养滋补作用的单方、复方中药或中成药品，如花旗参，冬虫草，白糖参，朝鲜红参，玳瑁，蛤蚧，珊瑚，狗宝，红参，琥珀，灵芝，羚羊角尖粉，马宝，玛瑙，牛黄，麝香，西红花，血竭，燕窝，野山参，移山参，珍珠（粉），紫河车，阿胶，阿胶珠，血宝胶囊，红桃K口服液，十全大补丸，十全大补膏等；</w:t>
      </w:r>
      <w:r w:rsidRPr="00175D2A">
        <w:rPr>
          <w:rFonts w:ascii="楷体" w:eastAsia="楷体" w:hAnsi="楷体" w:hint="eastAsia"/>
          <w:shd w:val="pct10" w:color="auto" w:fill="FFFFFF"/>
        </w:rPr>
        <w:t>（2）</w:t>
      </w:r>
      <w:r w:rsidRPr="00175D2A">
        <w:rPr>
          <w:rFonts w:ascii="楷体" w:eastAsia="楷体" w:hAnsi="楷体"/>
          <w:shd w:val="pct10" w:color="auto" w:fill="FFFFFF"/>
        </w:rPr>
        <w:t>部分可以入药的动物及动物脏器，如鹿茸，海马，胎盘，鞭，尾，筋，骨等；</w:t>
      </w:r>
      <w:r w:rsidRPr="00175D2A">
        <w:rPr>
          <w:rFonts w:ascii="楷体" w:eastAsia="楷体" w:hAnsi="楷体" w:hint="eastAsia"/>
          <w:shd w:val="pct10" w:color="auto" w:fill="FFFFFF"/>
        </w:rPr>
        <w:t>（3）</w:t>
      </w:r>
      <w:r w:rsidRPr="00175D2A">
        <w:rPr>
          <w:rFonts w:ascii="楷体" w:eastAsia="楷体" w:hAnsi="楷体"/>
          <w:shd w:val="pct10" w:color="auto" w:fill="FFFFFF"/>
        </w:rPr>
        <w:t>用中药材和中药饮片炮制的各类酒制剂等。</w:t>
      </w:r>
    </w:p>
  </w:footnote>
  <w:footnote w:id="18">
    <w:p w14:paraId="768A533F" w14:textId="77777777" w:rsidR="00901D04" w:rsidRPr="00175D2A" w:rsidRDefault="00901D04" w:rsidP="00175D2A">
      <w:pPr>
        <w:pStyle w:val="afd"/>
        <w:ind w:left="0" w:firstLine="0"/>
        <w:jc w:val="both"/>
        <w:rPr>
          <w:rStyle w:val="affb"/>
          <w:rFonts w:ascii="楷体" w:eastAsia="楷体" w:hAnsi="楷体"/>
        </w:rPr>
      </w:pPr>
      <w:r w:rsidRPr="00175D2A">
        <w:rPr>
          <w:rStyle w:val="affb"/>
          <w:rFonts w:ascii="楷体" w:eastAsia="楷体" w:hAnsi="楷体"/>
        </w:rPr>
        <w:footnoteRef/>
      </w:r>
      <w:r w:rsidRPr="00175D2A">
        <w:rPr>
          <w:rFonts w:ascii="楷体" w:eastAsia="楷体" w:hAnsi="楷体" w:hint="eastAsia"/>
          <w:b/>
        </w:rPr>
        <w:t xml:space="preserve"> 手术费：</w:t>
      </w:r>
      <w:r w:rsidRPr="00175D2A">
        <w:rPr>
          <w:rFonts w:ascii="楷体" w:eastAsia="楷体" w:hAnsi="楷体"/>
        </w:rPr>
        <w:t>指当地卫生行政部门规定的手术项目的费用。包括手术室费、麻醉费、手术监测费、手术材料费、术中用药费、手术设备费；若因器官移植而发生的手术费用，</w:t>
      </w:r>
      <w:r w:rsidRPr="00175D2A">
        <w:rPr>
          <w:rFonts w:ascii="楷体" w:eastAsia="楷体" w:hAnsi="楷体"/>
          <w:shd w:val="pct10" w:color="auto" w:fill="FFFFFF"/>
        </w:rPr>
        <w:t>不包括器官本身的费用和获取器官过程中的费用。</w:t>
      </w:r>
    </w:p>
  </w:footnote>
  <w:footnote w:id="19">
    <w:p w14:paraId="36D539BF" w14:textId="78E992D9" w:rsidR="00901D04" w:rsidRPr="00175D2A" w:rsidRDefault="00901D04" w:rsidP="00175D2A">
      <w:pPr>
        <w:pStyle w:val="afd"/>
        <w:ind w:left="0" w:firstLine="0"/>
        <w:jc w:val="both"/>
        <w:rPr>
          <w:rFonts w:ascii="楷体" w:eastAsia="楷体" w:hAnsi="楷体"/>
        </w:rPr>
      </w:pPr>
      <w:r w:rsidRPr="00175D2A">
        <w:rPr>
          <w:rStyle w:val="affb"/>
          <w:rFonts w:ascii="楷体" w:eastAsia="楷体" w:hAnsi="楷体"/>
        </w:rPr>
        <w:footnoteRef/>
      </w:r>
      <w:r w:rsidRPr="00175D2A">
        <w:rPr>
          <w:rFonts w:ascii="楷体" w:eastAsia="楷体" w:hAnsi="楷体"/>
        </w:rPr>
        <w:t xml:space="preserve"> </w:t>
      </w:r>
      <w:r w:rsidRPr="00175D2A">
        <w:rPr>
          <w:rFonts w:ascii="楷体" w:eastAsia="楷体" w:hAnsi="楷体" w:hint="eastAsia"/>
          <w:b/>
        </w:rPr>
        <w:t>救护车使用费：</w:t>
      </w:r>
      <w:r w:rsidRPr="00175D2A">
        <w:rPr>
          <w:rFonts w:ascii="楷体" w:eastAsia="楷体" w:hAnsi="楷体" w:hint="eastAsia"/>
        </w:rPr>
        <w:t>住院前或住院期间转诊时发生的同城急救车费。</w:t>
      </w:r>
    </w:p>
  </w:footnote>
  <w:footnote w:id="20">
    <w:p w14:paraId="7D0DCD2C" w14:textId="77777777" w:rsidR="00901D04" w:rsidRPr="00175D2A" w:rsidRDefault="00901D04" w:rsidP="00175D2A">
      <w:pPr>
        <w:spacing w:line="240" w:lineRule="exact"/>
        <w:rPr>
          <w:rStyle w:val="affb"/>
          <w:rFonts w:ascii="楷体" w:eastAsia="楷体" w:hAnsi="楷体"/>
          <w:sz w:val="18"/>
          <w:szCs w:val="18"/>
          <w:shd w:val="pct10" w:color="auto" w:fill="FFFFFF"/>
          <w:vertAlign w:val="baseline"/>
        </w:rPr>
      </w:pPr>
      <w:r w:rsidRPr="00175D2A">
        <w:rPr>
          <w:rStyle w:val="affb"/>
          <w:rFonts w:ascii="楷体" w:eastAsia="楷体" w:hAnsi="楷体"/>
          <w:sz w:val="18"/>
          <w:szCs w:val="18"/>
        </w:rPr>
        <w:footnoteRef/>
      </w:r>
      <w:r w:rsidRPr="00175D2A">
        <w:rPr>
          <w:rFonts w:ascii="楷体" w:eastAsia="楷体" w:hAnsi="楷体" w:hint="eastAsia"/>
          <w:b/>
          <w:sz w:val="18"/>
          <w:szCs w:val="18"/>
        </w:rPr>
        <w:t xml:space="preserve"> 化学疗法：</w:t>
      </w:r>
      <w:r w:rsidRPr="00175D2A">
        <w:rPr>
          <w:rFonts w:ascii="楷体" w:eastAsia="楷体" w:hAnsi="楷体" w:hint="eastAsia"/>
          <w:sz w:val="18"/>
          <w:szCs w:val="18"/>
        </w:rPr>
        <w:t>指针对于恶性肿瘤的化学治疗。化疗是使用医学界公认的化疗药物以杀死癌细胞、抑制癌细胞生长繁殖为目的而进行的治疗。本合同所指的化疗为被保险人根据医嘱，在医院进行的静脉注射化疗。</w:t>
      </w:r>
    </w:p>
  </w:footnote>
  <w:footnote w:id="21">
    <w:p w14:paraId="158500DB" w14:textId="77777777" w:rsidR="00901D04" w:rsidRDefault="00901D04" w:rsidP="00175D2A">
      <w:pPr>
        <w:spacing w:line="240" w:lineRule="exact"/>
        <w:rPr>
          <w:rStyle w:val="affb"/>
          <w:rFonts w:ascii="楷体" w:eastAsia="楷体" w:hAnsi="楷体"/>
          <w:sz w:val="18"/>
          <w:szCs w:val="18"/>
          <w:shd w:val="pct10" w:color="auto" w:fill="FFFFFF"/>
          <w:vertAlign w:val="baseline"/>
        </w:rPr>
      </w:pPr>
      <w:r w:rsidRPr="00175D2A">
        <w:rPr>
          <w:rStyle w:val="affb"/>
          <w:rFonts w:ascii="楷体" w:eastAsia="楷体" w:hAnsi="楷体"/>
          <w:sz w:val="18"/>
          <w:szCs w:val="18"/>
        </w:rPr>
        <w:footnoteRef/>
      </w:r>
      <w:r w:rsidRPr="00175D2A">
        <w:rPr>
          <w:rFonts w:ascii="楷体" w:eastAsia="楷体" w:hAnsi="楷体" w:hint="eastAsia"/>
          <w:b/>
          <w:sz w:val="18"/>
          <w:szCs w:val="18"/>
        </w:rPr>
        <w:t xml:space="preserve"> 放射疗法：</w:t>
      </w:r>
      <w:r w:rsidRPr="00175D2A">
        <w:rPr>
          <w:rFonts w:ascii="楷体" w:eastAsia="楷体" w:hAnsi="楷体" w:hint="eastAsia"/>
          <w:sz w:val="18"/>
          <w:szCs w:val="18"/>
        </w:rPr>
        <w:t>指针对恶性肿瘤的放射治疗。放疗是使用各种不同能量的射线照射肿瘤组织，以抑制和杀灭癌细胞为目的而进行的治疗。本合同所指的放疗为被保险人根据医嘱，在医院的专门科室进行的放疗。</w:t>
      </w:r>
    </w:p>
  </w:footnote>
  <w:footnote w:id="22">
    <w:p w14:paraId="2A7E8C61" w14:textId="77777777" w:rsidR="00901D04" w:rsidRPr="00175D2A" w:rsidRDefault="00901D04" w:rsidP="00EA3AE6">
      <w:pPr>
        <w:spacing w:line="240" w:lineRule="exact"/>
        <w:rPr>
          <w:rStyle w:val="affb"/>
          <w:rFonts w:ascii="楷体" w:eastAsia="楷体" w:hAnsi="楷体"/>
          <w:sz w:val="18"/>
          <w:szCs w:val="18"/>
          <w:shd w:val="pct10" w:color="auto" w:fill="FFFFFF"/>
          <w:vertAlign w:val="baseline"/>
        </w:rPr>
      </w:pPr>
      <w:r w:rsidRPr="00175D2A">
        <w:rPr>
          <w:rStyle w:val="affb"/>
          <w:rFonts w:ascii="楷体" w:eastAsia="楷体" w:hAnsi="楷体"/>
          <w:sz w:val="18"/>
          <w:szCs w:val="18"/>
        </w:rPr>
        <w:footnoteRef/>
      </w:r>
      <w:r w:rsidRPr="00175D2A">
        <w:rPr>
          <w:rFonts w:ascii="楷体" w:eastAsia="楷体" w:hAnsi="楷体" w:hint="eastAsia"/>
          <w:b/>
          <w:sz w:val="18"/>
          <w:szCs w:val="18"/>
        </w:rPr>
        <w:t xml:space="preserve"> 肿瘤免疫疗法：</w:t>
      </w:r>
      <w:r w:rsidRPr="00175D2A">
        <w:rPr>
          <w:rFonts w:ascii="楷体" w:eastAsia="楷体" w:hAnsi="楷体" w:hint="eastAsia"/>
          <w:sz w:val="18"/>
          <w:szCs w:val="18"/>
        </w:rPr>
        <w:t>指应用免疫学原理和方法，使用肿瘤免疫治疗药物提高肿瘤细胞的免疫原性和对效应细胞杀伤的敏感性，激发和增强机体抗肿瘤免疫应答。本合同所指的肿瘤免疫治疗药物需符合法律、法规要求并经过国家食品药品监督管理总局批准用于临床治疗。</w:t>
      </w:r>
    </w:p>
  </w:footnote>
  <w:footnote w:id="23">
    <w:p w14:paraId="53DC2F44" w14:textId="77777777" w:rsidR="00901D04" w:rsidRPr="00175D2A" w:rsidRDefault="00901D04" w:rsidP="00EA3AE6">
      <w:pPr>
        <w:spacing w:line="240" w:lineRule="exact"/>
        <w:rPr>
          <w:rStyle w:val="affb"/>
          <w:rFonts w:ascii="楷体" w:eastAsia="楷体" w:hAnsi="楷体"/>
          <w:sz w:val="18"/>
          <w:szCs w:val="18"/>
          <w:shd w:val="pct10" w:color="auto" w:fill="FFFFFF"/>
          <w:vertAlign w:val="baseline"/>
        </w:rPr>
      </w:pPr>
      <w:r w:rsidRPr="00175D2A">
        <w:rPr>
          <w:rStyle w:val="affb"/>
          <w:rFonts w:ascii="楷体" w:eastAsia="楷体" w:hAnsi="楷体"/>
          <w:sz w:val="18"/>
          <w:szCs w:val="18"/>
        </w:rPr>
        <w:footnoteRef/>
      </w:r>
      <w:r w:rsidRPr="00175D2A">
        <w:rPr>
          <w:rFonts w:ascii="楷体" w:eastAsia="楷体" w:hAnsi="楷体" w:hint="eastAsia"/>
          <w:b/>
          <w:sz w:val="18"/>
          <w:szCs w:val="18"/>
        </w:rPr>
        <w:t xml:space="preserve"> 肿瘤内分泌疗法：</w:t>
      </w:r>
      <w:r w:rsidRPr="00175D2A">
        <w:rPr>
          <w:rFonts w:ascii="楷体" w:eastAsia="楷体" w:hAnsi="楷体" w:hint="eastAsia"/>
          <w:sz w:val="18"/>
          <w:szCs w:val="18"/>
        </w:rPr>
        <w:t>指针对于恶性肿瘤的内分泌疗法，用药物抑制激素生成和激素反应，杀死癌细胞或抑制癌细胞的生长。本合同所指的内分泌治疗药物需符合法律、法规要求并经过国家食品药品监督管理总局批准用于临床治疗。</w:t>
      </w:r>
    </w:p>
  </w:footnote>
  <w:footnote w:id="24">
    <w:p w14:paraId="410E2F3A" w14:textId="77777777" w:rsidR="00901D04" w:rsidRPr="00175D2A" w:rsidRDefault="00901D04" w:rsidP="00EA3AE6">
      <w:pPr>
        <w:spacing w:line="240" w:lineRule="exact"/>
        <w:rPr>
          <w:rStyle w:val="affb"/>
          <w:rFonts w:ascii="楷体" w:eastAsia="楷体" w:hAnsi="楷体"/>
          <w:sz w:val="18"/>
          <w:szCs w:val="18"/>
          <w:shd w:val="pct10" w:color="auto" w:fill="FFFFFF"/>
          <w:vertAlign w:val="baseline"/>
        </w:rPr>
      </w:pPr>
      <w:r w:rsidRPr="00175D2A">
        <w:rPr>
          <w:rStyle w:val="affb"/>
          <w:rFonts w:ascii="楷体" w:eastAsia="楷体" w:hAnsi="楷体"/>
          <w:sz w:val="18"/>
          <w:szCs w:val="18"/>
        </w:rPr>
        <w:footnoteRef/>
      </w:r>
      <w:r w:rsidRPr="00175D2A">
        <w:rPr>
          <w:rFonts w:ascii="楷体" w:eastAsia="楷体" w:hAnsi="楷体" w:hint="eastAsia"/>
          <w:b/>
          <w:sz w:val="18"/>
          <w:szCs w:val="18"/>
        </w:rPr>
        <w:t xml:space="preserve"> 肿瘤靶向疗法：</w:t>
      </w:r>
      <w:r w:rsidRPr="00175D2A">
        <w:rPr>
          <w:rFonts w:ascii="楷体" w:eastAsia="楷体" w:hAnsi="楷体" w:hint="eastAsia"/>
          <w:sz w:val="18"/>
          <w:szCs w:val="18"/>
        </w:rPr>
        <w:t>指在细胞分子水平上，针对已经明确的致癌点来设计相应的靶向治疗药物，利用具有一定特异性的载体，将药物或其他杀伤肿瘤细胞的活性物质选择性地运送到肿瘤部位攻击癌细胞的疗法。本合同所指的靶向治疗药物需符合法律、法规要求并经过国家食品药品监督管理总局批准用于临床治疗。</w:t>
      </w:r>
    </w:p>
  </w:footnote>
  <w:footnote w:id="25">
    <w:p w14:paraId="558A9E4F" w14:textId="43792439" w:rsidR="00757D56" w:rsidRPr="00757D56" w:rsidRDefault="00901D04" w:rsidP="00757D56">
      <w:pPr>
        <w:spacing w:line="240" w:lineRule="exact"/>
        <w:rPr>
          <w:rFonts w:ascii="楷体" w:eastAsia="楷体" w:hAnsi="楷体"/>
          <w:sz w:val="18"/>
          <w:szCs w:val="18"/>
        </w:rPr>
      </w:pPr>
      <w:r w:rsidRPr="00175D2A">
        <w:rPr>
          <w:rStyle w:val="affb"/>
          <w:rFonts w:ascii="楷体" w:eastAsia="楷体" w:hAnsi="楷体"/>
          <w:sz w:val="18"/>
          <w:szCs w:val="18"/>
        </w:rPr>
        <w:footnoteRef/>
      </w:r>
      <w:r w:rsidRPr="00175D2A">
        <w:rPr>
          <w:rFonts w:ascii="楷体" w:eastAsia="楷体" w:hAnsi="楷体" w:hint="eastAsia"/>
          <w:b/>
          <w:sz w:val="18"/>
          <w:szCs w:val="18"/>
        </w:rPr>
        <w:t xml:space="preserve"> </w:t>
      </w:r>
      <w:r w:rsidR="000463EF" w:rsidRPr="007B5E37">
        <w:rPr>
          <w:rFonts w:ascii="楷体" w:eastAsia="楷体" w:hAnsi="楷体" w:hint="eastAsia"/>
          <w:b/>
          <w:sz w:val="18"/>
          <w:szCs w:val="18"/>
        </w:rPr>
        <w:t>严重</w:t>
      </w:r>
      <w:r w:rsidRPr="007B5E37">
        <w:rPr>
          <w:rFonts w:ascii="楷体" w:eastAsia="楷体" w:hAnsi="楷体" w:hint="eastAsia"/>
          <w:b/>
          <w:sz w:val="18"/>
          <w:szCs w:val="18"/>
        </w:rPr>
        <w:t>恶性肿瘤：</w:t>
      </w:r>
      <w:r w:rsidR="00757D56" w:rsidRPr="00757D56">
        <w:rPr>
          <w:rFonts w:ascii="楷体" w:eastAsia="楷体" w:hAnsi="楷体" w:hint="eastAsia"/>
          <w:sz w:val="18"/>
          <w:szCs w:val="18"/>
        </w:rPr>
        <w:t>指恶性细胞不受控制的进行性增长和扩散，浸润和破坏周围正常组织，可以经血管、淋巴管和体腔扩散转移到身体其它部位，病灶经组织病理学检查（涵盖骨髓病理学检查）结果明确诊断，临床诊断属于世界卫生组织（WHO，World</w:t>
      </w:r>
      <w:r w:rsidR="00DD05E4">
        <w:rPr>
          <w:rFonts w:ascii="楷体" w:eastAsia="楷体" w:hAnsi="楷体"/>
          <w:sz w:val="18"/>
          <w:szCs w:val="18"/>
        </w:rPr>
        <w:t xml:space="preserve"> </w:t>
      </w:r>
      <w:r w:rsidR="00757D56" w:rsidRPr="00757D56">
        <w:rPr>
          <w:rFonts w:ascii="楷体" w:eastAsia="楷体" w:hAnsi="楷体" w:hint="eastAsia"/>
          <w:sz w:val="18"/>
          <w:szCs w:val="18"/>
        </w:rPr>
        <w:t xml:space="preserve">Health Organization）《疾病和有关健康问题的国际统计分类》（ICD）的恶性肿瘤类别及《国际疾病分类肿瘤学专辑》第三版（ICD-O-3）的肿瘤形态学编码属于3、6、9（恶性肿瘤）范畴的疾病。 </w:t>
      </w:r>
    </w:p>
    <w:p w14:paraId="4CE2FFBD" w14:textId="16585D58" w:rsidR="00901D04" w:rsidRPr="00175D2A" w:rsidRDefault="00757D56" w:rsidP="008F4326">
      <w:pPr>
        <w:spacing w:line="240" w:lineRule="exact"/>
        <w:rPr>
          <w:rStyle w:val="affb"/>
          <w:rFonts w:ascii="楷体" w:eastAsia="楷体" w:hAnsi="楷体"/>
          <w:sz w:val="18"/>
          <w:szCs w:val="18"/>
          <w:vertAlign w:val="baseline"/>
        </w:rPr>
      </w:pPr>
      <w:r w:rsidRPr="002E2979">
        <w:rPr>
          <w:rFonts w:ascii="楷体" w:eastAsia="楷体" w:hAnsi="楷体" w:hint="eastAsia"/>
          <w:sz w:val="18"/>
          <w:szCs w:val="18"/>
          <w:shd w:val="pct10" w:color="auto" w:fill="FFFFFF"/>
        </w:rPr>
        <w:t>下列疾病不属于严重恶性肿瘤，不在保障范围内：（1）ICD-O-3肿瘤形态学编码属于0（良性肿瘤）、1（动态未定性肿瘤）、2（原位癌和非侵袭性癌）范畴的疾病，如：a.原位癌，癌前病变，非浸润性，非侵袭性，未侵犯基底层，上皮内瘤变等，不典型性增生等；b.交界性肿瘤，交界恶性，低度恶性潜能，潜在低度恶性肿瘤等；（2）TNM分期为Ⅰ期或更轻分期的甲状腺癌；（3）TNM分期为T1N0M0期或更轻分期的前列腺癌；（4）黑色素细胞瘤以外的未发生淋巴结和远处转移的皮肤癌；（5）相当于Binet分期方案A期程度的慢性淋巴细胞白血病；（6）相当于Ann</w:t>
      </w:r>
      <w:r w:rsidR="007B5E37">
        <w:rPr>
          <w:rFonts w:ascii="楷体" w:eastAsia="楷体" w:hAnsi="楷体"/>
          <w:sz w:val="18"/>
          <w:szCs w:val="18"/>
          <w:shd w:val="pct10" w:color="auto" w:fill="FFFFFF"/>
        </w:rPr>
        <w:t xml:space="preserve"> </w:t>
      </w:r>
      <w:r w:rsidRPr="002E2979">
        <w:rPr>
          <w:rFonts w:ascii="楷体" w:eastAsia="楷体" w:hAnsi="楷体" w:hint="eastAsia"/>
          <w:sz w:val="18"/>
          <w:szCs w:val="18"/>
          <w:shd w:val="pct10" w:color="auto" w:fill="FFFFFF"/>
        </w:rPr>
        <w:t>Arbor分期方案Ⅰ期程度的何杰金氏病；（7）未发生淋巴结和远处转移且WHO分级为G1级别（有丝分裂数</w:t>
      </w:r>
      <w:r w:rsidR="00491746" w:rsidRPr="002E2979">
        <w:rPr>
          <w:rFonts w:ascii="楷体" w:eastAsia="楷体" w:hAnsi="楷体" w:hint="eastAsia"/>
          <w:sz w:val="18"/>
          <w:szCs w:val="18"/>
          <w:shd w:val="pct10" w:color="auto" w:fill="FFFFFF"/>
        </w:rPr>
        <w:t>＜</w:t>
      </w:r>
      <w:r w:rsidRPr="002E2979">
        <w:rPr>
          <w:rFonts w:ascii="楷体" w:eastAsia="楷体" w:hAnsi="楷体" w:hint="eastAsia"/>
          <w:sz w:val="18"/>
          <w:szCs w:val="18"/>
          <w:shd w:val="pct10" w:color="auto" w:fill="FFFFFF"/>
        </w:rPr>
        <w:t>2/10HPF和ki-67≤2%）或更轻分级的神经内分泌肿瘤。</w:t>
      </w:r>
    </w:p>
  </w:footnote>
  <w:footnote w:id="26">
    <w:p w14:paraId="583690A5" w14:textId="137A8781" w:rsidR="00901D04" w:rsidRPr="00175D2A" w:rsidRDefault="00901D04">
      <w:pPr>
        <w:pStyle w:val="afd"/>
        <w:ind w:left="0" w:firstLine="0"/>
        <w:jc w:val="both"/>
        <w:rPr>
          <w:rFonts w:ascii="楷体" w:eastAsia="楷体" w:hAnsi="楷体"/>
        </w:rPr>
      </w:pPr>
      <w:r w:rsidRPr="00175D2A">
        <w:rPr>
          <w:rStyle w:val="affb"/>
          <w:rFonts w:ascii="楷体" w:eastAsia="楷体" w:hAnsi="楷体"/>
        </w:rPr>
        <w:footnoteRef/>
      </w:r>
      <w:r w:rsidRPr="00175D2A">
        <w:rPr>
          <w:rFonts w:ascii="楷体" w:eastAsia="楷体" w:hAnsi="楷体"/>
        </w:rPr>
        <w:t xml:space="preserve"> </w:t>
      </w:r>
      <w:r w:rsidRPr="00175D2A">
        <w:rPr>
          <w:rFonts w:ascii="楷体" w:eastAsia="楷体" w:hAnsi="楷体" w:hint="eastAsia"/>
          <w:b/>
        </w:rPr>
        <w:t>本公司指定的医疗机构：</w:t>
      </w:r>
      <w:r w:rsidRPr="00175D2A">
        <w:rPr>
          <w:rFonts w:ascii="楷体" w:eastAsia="楷体" w:hAnsi="楷体" w:hint="eastAsia"/>
        </w:rPr>
        <w:t>上海市质子重离子医院。以本公司最新公布信息为准。本公司保留对上述</w:t>
      </w:r>
      <w:r w:rsidRPr="00175D2A">
        <w:rPr>
          <w:rFonts w:ascii="楷体" w:eastAsia="楷体" w:hAnsi="楷体" w:hint="eastAsia"/>
          <w:bCs/>
        </w:rPr>
        <w:t>指定医疗机构</w:t>
      </w:r>
      <w:r w:rsidRPr="00175D2A">
        <w:rPr>
          <w:rFonts w:ascii="楷体" w:eastAsia="楷体" w:hAnsi="楷体" w:hint="eastAsia"/>
        </w:rPr>
        <w:t>进行变更的权利</w:t>
      </w:r>
      <w:r>
        <w:rPr>
          <w:rFonts w:ascii="楷体" w:eastAsia="楷体" w:hAnsi="楷体" w:hint="eastAsia"/>
        </w:rPr>
        <w:t xml:space="preserve">。 </w:t>
      </w:r>
    </w:p>
  </w:footnote>
  <w:footnote w:id="27">
    <w:p w14:paraId="4057FC35" w14:textId="315C27AE" w:rsidR="00901D04" w:rsidRPr="00175D2A" w:rsidRDefault="00901D04">
      <w:pPr>
        <w:pStyle w:val="afd"/>
        <w:ind w:left="0" w:firstLine="0"/>
        <w:jc w:val="both"/>
        <w:rPr>
          <w:rFonts w:ascii="楷体" w:eastAsia="楷体" w:hAnsi="楷体"/>
        </w:rPr>
      </w:pPr>
      <w:r w:rsidRPr="00175D2A">
        <w:rPr>
          <w:rStyle w:val="affb"/>
          <w:rFonts w:ascii="楷体" w:eastAsia="楷体" w:hAnsi="楷体"/>
        </w:rPr>
        <w:footnoteRef/>
      </w:r>
      <w:r w:rsidRPr="00175D2A">
        <w:rPr>
          <w:rFonts w:ascii="楷体" w:eastAsia="楷体" w:hAnsi="楷体" w:hint="eastAsia"/>
          <w:b/>
        </w:rPr>
        <w:t xml:space="preserve"> 质子、重离子放射治疗：</w:t>
      </w:r>
      <w:r w:rsidRPr="00175D2A">
        <w:rPr>
          <w:rFonts w:ascii="楷体" w:eastAsia="楷体" w:hAnsi="楷体" w:hint="eastAsia"/>
        </w:rPr>
        <w:t>指利用质子和重离子对肿瘤进行放射治疗的技术。本合同所指的质子、重离子放射治疗是指被保险人根据医嘱，在指定的医疗机构的专门治疗室内接受的质子和重离子放射治疗。</w:t>
      </w:r>
    </w:p>
  </w:footnote>
  <w:footnote w:id="28">
    <w:p w14:paraId="0A73572C" w14:textId="0E170997" w:rsidR="00901D04" w:rsidRPr="00175D2A" w:rsidRDefault="00901D04">
      <w:pPr>
        <w:pStyle w:val="afd"/>
        <w:ind w:left="0" w:firstLine="0"/>
        <w:jc w:val="both"/>
        <w:rPr>
          <w:rFonts w:ascii="楷体" w:eastAsia="楷体" w:hAnsi="楷体"/>
        </w:rPr>
      </w:pPr>
      <w:r w:rsidRPr="00175D2A">
        <w:rPr>
          <w:rStyle w:val="affb"/>
          <w:rFonts w:ascii="楷体" w:eastAsia="楷体" w:hAnsi="楷体"/>
        </w:rPr>
        <w:footnoteRef/>
      </w:r>
      <w:r w:rsidRPr="00175D2A">
        <w:rPr>
          <w:rFonts w:ascii="楷体" w:eastAsia="楷体" w:hAnsi="楷体"/>
        </w:rPr>
        <w:t xml:space="preserve"> </w:t>
      </w:r>
      <w:r w:rsidRPr="00175D2A">
        <w:rPr>
          <w:rFonts w:ascii="楷体" w:eastAsia="楷体" w:hAnsi="楷体" w:hint="eastAsia"/>
          <w:b/>
        </w:rPr>
        <w:t>本公司指定的药品清单：</w:t>
      </w:r>
      <w:r w:rsidRPr="00175D2A">
        <w:rPr>
          <w:rFonts w:ascii="楷体" w:eastAsia="楷体" w:hAnsi="楷体" w:hint="eastAsia"/>
        </w:rPr>
        <w:t>以本公司最新公布信息为准。本公司保留对药品清单进行变更的权利，将根据医疗水平的发展对药品清单进行更新。</w:t>
      </w:r>
      <w:r>
        <w:rPr>
          <w:rFonts w:ascii="楷体" w:eastAsia="楷体" w:hAnsi="楷体" w:hint="eastAsia"/>
        </w:rPr>
        <w:t>药品必须为本合同保险期间届满前，经中国国家食品药品监督管理总局批准并已在中国上市的靶向药物和免疫治疗药物。</w:t>
      </w:r>
      <w:r w:rsidRPr="00175D2A">
        <w:rPr>
          <w:rFonts w:ascii="楷体" w:eastAsia="楷体" w:hAnsi="楷体" w:hint="eastAsia"/>
        </w:rPr>
        <w:t>药品的适应症以国家食品药品监督管理总局批准的药品说明书为准。</w:t>
      </w:r>
    </w:p>
  </w:footnote>
  <w:footnote w:id="29">
    <w:p w14:paraId="05E3E544" w14:textId="3EC46720" w:rsidR="00901D04" w:rsidRPr="00B426D3" w:rsidRDefault="00901D04">
      <w:pPr>
        <w:pStyle w:val="afd"/>
        <w:ind w:left="0" w:firstLine="0"/>
        <w:jc w:val="both"/>
        <w:rPr>
          <w:color w:val="000000" w:themeColor="text1"/>
        </w:rPr>
      </w:pPr>
      <w:r w:rsidRPr="00175D2A">
        <w:rPr>
          <w:rStyle w:val="affb"/>
          <w:rFonts w:ascii="楷体" w:eastAsia="楷体" w:hAnsi="楷体"/>
        </w:rPr>
        <w:footnoteRef/>
      </w:r>
      <w:r w:rsidRPr="00175D2A">
        <w:rPr>
          <w:rFonts w:ascii="楷体" w:eastAsia="楷体" w:hAnsi="楷体"/>
        </w:rPr>
        <w:t xml:space="preserve"> </w:t>
      </w:r>
      <w:r w:rsidRPr="00175D2A">
        <w:rPr>
          <w:rFonts w:ascii="楷体" w:eastAsia="楷体" w:hAnsi="楷体" w:hint="eastAsia"/>
          <w:b/>
        </w:rPr>
        <w:t>本公司</w:t>
      </w:r>
      <w:r w:rsidRPr="00175D2A">
        <w:rPr>
          <w:rFonts w:ascii="楷体" w:eastAsia="楷体" w:hAnsi="楷体" w:hint="eastAsia"/>
          <w:b/>
          <w:lang w:bidi="ar"/>
        </w:rPr>
        <w:t>认可的药店：</w:t>
      </w:r>
      <w:r w:rsidRPr="00175D2A">
        <w:rPr>
          <w:rFonts w:ascii="楷体" w:eastAsia="楷体" w:hAnsi="楷体" w:hint="eastAsia"/>
          <w:lang w:bidi="ar"/>
        </w:rPr>
        <w:t>本公司</w:t>
      </w:r>
      <w:r>
        <w:rPr>
          <w:rFonts w:ascii="楷体" w:eastAsia="楷体" w:hAnsi="楷体" w:hint="eastAsia"/>
          <w:lang w:bidi="ar"/>
        </w:rPr>
        <w:t>认可的药店必须</w:t>
      </w:r>
      <w:r w:rsidRPr="00175D2A">
        <w:rPr>
          <w:rFonts w:ascii="楷体" w:eastAsia="楷体" w:hAnsi="楷体" w:hint="eastAsia"/>
          <w:lang w:bidi="ar"/>
        </w:rPr>
        <w:t>同时满足以下条件：（1）取得国家药品经营许可证、GSP 认证；（2）具有完善的冷链药品送达能力；（3）该药店内具有医师、执业药师等专业人员提供服务</w:t>
      </w:r>
      <w:r>
        <w:rPr>
          <w:rFonts w:ascii="楷体" w:eastAsia="楷体" w:hAnsi="楷体" w:hint="eastAsia"/>
          <w:lang w:bidi="ar"/>
        </w:rPr>
        <w:t>；</w:t>
      </w:r>
      <w:r w:rsidRPr="00B426D3">
        <w:rPr>
          <w:rFonts w:ascii="楷体" w:eastAsia="楷体" w:hAnsi="楷体" w:hint="eastAsia"/>
          <w:color w:val="000000" w:themeColor="text1"/>
          <w:lang w:bidi="ar"/>
        </w:rPr>
        <w:t>（4）当地医保定点零售药房或大病保险特药定点零售药店。</w:t>
      </w:r>
    </w:p>
  </w:footnote>
  <w:footnote w:id="30">
    <w:p w14:paraId="0DD16FE6" w14:textId="400D17F9" w:rsidR="00901D04" w:rsidRPr="00171C3E" w:rsidRDefault="00901D04" w:rsidP="00450F38">
      <w:pPr>
        <w:pStyle w:val="afd"/>
        <w:ind w:left="0" w:firstLine="0"/>
        <w:rPr>
          <w:rFonts w:ascii="楷体" w:eastAsia="楷体" w:hAnsi="楷体"/>
        </w:rPr>
      </w:pPr>
      <w:r w:rsidRPr="0088176E">
        <w:rPr>
          <w:rStyle w:val="affb"/>
          <w:rFonts w:ascii="楷体" w:eastAsia="楷体" w:hAnsi="楷体"/>
        </w:rPr>
        <w:footnoteRef/>
      </w:r>
      <w:r w:rsidRPr="00171C3E">
        <w:t xml:space="preserve"> </w:t>
      </w:r>
      <w:r w:rsidRPr="00171C3E">
        <w:rPr>
          <w:rFonts w:ascii="楷体" w:eastAsia="楷体" w:hAnsi="楷体" w:hint="eastAsia"/>
          <w:b/>
          <w:bCs/>
        </w:rPr>
        <w:t>按甲类管理的乙类法定传染病：</w:t>
      </w:r>
      <w:r w:rsidRPr="00171C3E">
        <w:rPr>
          <w:rFonts w:ascii="楷体" w:eastAsia="楷体" w:hAnsi="楷体" w:hint="eastAsia"/>
        </w:rPr>
        <w:t>新型冠状病毒感染肺炎、传染性非典型肺炎、炭疽中的肺炭疽和人感染高致病性禽流感。</w:t>
      </w:r>
    </w:p>
  </w:footnote>
  <w:footnote w:id="31">
    <w:p w14:paraId="5CDC1B97" w14:textId="049A2564" w:rsidR="00901D04" w:rsidRPr="00C543F4" w:rsidRDefault="00901D04" w:rsidP="00450F38">
      <w:pPr>
        <w:pStyle w:val="afd"/>
        <w:ind w:left="0" w:firstLine="0"/>
      </w:pPr>
      <w:r w:rsidRPr="0088176E">
        <w:rPr>
          <w:rStyle w:val="affb"/>
          <w:rFonts w:ascii="楷体" w:eastAsia="楷体" w:hAnsi="楷体"/>
        </w:rPr>
        <w:footnoteRef/>
      </w:r>
      <w:r w:rsidRPr="00171C3E">
        <w:rPr>
          <w:b/>
          <w:bCs/>
        </w:rPr>
        <w:t xml:space="preserve"> </w:t>
      </w:r>
      <w:r w:rsidRPr="00171C3E">
        <w:rPr>
          <w:rFonts w:ascii="楷体" w:eastAsia="楷体" w:hAnsi="楷体" w:hint="eastAsia"/>
          <w:b/>
          <w:bCs/>
        </w:rPr>
        <w:t>危重型：</w:t>
      </w:r>
      <w:r w:rsidRPr="00171C3E">
        <w:rPr>
          <w:rFonts w:ascii="楷体" w:eastAsia="楷体" w:hAnsi="楷体"/>
        </w:rPr>
        <w:t>符合以下情况之一者：</w:t>
      </w:r>
      <w:r w:rsidRPr="00175D2A">
        <w:rPr>
          <w:rFonts w:ascii="楷体" w:eastAsia="楷体" w:hAnsi="楷体" w:hint="eastAsia"/>
          <w:lang w:bidi="ar"/>
        </w:rPr>
        <w:t>（1）</w:t>
      </w:r>
      <w:r w:rsidRPr="00171C3E">
        <w:rPr>
          <w:rFonts w:ascii="楷体" w:eastAsia="楷体" w:hAnsi="楷体" w:hint="eastAsia"/>
        </w:rPr>
        <w:t>出现呼吸衰竭，且需要机械通气；</w:t>
      </w:r>
      <w:r w:rsidRPr="00175D2A">
        <w:rPr>
          <w:rFonts w:ascii="楷体" w:eastAsia="楷体" w:hAnsi="楷体" w:hint="eastAsia"/>
          <w:lang w:bidi="ar"/>
        </w:rPr>
        <w:t>（2）</w:t>
      </w:r>
      <w:r w:rsidRPr="00171C3E">
        <w:rPr>
          <w:rFonts w:ascii="楷体" w:eastAsia="楷体" w:hAnsi="楷体" w:hint="eastAsia"/>
        </w:rPr>
        <w:t>出现休克；</w:t>
      </w:r>
      <w:r w:rsidRPr="00175D2A">
        <w:rPr>
          <w:rFonts w:ascii="楷体" w:eastAsia="楷体" w:hAnsi="楷体" w:hint="eastAsia"/>
          <w:lang w:bidi="ar"/>
        </w:rPr>
        <w:t>（3）</w:t>
      </w:r>
      <w:r w:rsidRPr="00171C3E">
        <w:rPr>
          <w:rFonts w:ascii="楷体" w:eastAsia="楷体" w:hAnsi="楷体" w:hint="eastAsia"/>
        </w:rPr>
        <w:t>合并其他器官功能衰竭需 ICU 监护治疗。</w:t>
      </w:r>
    </w:p>
  </w:footnote>
  <w:footnote w:id="32">
    <w:p w14:paraId="290CB670" w14:textId="77777777" w:rsidR="00901D04" w:rsidRPr="00B4435B" w:rsidRDefault="00901D04" w:rsidP="00B4435B">
      <w:pPr>
        <w:pStyle w:val="afd"/>
        <w:ind w:left="0" w:firstLine="0"/>
      </w:pPr>
      <w:r w:rsidRPr="00B4435B">
        <w:rPr>
          <w:rStyle w:val="affb"/>
        </w:rPr>
        <w:footnoteRef/>
      </w:r>
      <w:r w:rsidRPr="00B4435B">
        <w:t xml:space="preserve"> </w:t>
      </w:r>
      <w:r w:rsidRPr="00B4435B">
        <w:rPr>
          <w:rFonts w:ascii="楷体" w:eastAsia="楷体" w:hAnsi="楷体" w:hint="eastAsia"/>
          <w:b/>
          <w:bCs/>
        </w:rPr>
        <w:t>疫苗：</w:t>
      </w:r>
      <w:r w:rsidRPr="00B4435B">
        <w:rPr>
          <w:rFonts w:ascii="楷体" w:eastAsia="楷体" w:hAnsi="楷体" w:hint="eastAsia"/>
        </w:rPr>
        <w:t>指为了预防、控制传染病的发生、流行，用于人体预防接种的疫苗类预防性生物制品，包括一类疫苗和二类疫苗。</w:t>
      </w:r>
    </w:p>
  </w:footnote>
  <w:footnote w:id="33">
    <w:p w14:paraId="2B3208C5" w14:textId="77777777" w:rsidR="00901D04" w:rsidRPr="00B4435B" w:rsidRDefault="00901D04" w:rsidP="00053DB3">
      <w:pPr>
        <w:pStyle w:val="afd"/>
        <w:ind w:left="0" w:firstLine="0"/>
        <w:rPr>
          <w:rFonts w:ascii="楷体" w:eastAsia="楷体" w:hAnsi="楷体"/>
        </w:rPr>
      </w:pPr>
      <w:r w:rsidRPr="00B4435B">
        <w:rPr>
          <w:rStyle w:val="affb"/>
          <w:rFonts w:ascii="楷体" w:eastAsia="楷体" w:hAnsi="楷体"/>
        </w:rPr>
        <w:footnoteRef/>
      </w:r>
      <w:r w:rsidRPr="00B4435B">
        <w:rPr>
          <w:rFonts w:ascii="楷体" w:eastAsia="楷体" w:hAnsi="楷体"/>
        </w:rPr>
        <w:t xml:space="preserve"> </w:t>
      </w:r>
      <w:r w:rsidRPr="00B4435B">
        <w:rPr>
          <w:rFonts w:ascii="楷体" w:eastAsia="楷体" w:hAnsi="楷体" w:hint="eastAsia"/>
          <w:b/>
          <w:bCs/>
        </w:rPr>
        <w:t>预防接种一般反应</w:t>
      </w:r>
      <w:r w:rsidRPr="00B4435B">
        <w:rPr>
          <w:rFonts w:ascii="楷体" w:eastAsia="楷体" w:hAnsi="楷体" w:hint="eastAsia"/>
        </w:rPr>
        <w:t>：包括预防接种后发生的，由合格的疫苗本身所固有的特性引起的，对机体只会造成一过性生理功能障碍的反应。主要有发热和局部红肿，同时可能伴有全身不适、倦怠、食欲不振、乏力等综合症状。</w:t>
      </w:r>
    </w:p>
  </w:footnote>
  <w:footnote w:id="34">
    <w:p w14:paraId="39873EB7" w14:textId="77777777" w:rsidR="00901D04" w:rsidRPr="00B4435B" w:rsidRDefault="00901D04" w:rsidP="00053DB3">
      <w:pPr>
        <w:pStyle w:val="afd"/>
        <w:ind w:left="0" w:firstLine="0"/>
        <w:rPr>
          <w:rFonts w:ascii="楷体" w:eastAsia="楷体" w:hAnsi="楷体"/>
        </w:rPr>
      </w:pPr>
      <w:r w:rsidRPr="00B4435B">
        <w:rPr>
          <w:rStyle w:val="affb"/>
          <w:rFonts w:ascii="楷体" w:eastAsia="楷体" w:hAnsi="楷体"/>
        </w:rPr>
        <w:footnoteRef/>
      </w:r>
      <w:r w:rsidRPr="00B4435B">
        <w:rPr>
          <w:rFonts w:ascii="楷体" w:eastAsia="楷体" w:hAnsi="楷体"/>
        </w:rPr>
        <w:t xml:space="preserve"> </w:t>
      </w:r>
      <w:r w:rsidRPr="00B4435B">
        <w:rPr>
          <w:rFonts w:ascii="楷体" w:eastAsia="楷体" w:hAnsi="楷体" w:hint="eastAsia"/>
          <w:b/>
          <w:bCs/>
        </w:rPr>
        <w:t>预防接种异常反应：</w:t>
      </w:r>
      <w:r w:rsidRPr="00B4435B">
        <w:rPr>
          <w:rFonts w:ascii="楷体" w:eastAsia="楷体" w:hAnsi="楷体" w:hint="eastAsia"/>
        </w:rPr>
        <w:t>指合格的疫苗在实施规范接种过程中或者实施规范接种后造成的受种者机体组织器官、功能损害，相关各方均无过错的药品不良反应。常见的预防接种异常反应包括无菌性脓肿、热性惊厥、过敏性休克、过敏性皮疹、过敏性紫癜、血小板减少性紫癜、局部过敏反应、血管性水肿、多发性神经炎、臂丛神经炎、癫痫、脑病、脑炎和脑膜炎、脊灰疫苗相关病例以及接种卡介苗后的淋巴结炎、骨髓炎、全身散播性卡介苗感染等。</w:t>
      </w:r>
    </w:p>
  </w:footnote>
  <w:footnote w:id="35">
    <w:p w14:paraId="147DCFD8" w14:textId="77777777" w:rsidR="00901D04" w:rsidRPr="00B4435B" w:rsidRDefault="00901D04" w:rsidP="00053DB3">
      <w:pPr>
        <w:pStyle w:val="afd"/>
        <w:ind w:left="0" w:firstLine="0"/>
        <w:rPr>
          <w:rFonts w:ascii="楷体" w:eastAsia="楷体" w:hAnsi="楷体"/>
        </w:rPr>
      </w:pPr>
      <w:r w:rsidRPr="00B4435B">
        <w:rPr>
          <w:rStyle w:val="affb"/>
          <w:rFonts w:ascii="楷体" w:eastAsia="楷体" w:hAnsi="楷体"/>
        </w:rPr>
        <w:footnoteRef/>
      </w:r>
      <w:r w:rsidRPr="00B4435B">
        <w:rPr>
          <w:rFonts w:ascii="楷体" w:eastAsia="楷体" w:hAnsi="楷体"/>
        </w:rPr>
        <w:t xml:space="preserve"> </w:t>
      </w:r>
      <w:r w:rsidRPr="00B4435B">
        <w:rPr>
          <w:rFonts w:ascii="楷体" w:eastAsia="楷体" w:hAnsi="楷体" w:hint="eastAsia"/>
          <w:b/>
          <w:bCs/>
        </w:rPr>
        <w:t>偶合症：</w:t>
      </w:r>
      <w:r w:rsidRPr="00B4435B">
        <w:rPr>
          <w:rFonts w:ascii="楷体" w:eastAsia="楷体" w:hAnsi="楷体" w:hint="eastAsia"/>
        </w:rPr>
        <w:t>指受种者在接种时正处于某种疾病的潜伏期或前驱期，接种后偶合发病。</w:t>
      </w:r>
    </w:p>
  </w:footnote>
  <w:footnote w:id="36">
    <w:p w14:paraId="7C787821" w14:textId="04FDF009" w:rsidR="00901D04" w:rsidRPr="00400B92" w:rsidRDefault="00901D04" w:rsidP="00AD2794">
      <w:pPr>
        <w:pStyle w:val="afd"/>
        <w:ind w:left="0" w:firstLine="0"/>
        <w:jc w:val="both"/>
        <w:rPr>
          <w:rFonts w:ascii="楷体" w:eastAsia="楷体" w:hAnsi="楷体"/>
        </w:rPr>
      </w:pPr>
      <w:r w:rsidRPr="00B4435B">
        <w:rPr>
          <w:rStyle w:val="affb"/>
        </w:rPr>
        <w:footnoteRef/>
      </w:r>
      <w:r w:rsidRPr="00B4435B">
        <w:t xml:space="preserve"> </w:t>
      </w:r>
      <w:r w:rsidRPr="00B4435B">
        <w:rPr>
          <w:rFonts w:ascii="楷体" w:eastAsia="楷体" w:hAnsi="楷体" w:hint="eastAsia"/>
          <w:b/>
        </w:rPr>
        <w:t>少儿</w:t>
      </w:r>
      <w:r w:rsidR="003D2473">
        <w:rPr>
          <w:rFonts w:ascii="楷体" w:eastAsia="楷体" w:hAnsi="楷体" w:hint="eastAsia"/>
          <w:b/>
        </w:rPr>
        <w:t>特定疾病</w:t>
      </w:r>
      <w:r w:rsidRPr="00B4435B">
        <w:rPr>
          <w:rFonts w:ascii="楷体" w:eastAsia="楷体" w:hAnsi="楷体" w:hint="eastAsia"/>
        </w:rPr>
        <w:t>：本合同所定义的少儿</w:t>
      </w:r>
      <w:r w:rsidR="003D2473">
        <w:rPr>
          <w:rFonts w:ascii="楷体" w:eastAsia="楷体" w:hAnsi="楷体" w:hint="eastAsia"/>
        </w:rPr>
        <w:t>特定疾病</w:t>
      </w:r>
      <w:r w:rsidRPr="00B4435B">
        <w:rPr>
          <w:rFonts w:ascii="楷体" w:eastAsia="楷体" w:hAnsi="楷体" w:hint="eastAsia"/>
        </w:rPr>
        <w:t>见附表三。</w:t>
      </w:r>
    </w:p>
  </w:footnote>
  <w:footnote w:id="37">
    <w:p w14:paraId="12DF109C" w14:textId="4D4D051F" w:rsidR="00901D04" w:rsidRPr="000B0D86" w:rsidRDefault="00901D04" w:rsidP="005D7F6A">
      <w:pPr>
        <w:pStyle w:val="afd"/>
        <w:ind w:left="0" w:firstLine="0"/>
        <w:rPr>
          <w:rFonts w:ascii="楷体" w:eastAsia="楷体" w:hAnsi="楷体"/>
        </w:rPr>
      </w:pPr>
      <w:r w:rsidRPr="000B0D86">
        <w:rPr>
          <w:rStyle w:val="affb"/>
          <w:rFonts w:ascii="楷体" w:eastAsia="楷体" w:hAnsi="楷体"/>
        </w:rPr>
        <w:footnoteRef/>
      </w:r>
      <w:r w:rsidRPr="000B0D86">
        <w:rPr>
          <w:rFonts w:ascii="楷体" w:eastAsia="楷体" w:hAnsi="楷体" w:hint="eastAsia"/>
          <w:b/>
        </w:rPr>
        <w:t xml:space="preserve"> </w:t>
      </w:r>
      <w:r>
        <w:rPr>
          <w:rFonts w:ascii="楷体" w:eastAsia="楷体" w:hAnsi="楷体" w:hint="eastAsia"/>
          <w:b/>
        </w:rPr>
        <w:t>基本医疗保险</w:t>
      </w:r>
      <w:r w:rsidRPr="000B0D86">
        <w:rPr>
          <w:rFonts w:ascii="楷体" w:eastAsia="楷体" w:hAnsi="楷体" w:hint="eastAsia"/>
        </w:rPr>
        <w:t>：</w:t>
      </w:r>
      <w:r w:rsidRPr="00BB0A1E">
        <w:rPr>
          <w:rFonts w:ascii="楷体" w:eastAsia="楷体" w:hAnsi="楷体" w:hint="eastAsia"/>
        </w:rPr>
        <w:t>基本医疗保险包括城镇职工基本医疗保险、城镇居民基本医疗保险、新型农村合作医疗</w:t>
      </w:r>
      <w:r>
        <w:rPr>
          <w:rFonts w:ascii="楷体" w:eastAsia="楷体" w:hAnsi="楷体" w:hint="eastAsia"/>
        </w:rPr>
        <w:t>。</w:t>
      </w:r>
    </w:p>
  </w:footnote>
  <w:footnote w:id="38">
    <w:p w14:paraId="128CFF46" w14:textId="77777777" w:rsidR="00901D04" w:rsidRPr="000B0D86" w:rsidRDefault="00901D04">
      <w:pPr>
        <w:pStyle w:val="afd"/>
        <w:ind w:left="0" w:firstLine="0"/>
        <w:jc w:val="both"/>
        <w:rPr>
          <w:rFonts w:ascii="楷体" w:eastAsia="楷体" w:hAnsi="楷体"/>
        </w:rPr>
      </w:pPr>
      <w:r w:rsidRPr="000B0D86">
        <w:rPr>
          <w:rStyle w:val="affb"/>
          <w:rFonts w:ascii="楷体" w:eastAsia="楷体" w:hAnsi="楷体"/>
        </w:rPr>
        <w:footnoteRef/>
      </w:r>
      <w:r w:rsidRPr="000B0D86">
        <w:rPr>
          <w:rFonts w:ascii="楷体" w:eastAsia="楷体" w:hAnsi="楷体" w:hint="eastAsia"/>
          <w:b/>
        </w:rPr>
        <w:t xml:space="preserve"> 酒后驾驶</w:t>
      </w:r>
      <w:r w:rsidRPr="000B0D86">
        <w:rPr>
          <w:rFonts w:ascii="楷体" w:eastAsia="楷体" w:hAnsi="楷体" w:hint="eastAsia"/>
        </w:rPr>
        <w:t>：指经检测或鉴定，发生事故时车辆驾驶人员每百毫升血液中的酒精含量达到或超过一定的标准，公安机关交通管理部门依据《道路交通安全法》的规定认定为饮酒后驾驶或醉酒后驾驶。</w:t>
      </w:r>
    </w:p>
  </w:footnote>
  <w:footnote w:id="39">
    <w:p w14:paraId="4629E8A9" w14:textId="2BCB40F4" w:rsidR="00901D04" w:rsidRPr="000B0D86" w:rsidRDefault="00901D04">
      <w:pPr>
        <w:pStyle w:val="afd"/>
        <w:ind w:left="0" w:firstLine="0"/>
        <w:jc w:val="both"/>
        <w:rPr>
          <w:rFonts w:ascii="楷体" w:eastAsia="楷体" w:hAnsi="楷体"/>
        </w:rPr>
      </w:pPr>
      <w:r w:rsidRPr="000B0D86">
        <w:rPr>
          <w:rStyle w:val="affb"/>
          <w:rFonts w:ascii="楷体" w:eastAsia="楷体" w:hAnsi="楷体"/>
        </w:rPr>
        <w:footnoteRef/>
      </w:r>
      <w:r w:rsidRPr="000B0D86">
        <w:rPr>
          <w:rFonts w:ascii="楷体" w:eastAsia="楷体" w:hAnsi="楷体" w:hint="eastAsia"/>
          <w:b/>
        </w:rPr>
        <w:t xml:space="preserve"> 无合法有效驾驶证驾驶</w:t>
      </w:r>
      <w:r w:rsidRPr="000B0D86">
        <w:rPr>
          <w:rFonts w:ascii="楷体" w:eastAsia="楷体" w:hAnsi="楷体" w:hint="eastAsia"/>
        </w:rPr>
        <w:t>：</w:t>
      </w:r>
      <w:r w:rsidRPr="00D1409C">
        <w:rPr>
          <w:rFonts w:ascii="楷体" w:eastAsia="楷体" w:hAnsi="楷体" w:hint="eastAsia"/>
        </w:rPr>
        <w:t>指下列任何驾驶情形：（1）没有取得驾驶资格；（2）驾驶与驾驶证准驾车型不相符合的车辆；（3）持审验不合格的驾驶证驾驶；（4）在驾驶证有效期内未按照中华人民共和国法律、行政法规的规定，定期对机动车驾驶证实施审验的；（5）持学习驾驶证学习驾车时，无教练员随车指导，或不按指定时间、路线学习驾车；（6）驾驶证已过有效期的</w:t>
      </w:r>
      <w:r w:rsidRPr="000B0D86">
        <w:rPr>
          <w:rFonts w:ascii="楷体" w:eastAsia="楷体" w:hAnsi="楷体" w:hint="eastAsia"/>
        </w:rPr>
        <w:t>。</w:t>
      </w:r>
    </w:p>
  </w:footnote>
  <w:footnote w:id="40">
    <w:p w14:paraId="50CF7921" w14:textId="77777777" w:rsidR="00901D04" w:rsidRPr="000B0D86" w:rsidRDefault="00901D04">
      <w:pPr>
        <w:pStyle w:val="afd"/>
        <w:ind w:left="0" w:hanging="2"/>
        <w:jc w:val="both"/>
        <w:rPr>
          <w:rFonts w:ascii="楷体" w:eastAsia="楷体" w:hAnsi="楷体"/>
        </w:rPr>
      </w:pPr>
      <w:r w:rsidRPr="000B0D86">
        <w:rPr>
          <w:rFonts w:ascii="楷体" w:eastAsia="楷体" w:hAnsi="楷体"/>
          <w:b/>
        </w:rPr>
        <w:tab/>
      </w:r>
      <w:r w:rsidRPr="000B0D86">
        <w:rPr>
          <w:rStyle w:val="affb"/>
          <w:rFonts w:ascii="楷体" w:eastAsia="楷体" w:hAnsi="楷体"/>
        </w:rPr>
        <w:footnoteRef/>
      </w:r>
      <w:r w:rsidRPr="000B0D86">
        <w:rPr>
          <w:rFonts w:ascii="楷体" w:eastAsia="楷体" w:hAnsi="楷体"/>
          <w:b/>
        </w:rPr>
        <w:t xml:space="preserve"> </w:t>
      </w:r>
      <w:r w:rsidRPr="000B0D86">
        <w:rPr>
          <w:rFonts w:ascii="楷体" w:eastAsia="楷体" w:hAnsi="楷体" w:hint="eastAsia"/>
          <w:b/>
        </w:rPr>
        <w:t>无有效行驶证</w:t>
      </w:r>
      <w:r w:rsidRPr="000B0D86">
        <w:rPr>
          <w:rFonts w:ascii="楷体" w:eastAsia="楷体" w:hAnsi="楷体" w:hint="eastAsia"/>
        </w:rPr>
        <w:t>：指下列任何情形：（1）未取得行驶证；（2</w:t>
      </w:r>
      <w:r w:rsidRPr="000B0D86">
        <w:rPr>
          <w:rFonts w:ascii="楷体" w:eastAsia="楷体" w:hAnsi="楷体"/>
        </w:rPr>
        <w:t>）</w:t>
      </w:r>
      <w:r w:rsidRPr="000B0D86">
        <w:rPr>
          <w:rFonts w:ascii="楷体" w:eastAsia="楷体" w:hAnsi="楷体" w:hint="eastAsia"/>
        </w:rPr>
        <w:t>机动车被依法注销登记的；（3</w:t>
      </w:r>
      <w:r w:rsidRPr="000B0D86">
        <w:rPr>
          <w:rFonts w:ascii="楷体" w:eastAsia="楷体" w:hAnsi="楷体"/>
        </w:rPr>
        <w:t>）</w:t>
      </w:r>
      <w:r w:rsidRPr="000B0D86">
        <w:rPr>
          <w:rFonts w:ascii="楷体" w:eastAsia="楷体" w:hAnsi="楷体" w:hint="eastAsia"/>
        </w:rPr>
        <w:t>未依法按时进行或通过机动车安全技术检验。</w:t>
      </w:r>
    </w:p>
  </w:footnote>
  <w:footnote w:id="41">
    <w:p w14:paraId="4266C9BE" w14:textId="77777777" w:rsidR="00901D04" w:rsidRPr="000B0D86" w:rsidRDefault="00901D04">
      <w:pPr>
        <w:pStyle w:val="afd"/>
        <w:ind w:left="0" w:firstLine="0"/>
        <w:jc w:val="both"/>
        <w:rPr>
          <w:rFonts w:ascii="楷体" w:eastAsia="楷体" w:hAnsi="楷体"/>
        </w:rPr>
      </w:pPr>
      <w:r w:rsidRPr="000B0D86">
        <w:rPr>
          <w:rStyle w:val="affb"/>
          <w:rFonts w:ascii="楷体" w:eastAsia="楷体" w:hAnsi="楷体"/>
        </w:rPr>
        <w:footnoteRef/>
      </w:r>
      <w:r w:rsidRPr="000B0D86">
        <w:rPr>
          <w:rFonts w:ascii="楷体" w:eastAsia="楷体" w:hAnsi="楷体" w:hint="eastAsia"/>
          <w:b/>
        </w:rPr>
        <w:t xml:space="preserve"> 机动车</w:t>
      </w:r>
      <w:r w:rsidRPr="000B0D86">
        <w:rPr>
          <w:rFonts w:ascii="楷体" w:eastAsia="楷体" w:hAnsi="楷体" w:hint="eastAsia"/>
        </w:rPr>
        <w:t>：指以动力装置驱动或者牵引，上道路行驶的供人员乘用或者用于运送物品以及进行工程专项作业的轮式车辆。</w:t>
      </w:r>
    </w:p>
  </w:footnote>
  <w:footnote w:id="42">
    <w:p w14:paraId="7C56674B" w14:textId="77777777" w:rsidR="00901D04" w:rsidRPr="000B0D86" w:rsidRDefault="00901D04">
      <w:pPr>
        <w:pStyle w:val="afd"/>
        <w:ind w:left="0" w:firstLine="0"/>
        <w:jc w:val="both"/>
        <w:rPr>
          <w:rFonts w:ascii="楷体" w:eastAsia="楷体" w:hAnsi="楷体"/>
        </w:rPr>
      </w:pPr>
      <w:r w:rsidRPr="000B0D86">
        <w:rPr>
          <w:rStyle w:val="affb"/>
          <w:rFonts w:ascii="楷体" w:eastAsia="楷体" w:hAnsi="楷体"/>
        </w:rPr>
        <w:footnoteRef/>
      </w:r>
      <w:r w:rsidRPr="000B0D86">
        <w:rPr>
          <w:rFonts w:ascii="楷体" w:eastAsia="楷体" w:hAnsi="楷体" w:hint="eastAsia"/>
          <w:b/>
        </w:rPr>
        <w:t xml:space="preserve"> 斗殴</w:t>
      </w:r>
      <w:r w:rsidRPr="000B0D86">
        <w:rPr>
          <w:rFonts w:ascii="楷体" w:eastAsia="楷体" w:hAnsi="楷体" w:hint="eastAsia"/>
        </w:rPr>
        <w:t>：指双方或多方通过拳脚、器械等武力以求制胜的行为。斗殴的认定，如有司法机关、公安部门的有关法律文件，则以上述法律文件为准。</w:t>
      </w:r>
    </w:p>
  </w:footnote>
  <w:footnote w:id="43">
    <w:p w14:paraId="19C5B052" w14:textId="77777777" w:rsidR="00901D04" w:rsidRPr="000B0D86" w:rsidRDefault="00901D04">
      <w:pPr>
        <w:pStyle w:val="afd"/>
        <w:ind w:left="0" w:firstLine="0"/>
        <w:jc w:val="both"/>
        <w:rPr>
          <w:rFonts w:ascii="楷体" w:eastAsia="楷体" w:hAnsi="楷体"/>
        </w:rPr>
      </w:pPr>
      <w:r w:rsidRPr="000B0D86">
        <w:rPr>
          <w:rStyle w:val="affb"/>
          <w:rFonts w:ascii="楷体" w:eastAsia="楷体" w:hAnsi="楷体"/>
        </w:rPr>
        <w:footnoteRef/>
      </w:r>
      <w:r w:rsidRPr="000B0D86">
        <w:rPr>
          <w:rFonts w:ascii="楷体" w:eastAsia="楷体" w:hAnsi="楷体" w:hint="eastAsia"/>
          <w:b/>
        </w:rPr>
        <w:t xml:space="preserve"> 醉酒</w:t>
      </w:r>
      <w:r w:rsidRPr="000B0D86">
        <w:rPr>
          <w:rFonts w:ascii="楷体" w:eastAsia="楷体" w:hAnsi="楷体" w:hint="eastAsia"/>
        </w:rPr>
        <w:t>：指因饮酒而表现出动作不协调、意识紊乱、舌重口吃或其他不能清醒地控制自己行为的状态。醉酒的认定，如有司法机关、公安部门的有关法律文件、医院的诊断书等，则以上述法律文件、诊断书等为准。</w:t>
      </w:r>
    </w:p>
  </w:footnote>
  <w:footnote w:id="44">
    <w:p w14:paraId="5009E7DF" w14:textId="77777777" w:rsidR="00901D04" w:rsidRPr="000B0D86" w:rsidRDefault="00901D04">
      <w:pPr>
        <w:pStyle w:val="afd"/>
        <w:ind w:left="0" w:firstLine="0"/>
        <w:jc w:val="both"/>
        <w:rPr>
          <w:rFonts w:ascii="楷体" w:eastAsia="楷体" w:hAnsi="楷体"/>
        </w:rPr>
      </w:pPr>
      <w:r w:rsidRPr="000B0D86">
        <w:rPr>
          <w:rStyle w:val="affb"/>
          <w:rFonts w:ascii="楷体" w:eastAsia="楷体" w:hAnsi="楷体"/>
        </w:rPr>
        <w:footnoteRef/>
      </w:r>
      <w:r w:rsidRPr="000B0D86">
        <w:rPr>
          <w:rFonts w:ascii="楷体" w:eastAsia="楷体" w:hAnsi="楷体" w:hint="eastAsia"/>
          <w:b/>
        </w:rPr>
        <w:t xml:space="preserve"> 毒品</w:t>
      </w:r>
      <w:r w:rsidRPr="000B0D86">
        <w:rPr>
          <w:rFonts w:ascii="楷体" w:eastAsia="楷体" w:hAnsi="楷体" w:hint="eastAsia"/>
        </w:rPr>
        <w:t>：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footnote>
  <w:footnote w:id="45">
    <w:p w14:paraId="271124B0" w14:textId="2E610727" w:rsidR="00901D04" w:rsidRPr="000B0D86" w:rsidRDefault="00901D04">
      <w:pPr>
        <w:pStyle w:val="afd"/>
        <w:ind w:left="0" w:firstLine="0"/>
        <w:jc w:val="both"/>
        <w:rPr>
          <w:rStyle w:val="affb"/>
          <w:rFonts w:ascii="楷体" w:eastAsia="楷体" w:hAnsi="楷体"/>
        </w:rPr>
      </w:pPr>
      <w:r w:rsidRPr="000B0D86">
        <w:rPr>
          <w:rStyle w:val="affb"/>
          <w:rFonts w:ascii="楷体" w:eastAsia="楷体" w:hAnsi="楷体"/>
        </w:rPr>
        <w:footnoteRef/>
      </w:r>
      <w:r w:rsidRPr="000B0D86">
        <w:rPr>
          <w:rFonts w:ascii="楷体" w:eastAsia="楷体" w:hAnsi="楷体" w:hint="eastAsia"/>
          <w:b/>
        </w:rPr>
        <w:t xml:space="preserve"> 既往症：</w:t>
      </w:r>
      <w:r w:rsidRPr="000B0D86">
        <w:rPr>
          <w:rFonts w:ascii="楷体" w:eastAsia="楷体" w:hAnsi="楷体" w:hint="eastAsia"/>
        </w:rPr>
        <w:t>指在</w:t>
      </w:r>
      <w:r>
        <w:rPr>
          <w:rFonts w:ascii="楷体" w:eastAsia="楷体" w:hAnsi="楷体" w:hint="eastAsia"/>
        </w:rPr>
        <w:t>本公司</w:t>
      </w:r>
      <w:r w:rsidRPr="000B0D86">
        <w:rPr>
          <w:rFonts w:ascii="楷体" w:eastAsia="楷体" w:hAnsi="楷体" w:hint="eastAsia"/>
        </w:rPr>
        <w:t>对其保险责任生效之前被保险人已知或应该知道的有关疾病或症状。通常有以下情况：（1）在</w:t>
      </w:r>
      <w:r>
        <w:rPr>
          <w:rFonts w:ascii="楷体" w:eastAsia="楷体" w:hAnsi="楷体" w:hint="eastAsia"/>
        </w:rPr>
        <w:t>本公司</w:t>
      </w:r>
      <w:r w:rsidRPr="000B0D86">
        <w:rPr>
          <w:rFonts w:ascii="楷体" w:eastAsia="楷体" w:hAnsi="楷体" w:hint="eastAsia"/>
        </w:rPr>
        <w:t>对其保险责任生效之前，医生已有明确诊断，长期治疗未间断；（2）在</w:t>
      </w:r>
      <w:r>
        <w:rPr>
          <w:rFonts w:ascii="楷体" w:eastAsia="楷体" w:hAnsi="楷体" w:hint="eastAsia"/>
        </w:rPr>
        <w:t>本公司</w:t>
      </w:r>
      <w:r w:rsidRPr="000B0D86">
        <w:rPr>
          <w:rFonts w:ascii="楷体" w:eastAsia="楷体" w:hAnsi="楷体" w:hint="eastAsia"/>
        </w:rPr>
        <w:t>对其保险责任生效之前，医生已有明确诊断，治疗后症状未完全消失，有间断治疗情况；（3）在</w:t>
      </w:r>
      <w:r>
        <w:rPr>
          <w:rFonts w:ascii="楷体" w:eastAsia="楷体" w:hAnsi="楷体" w:hint="eastAsia"/>
        </w:rPr>
        <w:t>本公司</w:t>
      </w:r>
      <w:r w:rsidRPr="000B0D86">
        <w:rPr>
          <w:rFonts w:ascii="楷体" w:eastAsia="楷体" w:hAnsi="楷体" w:hint="eastAsia"/>
        </w:rPr>
        <w:t>对其保险责任生效之前，未经医生诊断和治疗，但症状明显且持续存在，以普通人医学常识应当知晓。</w:t>
      </w:r>
    </w:p>
  </w:footnote>
  <w:footnote w:id="46">
    <w:p w14:paraId="6987F306" w14:textId="77777777" w:rsidR="00901D04" w:rsidRPr="000B0D86" w:rsidRDefault="00901D04" w:rsidP="00967351">
      <w:pPr>
        <w:pStyle w:val="afd"/>
        <w:ind w:left="0" w:firstLine="0"/>
        <w:jc w:val="both"/>
        <w:rPr>
          <w:rStyle w:val="affb"/>
          <w:rFonts w:ascii="楷体" w:eastAsia="楷体" w:hAnsi="楷体"/>
        </w:rPr>
      </w:pPr>
      <w:r w:rsidRPr="000B0D86">
        <w:rPr>
          <w:rStyle w:val="affb"/>
          <w:rFonts w:ascii="楷体" w:eastAsia="楷体" w:hAnsi="楷体"/>
        </w:rPr>
        <w:footnoteRef/>
      </w:r>
      <w:r w:rsidRPr="000B0D86">
        <w:rPr>
          <w:rFonts w:ascii="楷体" w:eastAsia="楷体" w:hAnsi="楷体" w:hint="eastAsia"/>
          <w:b/>
        </w:rPr>
        <w:t xml:space="preserve"> 体征：</w:t>
      </w:r>
      <w:r w:rsidRPr="000B0D86">
        <w:rPr>
          <w:rFonts w:ascii="楷体" w:eastAsia="楷体" w:hAnsi="楷体" w:hint="eastAsia"/>
        </w:rPr>
        <w:t>指被保险人的体表或内部结构发生可以察觉的改变。</w:t>
      </w:r>
    </w:p>
  </w:footnote>
  <w:footnote w:id="47">
    <w:p w14:paraId="4428CCA5" w14:textId="77777777" w:rsidR="00901D04" w:rsidRPr="000B0D86" w:rsidRDefault="00901D04">
      <w:pPr>
        <w:pStyle w:val="afd"/>
        <w:ind w:left="0" w:firstLine="0"/>
        <w:jc w:val="both"/>
        <w:rPr>
          <w:rStyle w:val="affb"/>
          <w:rFonts w:ascii="楷体" w:eastAsia="楷体" w:hAnsi="楷体"/>
        </w:rPr>
      </w:pPr>
      <w:r w:rsidRPr="000B0D86">
        <w:rPr>
          <w:rStyle w:val="affb"/>
          <w:rFonts w:ascii="楷体" w:eastAsia="楷体" w:hAnsi="楷体"/>
        </w:rPr>
        <w:footnoteRef/>
      </w:r>
      <w:r w:rsidRPr="000B0D86">
        <w:rPr>
          <w:rFonts w:ascii="楷体" w:eastAsia="楷体" w:hAnsi="楷体" w:hint="eastAsia"/>
          <w:b/>
        </w:rPr>
        <w:t xml:space="preserve"> 先天性疾病和症状：</w:t>
      </w:r>
      <w:r w:rsidRPr="000B0D86">
        <w:rPr>
          <w:rFonts w:ascii="楷体" w:eastAsia="楷体" w:hAnsi="楷体" w:hint="eastAsia"/>
        </w:rPr>
        <w:t>指由于基因因素、先天性新陈代谢异常或其他因素导致的、出生时即存在的遗传性疾病和症状、出生缺陷、身体残疾、智障等发育不完全正常的疾病和症状，这些疾病和症状可能在出生时显现或在出生后逐步显现。</w:t>
      </w:r>
    </w:p>
  </w:footnote>
  <w:footnote w:id="48">
    <w:p w14:paraId="6C3FBBC4" w14:textId="77777777" w:rsidR="00901D04" w:rsidRPr="000B0D86" w:rsidRDefault="00901D04">
      <w:pPr>
        <w:pStyle w:val="afd"/>
        <w:ind w:left="0" w:firstLine="0"/>
        <w:jc w:val="both"/>
        <w:rPr>
          <w:rFonts w:ascii="楷体" w:eastAsia="楷体" w:hAnsi="楷体"/>
          <w:b/>
        </w:rPr>
      </w:pPr>
      <w:r w:rsidRPr="000B0D86">
        <w:rPr>
          <w:rStyle w:val="affb"/>
          <w:rFonts w:ascii="楷体" w:eastAsia="楷体" w:hAnsi="楷体"/>
        </w:rPr>
        <w:footnoteRef/>
      </w:r>
      <w:r w:rsidRPr="000B0D86">
        <w:rPr>
          <w:rFonts w:ascii="楷体" w:eastAsia="楷体" w:hAnsi="楷体" w:hint="eastAsia"/>
          <w:b/>
        </w:rPr>
        <w:t xml:space="preserve"> 遗传性疾病：</w:t>
      </w:r>
      <w:r w:rsidRPr="000B0D86">
        <w:rPr>
          <w:rFonts w:ascii="楷体" w:eastAsia="楷体" w:hAnsi="楷体" w:cs="楷体" w:hint="eastAsia"/>
          <w:szCs w:val="21"/>
        </w:rPr>
        <w:t xml:space="preserve"> </w:t>
      </w:r>
      <w:r w:rsidRPr="000B0D86">
        <w:rPr>
          <w:rFonts w:ascii="楷体" w:eastAsia="楷体" w:hAnsi="楷体" w:hint="eastAsia"/>
        </w:rPr>
        <w:t>指生殖细胞或受精卵的遗传物质（染色体和基因）发生突变或畸变所引起的疾病，通常具有由亲代传至后代的垂直传递的特征。</w:t>
      </w:r>
    </w:p>
  </w:footnote>
  <w:footnote w:id="49">
    <w:p w14:paraId="641348A2" w14:textId="77777777" w:rsidR="00901D04" w:rsidRDefault="00901D04">
      <w:pPr>
        <w:pStyle w:val="afd"/>
        <w:ind w:left="0" w:firstLine="0"/>
        <w:jc w:val="both"/>
        <w:rPr>
          <w:rFonts w:ascii="楷体" w:eastAsia="楷体" w:hAnsi="楷体"/>
        </w:rPr>
      </w:pPr>
      <w:r w:rsidRPr="000B0D86">
        <w:rPr>
          <w:rStyle w:val="affb"/>
          <w:rFonts w:ascii="楷体" w:eastAsia="楷体" w:hAnsi="楷体"/>
        </w:rPr>
        <w:footnoteRef/>
      </w:r>
      <w:r w:rsidRPr="000B0D86">
        <w:rPr>
          <w:rFonts w:ascii="楷体" w:eastAsia="楷体" w:hAnsi="楷体" w:hint="eastAsia"/>
          <w:b/>
        </w:rPr>
        <w:t xml:space="preserve"> 先天性畸形、变形或染色体异常：</w:t>
      </w:r>
      <w:r w:rsidRPr="000B0D86">
        <w:rPr>
          <w:rFonts w:ascii="楷体" w:eastAsia="楷体" w:hAnsi="楷体" w:cs="楷体" w:hint="eastAsia"/>
          <w:szCs w:val="21"/>
        </w:rPr>
        <w:t xml:space="preserve"> </w:t>
      </w:r>
      <w:r w:rsidRPr="000B0D86">
        <w:rPr>
          <w:rFonts w:ascii="楷体" w:eastAsia="楷体" w:hAnsi="楷体" w:hint="eastAsia"/>
        </w:rPr>
        <w:t>指被保险人出生时就具有的畸形、变形或染色体异常。先天性畸形、变形和染色体异常依照世界卫生组织《疾病和有关健康问题的国际统计分类》（ICD-10）确定。</w:t>
      </w:r>
    </w:p>
  </w:footnote>
  <w:footnote w:id="50">
    <w:p w14:paraId="52D6678F" w14:textId="77777777" w:rsidR="00901D04" w:rsidRPr="001E431F" w:rsidRDefault="00901D04">
      <w:pPr>
        <w:pStyle w:val="afd"/>
        <w:ind w:left="0" w:firstLine="0"/>
        <w:jc w:val="both"/>
        <w:rPr>
          <w:rFonts w:ascii="楷体" w:eastAsia="楷体" w:hAnsi="楷体"/>
          <w:b/>
        </w:rPr>
      </w:pPr>
      <w:r w:rsidRPr="001E431F">
        <w:rPr>
          <w:rStyle w:val="affb"/>
          <w:rFonts w:ascii="楷体" w:eastAsia="楷体" w:hAnsi="楷体"/>
        </w:rPr>
        <w:footnoteRef/>
      </w:r>
      <w:r w:rsidRPr="001E431F">
        <w:rPr>
          <w:rFonts w:ascii="楷体" w:eastAsia="楷体" w:hAnsi="楷体" w:hint="eastAsia"/>
          <w:b/>
        </w:rPr>
        <w:t xml:space="preserve"> 感染艾滋病病毒或患艾滋病：</w:t>
      </w:r>
      <w:r w:rsidRPr="001E431F">
        <w:rPr>
          <w:rFonts w:ascii="楷体" w:eastAsia="楷体" w:hAnsi="楷体" w:cs="楷体" w:hint="eastAsia"/>
          <w:szCs w:val="21"/>
        </w:rPr>
        <w:t xml:space="preserve"> </w:t>
      </w:r>
      <w:r w:rsidRPr="001E431F">
        <w:rPr>
          <w:rFonts w:ascii="楷体" w:eastAsia="楷体" w:hAnsi="楷体" w:hint="eastAsia"/>
        </w:rPr>
        <w:t>艾滋病毒指人类免疫缺陷病毒，英文缩写为</w:t>
      </w:r>
      <w:r w:rsidRPr="001E431F">
        <w:rPr>
          <w:rFonts w:ascii="楷体" w:eastAsia="楷体" w:hAnsi="楷体"/>
        </w:rPr>
        <w:t xml:space="preserve">HIV。艾滋病指人类免疫缺陷病毒引起的获得性人类免疫缺陷综合征，英文缩写为AIDS。在人体血液或其他样本中检测到艾滋病毒或其抗体呈阳性，没有出现临床症状征的，为感染艾滋病病毒； </w:t>
      </w:r>
      <w:r w:rsidRPr="001E431F">
        <w:rPr>
          <w:rFonts w:ascii="楷体" w:eastAsia="楷体" w:hAnsi="楷体" w:hint="eastAsia"/>
        </w:rPr>
        <w:t>如果同时出现了明显临床症状或体征的，为患艾滋病。</w:t>
      </w:r>
    </w:p>
  </w:footnote>
  <w:footnote w:id="51">
    <w:p w14:paraId="064FCAB2" w14:textId="77777777" w:rsidR="00901D04" w:rsidRPr="001E431F" w:rsidRDefault="00901D04">
      <w:pPr>
        <w:pStyle w:val="afd"/>
        <w:ind w:left="0" w:firstLine="0"/>
        <w:jc w:val="both"/>
        <w:rPr>
          <w:rFonts w:ascii="楷体" w:eastAsia="楷体" w:hAnsi="楷体"/>
        </w:rPr>
      </w:pPr>
      <w:r w:rsidRPr="001E431F">
        <w:rPr>
          <w:rStyle w:val="affb"/>
          <w:rFonts w:ascii="楷体" w:eastAsia="楷体" w:hAnsi="楷体"/>
        </w:rPr>
        <w:footnoteRef/>
      </w:r>
      <w:r w:rsidRPr="001E431F">
        <w:rPr>
          <w:rFonts w:ascii="楷体" w:eastAsia="楷体" w:hAnsi="楷体" w:hint="eastAsia"/>
          <w:b/>
        </w:rPr>
        <w:t xml:space="preserve"> 战争</w:t>
      </w:r>
      <w:r w:rsidRPr="001E431F">
        <w:rPr>
          <w:rFonts w:ascii="楷体" w:eastAsia="楷体" w:hAnsi="楷体" w:hint="eastAsia"/>
        </w:rPr>
        <w:t>：指国家与国家、民族与民族、政治集团与政治集团之间为了一定的政治、经济目的而进行的武装斗争，以政府宣布为准。</w:t>
      </w:r>
    </w:p>
  </w:footnote>
  <w:footnote w:id="52">
    <w:p w14:paraId="3E1FB7CD" w14:textId="77777777" w:rsidR="00901D04" w:rsidRPr="001E431F" w:rsidRDefault="00901D04">
      <w:pPr>
        <w:pStyle w:val="afd"/>
        <w:ind w:left="0" w:firstLine="0"/>
        <w:jc w:val="both"/>
        <w:rPr>
          <w:rFonts w:ascii="楷体" w:eastAsia="楷体" w:hAnsi="楷体"/>
        </w:rPr>
      </w:pPr>
      <w:r w:rsidRPr="001E431F">
        <w:rPr>
          <w:rStyle w:val="affb"/>
          <w:rFonts w:ascii="楷体" w:eastAsia="楷体" w:hAnsi="楷体"/>
        </w:rPr>
        <w:footnoteRef/>
      </w:r>
      <w:r w:rsidRPr="001E431F">
        <w:rPr>
          <w:rFonts w:ascii="楷体" w:eastAsia="楷体" w:hAnsi="楷体" w:hint="eastAsia"/>
          <w:b/>
        </w:rPr>
        <w:t xml:space="preserve"> 军事冲突</w:t>
      </w:r>
      <w:r w:rsidRPr="001E431F">
        <w:rPr>
          <w:rFonts w:ascii="楷体" w:eastAsia="楷体" w:hAnsi="楷体" w:hint="eastAsia"/>
        </w:rPr>
        <w:t>：指国家或民族之间在一定范围内的武装对抗，以政府宣布为准。</w:t>
      </w:r>
    </w:p>
  </w:footnote>
  <w:footnote w:id="53">
    <w:p w14:paraId="61DB0298" w14:textId="77777777" w:rsidR="00901D04" w:rsidRPr="001E431F" w:rsidRDefault="00901D04">
      <w:pPr>
        <w:pStyle w:val="afd"/>
        <w:ind w:left="0" w:firstLine="0"/>
        <w:jc w:val="both"/>
        <w:rPr>
          <w:rFonts w:ascii="楷体" w:eastAsia="楷体" w:hAnsi="楷体"/>
        </w:rPr>
      </w:pPr>
      <w:r w:rsidRPr="001E431F">
        <w:rPr>
          <w:rStyle w:val="affb"/>
          <w:rFonts w:ascii="楷体" w:eastAsia="楷体" w:hAnsi="楷体"/>
        </w:rPr>
        <w:footnoteRef/>
      </w:r>
      <w:r w:rsidRPr="001E431F">
        <w:rPr>
          <w:rStyle w:val="9pblue1"/>
          <w:rFonts w:ascii="楷体" w:eastAsia="楷体" w:hAnsi="楷体" w:cs="Arial Unicode MS" w:hint="eastAsia"/>
          <w:b/>
          <w:color w:val="000000"/>
          <w:kern w:val="0"/>
        </w:rPr>
        <w:t xml:space="preserve"> 恐怖主义活动</w:t>
      </w:r>
      <w:r w:rsidRPr="001E431F">
        <w:rPr>
          <w:rStyle w:val="9pblue1"/>
          <w:rFonts w:ascii="楷体" w:eastAsia="楷体" w:hAnsi="楷体" w:cs="Arial Unicode MS" w:hint="eastAsia"/>
          <w:color w:val="000000"/>
          <w:kern w:val="0"/>
        </w:rPr>
        <w:t>：指</w:t>
      </w:r>
      <w:r w:rsidRPr="001E431F">
        <w:rPr>
          <w:rFonts w:ascii="楷体" w:eastAsia="楷体" w:hAnsi="楷体" w:cs="Arial Unicode MS"/>
          <w:color w:val="000000"/>
        </w:rPr>
        <w:t>以制造社会恐慌、危害公共安全或胁迫国家机关、国际组织为目的，采取暴力、破坏、恐吓等手段，造成或意图造成人员伤亡、重大财产损失、公共设施损坏、社会秩序混乱等严重社会危害的行为，以及煽动、资助或以其他方式协助实施上述活动的行为</w:t>
      </w:r>
      <w:r w:rsidRPr="001E431F">
        <w:rPr>
          <w:rFonts w:ascii="楷体" w:eastAsia="楷体" w:hAnsi="楷体" w:cs="Arial Unicode MS" w:hint="eastAsia"/>
          <w:color w:val="000000"/>
        </w:rPr>
        <w:t>。</w:t>
      </w:r>
    </w:p>
  </w:footnote>
  <w:footnote w:id="54">
    <w:p w14:paraId="29FF7A3B" w14:textId="77777777" w:rsidR="00901D04" w:rsidRPr="001E431F" w:rsidRDefault="00901D04">
      <w:pPr>
        <w:pStyle w:val="afd"/>
        <w:ind w:left="0" w:firstLine="0"/>
        <w:jc w:val="both"/>
        <w:rPr>
          <w:rFonts w:ascii="楷体" w:eastAsia="楷体" w:hAnsi="楷体"/>
        </w:rPr>
      </w:pPr>
      <w:r w:rsidRPr="001E431F">
        <w:rPr>
          <w:rStyle w:val="affb"/>
          <w:rFonts w:ascii="楷体" w:eastAsia="楷体" w:hAnsi="楷体"/>
        </w:rPr>
        <w:footnoteRef/>
      </w:r>
      <w:r w:rsidRPr="001E431F">
        <w:rPr>
          <w:rFonts w:ascii="楷体" w:eastAsia="楷体" w:hAnsi="楷体" w:hint="eastAsia"/>
          <w:b/>
        </w:rPr>
        <w:t xml:space="preserve"> 暴乱</w:t>
      </w:r>
      <w:r w:rsidRPr="001E431F">
        <w:rPr>
          <w:rFonts w:ascii="楷体" w:eastAsia="楷体" w:hAnsi="楷体" w:hint="eastAsia"/>
        </w:rPr>
        <w:t>：指破坏社会秩序的武装骚动，以政府宣布为准。</w:t>
      </w:r>
    </w:p>
  </w:footnote>
  <w:footnote w:id="55">
    <w:p w14:paraId="4900EA52" w14:textId="77777777" w:rsidR="00901D04" w:rsidRPr="001E431F" w:rsidRDefault="00901D04">
      <w:pPr>
        <w:pStyle w:val="afd"/>
        <w:ind w:left="0" w:firstLine="0"/>
        <w:jc w:val="both"/>
        <w:rPr>
          <w:rFonts w:ascii="楷体" w:eastAsia="楷体" w:hAnsi="楷体"/>
        </w:rPr>
      </w:pPr>
      <w:r w:rsidRPr="001E431F">
        <w:rPr>
          <w:rStyle w:val="affb"/>
          <w:rFonts w:ascii="楷体" w:eastAsia="楷体" w:hAnsi="楷体"/>
        </w:rPr>
        <w:footnoteRef/>
      </w:r>
      <w:r w:rsidRPr="001E431F">
        <w:rPr>
          <w:rFonts w:ascii="楷体" w:eastAsia="楷体" w:hAnsi="楷体" w:hint="eastAsia"/>
          <w:b/>
        </w:rPr>
        <w:t xml:space="preserve"> 潜水</w:t>
      </w:r>
      <w:r w:rsidRPr="001E431F">
        <w:rPr>
          <w:rFonts w:ascii="楷体" w:eastAsia="楷体" w:hAnsi="楷体" w:hint="eastAsia"/>
        </w:rPr>
        <w:t>：指使用辅助呼吸器材在江、河、湖、海、水库、运河等水域进行的水下运动。</w:t>
      </w:r>
    </w:p>
  </w:footnote>
  <w:footnote w:id="56">
    <w:p w14:paraId="432A312B" w14:textId="77777777" w:rsidR="00901D04" w:rsidRPr="001E431F" w:rsidRDefault="00901D04">
      <w:pPr>
        <w:pStyle w:val="afd"/>
        <w:ind w:left="0" w:firstLine="0"/>
        <w:jc w:val="both"/>
        <w:rPr>
          <w:rFonts w:ascii="楷体" w:eastAsia="楷体" w:hAnsi="楷体"/>
        </w:rPr>
      </w:pPr>
      <w:r w:rsidRPr="001E431F">
        <w:rPr>
          <w:rStyle w:val="affb"/>
          <w:rFonts w:ascii="楷体" w:eastAsia="楷体" w:hAnsi="楷体"/>
        </w:rPr>
        <w:footnoteRef/>
      </w:r>
      <w:r w:rsidRPr="001E431F">
        <w:rPr>
          <w:rFonts w:ascii="楷体" w:eastAsia="楷体" w:hAnsi="楷体" w:hint="eastAsia"/>
          <w:b/>
        </w:rPr>
        <w:t xml:space="preserve"> 攀岩</w:t>
      </w:r>
      <w:r w:rsidRPr="001E431F">
        <w:rPr>
          <w:rFonts w:ascii="楷体" w:eastAsia="楷体" w:hAnsi="楷体" w:hint="eastAsia"/>
        </w:rPr>
        <w:t>：指攀登悬崖、楼宇外墙、人造悬崖、冰崖、冰山等运动。</w:t>
      </w:r>
    </w:p>
  </w:footnote>
  <w:footnote w:id="57">
    <w:p w14:paraId="44AD0F3E" w14:textId="77777777" w:rsidR="00901D04" w:rsidRPr="001E431F" w:rsidRDefault="00901D04">
      <w:pPr>
        <w:pStyle w:val="afd"/>
        <w:ind w:left="0" w:firstLine="0"/>
        <w:jc w:val="both"/>
        <w:rPr>
          <w:rFonts w:ascii="楷体" w:eastAsia="楷体" w:hAnsi="楷体"/>
        </w:rPr>
      </w:pPr>
      <w:r w:rsidRPr="001E431F">
        <w:rPr>
          <w:rStyle w:val="affb"/>
          <w:rFonts w:ascii="楷体" w:eastAsia="楷体" w:hAnsi="楷体"/>
        </w:rPr>
        <w:footnoteRef/>
      </w:r>
      <w:r w:rsidRPr="001E431F">
        <w:rPr>
          <w:rFonts w:ascii="楷体" w:eastAsia="楷体" w:hAnsi="楷体" w:hint="eastAsia"/>
          <w:b/>
        </w:rPr>
        <w:t xml:space="preserve"> 探险</w:t>
      </w:r>
      <w:r w:rsidRPr="001E431F">
        <w:rPr>
          <w:rFonts w:ascii="楷体" w:eastAsia="楷体" w:hAnsi="楷体" w:hint="eastAsia"/>
        </w:rPr>
        <w:t>：指明知在某种特定的自然条件下有失去生命或使身体受到伤害的危险，而故意使自己置身于其中的行为，如：江河漂流、登山、徒步穿越沙漠或人迹罕至的原始森林等活动。</w:t>
      </w:r>
    </w:p>
  </w:footnote>
  <w:footnote w:id="58">
    <w:p w14:paraId="3E2EA872" w14:textId="77777777" w:rsidR="00901D04" w:rsidRPr="001E431F" w:rsidRDefault="00901D04">
      <w:pPr>
        <w:pStyle w:val="afd"/>
        <w:ind w:left="0" w:firstLine="0"/>
        <w:jc w:val="both"/>
        <w:rPr>
          <w:rFonts w:ascii="楷体" w:eastAsia="楷体" w:hAnsi="楷体"/>
        </w:rPr>
      </w:pPr>
      <w:r w:rsidRPr="001E431F">
        <w:rPr>
          <w:rStyle w:val="affb"/>
          <w:rFonts w:ascii="楷体" w:eastAsia="楷体" w:hAnsi="楷体"/>
        </w:rPr>
        <w:footnoteRef/>
      </w:r>
      <w:r w:rsidRPr="001E431F">
        <w:rPr>
          <w:rFonts w:ascii="楷体" w:eastAsia="楷体" w:hAnsi="楷体" w:hint="eastAsia"/>
          <w:b/>
        </w:rPr>
        <w:t xml:space="preserve"> 武术比赛</w:t>
      </w:r>
      <w:r w:rsidRPr="001E431F">
        <w:rPr>
          <w:rFonts w:ascii="楷体" w:eastAsia="楷体" w:hAnsi="楷体" w:hint="eastAsia"/>
        </w:rPr>
        <w:t>：指两人或两人以上对抗性柔道、空手道、跆拳道、散打、拳击等各种拳术及使用器械的对抗性比赛。</w:t>
      </w:r>
    </w:p>
  </w:footnote>
  <w:footnote w:id="59">
    <w:p w14:paraId="1F00FEF9" w14:textId="77777777" w:rsidR="00901D04" w:rsidRDefault="00901D04">
      <w:pPr>
        <w:pStyle w:val="afd"/>
        <w:ind w:left="0" w:firstLine="0"/>
        <w:jc w:val="both"/>
        <w:rPr>
          <w:rStyle w:val="affb"/>
          <w:rFonts w:ascii="楷体" w:eastAsia="楷体" w:hAnsi="楷体"/>
        </w:rPr>
      </w:pPr>
      <w:r w:rsidRPr="001E431F">
        <w:rPr>
          <w:rStyle w:val="affb"/>
          <w:rFonts w:ascii="楷体" w:eastAsia="楷体" w:hAnsi="楷体"/>
        </w:rPr>
        <w:footnoteRef/>
      </w:r>
      <w:r w:rsidRPr="001E431F">
        <w:rPr>
          <w:rFonts w:ascii="楷体" w:eastAsia="楷体" w:hAnsi="楷体" w:hint="eastAsia"/>
          <w:b/>
        </w:rPr>
        <w:t xml:space="preserve"> 特技表演</w:t>
      </w:r>
      <w:r w:rsidRPr="001E431F">
        <w:rPr>
          <w:rFonts w:ascii="楷体" w:eastAsia="楷体" w:hAnsi="楷体" w:hint="eastAsia"/>
        </w:rPr>
        <w:t>：指进行马术、杂技、驯兽等表演。</w:t>
      </w:r>
    </w:p>
  </w:footnote>
  <w:footnote w:id="60">
    <w:p w14:paraId="04425CF8" w14:textId="5E5ECE18" w:rsidR="00AA3DE8" w:rsidRPr="00781415" w:rsidRDefault="00AA3DE8">
      <w:pPr>
        <w:pStyle w:val="afd"/>
        <w:ind w:left="0" w:firstLine="0"/>
        <w:jc w:val="both"/>
        <w:rPr>
          <w:rFonts w:ascii="楷体" w:eastAsia="楷体" w:hAnsi="楷体"/>
        </w:rPr>
      </w:pPr>
      <w:r>
        <w:rPr>
          <w:rStyle w:val="affb"/>
          <w:rFonts w:ascii="楷体" w:eastAsia="楷体" w:hAnsi="楷体"/>
        </w:rPr>
        <w:footnoteRef/>
      </w:r>
      <w:r>
        <w:rPr>
          <w:rFonts w:ascii="楷体" w:eastAsia="楷体" w:hAnsi="楷体"/>
        </w:rPr>
        <w:t xml:space="preserve"> </w:t>
      </w:r>
      <w:r>
        <w:rPr>
          <w:rFonts w:ascii="楷体" w:eastAsia="楷体" w:hAnsi="楷体" w:hint="eastAsia"/>
          <w:b/>
          <w:bCs/>
        </w:rPr>
        <w:t>未满期净保费</w:t>
      </w:r>
      <w:r>
        <w:rPr>
          <w:rFonts w:ascii="楷体" w:eastAsia="楷体" w:hAnsi="楷体" w:hint="eastAsia"/>
        </w:rPr>
        <w:t>：计算分两种情况：（1）若保费为一次性支付的：未满期净保费=</w:t>
      </w:r>
      <w:r>
        <w:rPr>
          <w:rFonts w:hint="eastAsia"/>
        </w:rPr>
        <w:t xml:space="preserve"> </w:t>
      </w:r>
      <w:r>
        <w:rPr>
          <w:rFonts w:ascii="楷体" w:eastAsia="楷体" w:hAnsi="楷体" w:hint="eastAsia"/>
        </w:rPr>
        <w:t>P×（1-N÷M）×（1-35%）。其中：P指为该被保险人一次性交纳的保险费，M指该被保险人的保险期间所包含的日数（计算日数时不足一日部分按一日计，下同），N指从该被保险人的保险期间起始之日至本公司对该被保险人的保险责任提前终止之日实际经过的日数；（2）若保费为分期支付的：未满期净保费=</w:t>
      </w:r>
      <w:r>
        <w:rPr>
          <w:rFonts w:hint="eastAsia"/>
        </w:rPr>
        <w:t xml:space="preserve"> </w:t>
      </w:r>
      <w:r>
        <w:rPr>
          <w:rFonts w:ascii="楷体" w:eastAsia="楷体" w:hAnsi="楷体" w:hint="eastAsia"/>
        </w:rPr>
        <w:t>Pi×（1-N÷M）×（1-35%）。其中：Pi指为该被保险人交纳的最近一期保险费（以下简称“当期保险费”），M指从当期保险费的约定交纳日至下一期保险费的约定交纳日之间所包含的日数，N指从当期保险费的约定交纳日至本公司对该被保险人的保险责任提前终止之日实际经过的日数。</w:t>
      </w:r>
      <w:r w:rsidRPr="00781415">
        <w:rPr>
          <w:rFonts w:ascii="楷体" w:eastAsia="楷体" w:hAnsi="楷体" w:hint="eastAsia"/>
        </w:rPr>
        <w:t>若本合同已发生保险金给付、处于宽限期或中止期，未满期净保费为零。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056F9" w14:textId="77777777" w:rsidR="00901D04" w:rsidRDefault="00901D04">
    <w:pPr>
      <w:pStyle w:val="af9"/>
      <w:pBdr>
        <w:bottom w:val="none" w:sz="0" w:space="0" w:color="auto"/>
      </w:pBdr>
    </w:pPr>
  </w:p>
  <w:p w14:paraId="1E355F9B" w14:textId="77777777" w:rsidR="00901D04" w:rsidRDefault="00901D04">
    <w:pPr>
      <w:pStyle w:val="a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F2397" w14:textId="36554AA1" w:rsidR="00901D04" w:rsidRDefault="00901D04">
    <w:pPr>
      <w:pStyle w:val="af9"/>
      <w:pBdr>
        <w:bottom w:val="none" w:sz="0" w:space="0" w:color="auto"/>
      </w:pBdr>
      <w:wordWrap w:val="0"/>
      <w:ind w:firstLine="1050"/>
      <w:jc w:val="right"/>
    </w:pPr>
    <w:r>
      <w:rPr>
        <w:rFonts w:hint="eastAsia"/>
      </w:rPr>
      <w:t>复星联合健康保险〔</w:t>
    </w:r>
    <w:r>
      <w:rPr>
        <w:rFonts w:hint="eastAsia"/>
      </w:rPr>
      <w:t>2</w:t>
    </w:r>
    <w:r>
      <w:t>020</w:t>
    </w:r>
    <w:r>
      <w:rPr>
        <w:rFonts w:hint="eastAsia"/>
      </w:rPr>
      <w:t>〕医疗保险</w:t>
    </w:r>
    <w:r>
      <w:t>01</w:t>
    </w:r>
    <w:r>
      <w:rPr>
        <w:rFonts w:hint="eastAsia"/>
      </w:rPr>
      <w:t>7</w:t>
    </w:r>
    <w:r>
      <w:rPr>
        <w:rFonts w:hint="eastAsia"/>
      </w:rPr>
      <w:t>号</w:t>
    </w:r>
  </w:p>
  <w:p w14:paraId="0774FD79" w14:textId="639D3B54" w:rsidR="00901D04" w:rsidRDefault="00901D04">
    <w:pPr>
      <w:pStyle w:val="af9"/>
      <w:pBdr>
        <w:bottom w:val="none" w:sz="0" w:space="0" w:color="auto"/>
      </w:pBdr>
      <w:ind w:firstLine="2000"/>
      <w:jc w:val="right"/>
      <w:rPr>
        <w:b/>
      </w:rPr>
    </w:pPr>
    <w:r>
      <w:rPr>
        <w:noProof/>
        <w:sz w:val="40"/>
        <w:szCs w:val="40"/>
      </w:rPr>
      <w:drawing>
        <wp:inline distT="0" distB="0" distL="0" distR="0" wp14:anchorId="21F9ECC5" wp14:editId="0BFD0096">
          <wp:extent cx="723900" cy="723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2E2CC57A" w14:textId="77777777" w:rsidR="00901D04" w:rsidRDefault="00901D04">
    <w:pPr>
      <w:pStyle w:val="af9"/>
      <w:pBdr>
        <w:bottom w:val="none" w:sz="0" w:space="0" w:color="auto"/>
      </w:pBdr>
      <w:ind w:firstLine="1050"/>
      <w:jc w:val="right"/>
    </w:pPr>
    <w:r>
      <w:rPr>
        <w:rFonts w:hint="eastAsia"/>
      </w:rPr>
      <w:t>请扫描以查询验证条款</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AE01D" w14:textId="77777777" w:rsidR="00901D04" w:rsidRDefault="00901D04">
    <w:pPr>
      <w:pStyle w:val="af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0D50"/>
    <w:multiLevelType w:val="hybridMultilevel"/>
    <w:tmpl w:val="A4861C44"/>
    <w:lvl w:ilvl="0" w:tplc="3ED039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285743"/>
    <w:multiLevelType w:val="multilevel"/>
    <w:tmpl w:val="02285743"/>
    <w:lvl w:ilvl="0">
      <w:start w:val="1"/>
      <w:numFmt w:val="decimal"/>
      <w:lvlText w:val="%1."/>
      <w:lvlJc w:val="left"/>
      <w:pPr>
        <w:ind w:left="360" w:hanging="360"/>
      </w:pPr>
      <w:rPr>
        <w:rFonts w:hint="default"/>
        <w:b/>
        <w:bCs/>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D767E1"/>
    <w:multiLevelType w:val="hybridMultilevel"/>
    <w:tmpl w:val="B26C5F48"/>
    <w:lvl w:ilvl="0" w:tplc="41FCEA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A76709"/>
    <w:multiLevelType w:val="multilevel"/>
    <w:tmpl w:val="06A76709"/>
    <w:lvl w:ilvl="0">
      <w:start w:val="1"/>
      <w:numFmt w:val="decimal"/>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71F6DB2"/>
    <w:multiLevelType w:val="hybridMultilevel"/>
    <w:tmpl w:val="5F1AEDAC"/>
    <w:lvl w:ilvl="0" w:tplc="8AB0FE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E17FD"/>
    <w:multiLevelType w:val="hybridMultilevel"/>
    <w:tmpl w:val="50C0300C"/>
    <w:lvl w:ilvl="0" w:tplc="F0241F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76145E"/>
    <w:multiLevelType w:val="hybridMultilevel"/>
    <w:tmpl w:val="984AE374"/>
    <w:lvl w:ilvl="0" w:tplc="72A824AC">
      <w:start w:val="1"/>
      <w:numFmt w:val="decimal"/>
      <w:lvlText w:val="%1."/>
      <w:lvlJc w:val="left"/>
      <w:pPr>
        <w:ind w:left="1140" w:hanging="420"/>
      </w:pPr>
      <w:rPr>
        <w:rFonts w:ascii="宋体" w:eastAsia="宋体" w:hAnsi="宋体"/>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15:restartNumberingAfterBreak="0">
    <w:nsid w:val="0AE367E9"/>
    <w:multiLevelType w:val="multilevel"/>
    <w:tmpl w:val="0AE367E9"/>
    <w:lvl w:ilvl="0">
      <w:start w:val="1"/>
      <w:numFmt w:val="none"/>
      <w:pStyle w:val="a"/>
      <w:suff w:val="nothing"/>
      <w:lvlText w:val="%1示例："/>
      <w:lvlJc w:val="left"/>
      <w:pPr>
        <w:ind w:left="0" w:firstLine="363"/>
      </w:pPr>
      <w:rPr>
        <w:rFonts w:ascii="黑体" w:eastAsia="黑体" w:hint="eastAsia"/>
        <w:b w:val="0"/>
        <w:i w:val="0"/>
        <w:sz w:val="18"/>
        <w:szCs w:val="18"/>
        <w:lang w:val="en-US"/>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8" w15:restartNumberingAfterBreak="0">
    <w:nsid w:val="0FAE3338"/>
    <w:multiLevelType w:val="hybridMultilevel"/>
    <w:tmpl w:val="076617EE"/>
    <w:lvl w:ilvl="0" w:tplc="7676F7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05C5A7C"/>
    <w:multiLevelType w:val="hybridMultilevel"/>
    <w:tmpl w:val="2856C1B4"/>
    <w:lvl w:ilvl="0" w:tplc="6EF41E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0857F96"/>
    <w:multiLevelType w:val="hybridMultilevel"/>
    <w:tmpl w:val="B86EE058"/>
    <w:lvl w:ilvl="0" w:tplc="3C804B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14114EF"/>
    <w:multiLevelType w:val="hybridMultilevel"/>
    <w:tmpl w:val="5D4C9D7C"/>
    <w:lvl w:ilvl="0" w:tplc="48FC5E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F434C5"/>
    <w:multiLevelType w:val="hybridMultilevel"/>
    <w:tmpl w:val="8884BEE0"/>
    <w:lvl w:ilvl="0" w:tplc="E8BAAE4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720888"/>
    <w:multiLevelType w:val="hybridMultilevel"/>
    <w:tmpl w:val="A5261BB6"/>
    <w:lvl w:ilvl="0" w:tplc="FBEAEA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4FA61EC"/>
    <w:multiLevelType w:val="hybridMultilevel"/>
    <w:tmpl w:val="4382583C"/>
    <w:lvl w:ilvl="0" w:tplc="1C4C1A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0B78F3"/>
    <w:multiLevelType w:val="multilevel"/>
    <w:tmpl w:val="150B78F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550423A"/>
    <w:multiLevelType w:val="hybridMultilevel"/>
    <w:tmpl w:val="A8A077E6"/>
    <w:lvl w:ilvl="0" w:tplc="236E8D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89D64F5"/>
    <w:multiLevelType w:val="hybridMultilevel"/>
    <w:tmpl w:val="F0A6C9C6"/>
    <w:lvl w:ilvl="0" w:tplc="74A699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8C02B7B"/>
    <w:multiLevelType w:val="hybridMultilevel"/>
    <w:tmpl w:val="D82E12EC"/>
    <w:lvl w:ilvl="0" w:tplc="B4D0037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B67677D"/>
    <w:multiLevelType w:val="hybridMultilevel"/>
    <w:tmpl w:val="F78C6AE2"/>
    <w:lvl w:ilvl="0" w:tplc="57B2A9A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14:shadow w14:blurRad="0" w14:dist="0" w14:dir="0" w14:sx="0" w14:sy="0" w14:kx="0" w14:ky="0" w14:algn="none">
          <w14:srgbClr w14:val="000000"/>
        </w14:shadow>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1" w15:restartNumberingAfterBreak="0">
    <w:nsid w:val="22793528"/>
    <w:multiLevelType w:val="hybridMultilevel"/>
    <w:tmpl w:val="5F1AEDAC"/>
    <w:lvl w:ilvl="0" w:tplc="8AB0FE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36A59DB"/>
    <w:multiLevelType w:val="hybridMultilevel"/>
    <w:tmpl w:val="5F3615A6"/>
    <w:lvl w:ilvl="0" w:tplc="137005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3D44757"/>
    <w:multiLevelType w:val="hybridMultilevel"/>
    <w:tmpl w:val="ABCC612E"/>
    <w:lvl w:ilvl="0" w:tplc="D522364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54863C9"/>
    <w:multiLevelType w:val="hybridMultilevel"/>
    <w:tmpl w:val="7F7AEFF8"/>
    <w:lvl w:ilvl="0" w:tplc="CFBACED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6F965C7"/>
    <w:multiLevelType w:val="hybridMultilevel"/>
    <w:tmpl w:val="4C34F5CA"/>
    <w:lvl w:ilvl="0" w:tplc="787E05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99746F7"/>
    <w:multiLevelType w:val="multilevel"/>
    <w:tmpl w:val="299746F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ABB15A3"/>
    <w:multiLevelType w:val="multilevel"/>
    <w:tmpl w:val="2ABB15A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2B895190"/>
    <w:multiLevelType w:val="hybridMultilevel"/>
    <w:tmpl w:val="9104C868"/>
    <w:lvl w:ilvl="0" w:tplc="B712CCB4">
      <w:start w:val="1"/>
      <w:numFmt w:val="decimal"/>
      <w:lvlText w:val="（%1）"/>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C5917C3"/>
    <w:multiLevelType w:val="multilevel"/>
    <w:tmpl w:val="2C5917C3"/>
    <w:lvl w:ilvl="0">
      <w:start w:val="1"/>
      <w:numFmt w:val="none"/>
      <w:pStyle w:val="a4"/>
      <w:suff w:val="nothing"/>
      <w:lvlText w:val="%1——"/>
      <w:lvlJc w:val="left"/>
      <w:pPr>
        <w:ind w:left="833" w:hanging="408"/>
      </w:pPr>
      <w:rPr>
        <w:rFonts w:hint="eastAsia"/>
      </w:rPr>
    </w:lvl>
    <w:lvl w:ilvl="1">
      <w:start w:val="1"/>
      <w:numFmt w:val="bullet"/>
      <w:pStyle w:val="a5"/>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30" w15:restartNumberingAfterBreak="0">
    <w:nsid w:val="320C3659"/>
    <w:multiLevelType w:val="multilevel"/>
    <w:tmpl w:val="9C423606"/>
    <w:lvl w:ilvl="0">
      <w:start w:val="1"/>
      <w:numFmt w:val="decimal"/>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3230303"/>
    <w:multiLevelType w:val="hybridMultilevel"/>
    <w:tmpl w:val="4CB04DDC"/>
    <w:lvl w:ilvl="0" w:tplc="3060625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69A6F5A"/>
    <w:multiLevelType w:val="hybridMultilevel"/>
    <w:tmpl w:val="18A0205C"/>
    <w:lvl w:ilvl="0" w:tplc="3B3E40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7200700"/>
    <w:multiLevelType w:val="hybridMultilevel"/>
    <w:tmpl w:val="860CE2F6"/>
    <w:lvl w:ilvl="0" w:tplc="426810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A4235E9"/>
    <w:multiLevelType w:val="hybridMultilevel"/>
    <w:tmpl w:val="41281C20"/>
    <w:lvl w:ilvl="0" w:tplc="787E05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772E0F"/>
    <w:multiLevelType w:val="hybridMultilevel"/>
    <w:tmpl w:val="366C2690"/>
    <w:lvl w:ilvl="0" w:tplc="F698B2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3A7B4CD1"/>
    <w:multiLevelType w:val="singleLevel"/>
    <w:tmpl w:val="3A7B4CD1"/>
    <w:lvl w:ilvl="0">
      <w:start w:val="1"/>
      <w:numFmt w:val="bullet"/>
      <w:pStyle w:val="ListBulletIndentICF"/>
      <w:lvlText w:val=""/>
      <w:lvlJc w:val="left"/>
      <w:pPr>
        <w:tabs>
          <w:tab w:val="left" w:pos="360"/>
        </w:tabs>
        <w:ind w:left="360" w:hanging="360"/>
      </w:pPr>
      <w:rPr>
        <w:rFonts w:ascii="Symbol" w:hAnsi="Symbol" w:hint="default"/>
        <w:sz w:val="24"/>
      </w:rPr>
    </w:lvl>
  </w:abstractNum>
  <w:abstractNum w:abstractNumId="37" w15:restartNumberingAfterBreak="0">
    <w:nsid w:val="3C1C3547"/>
    <w:multiLevelType w:val="hybridMultilevel"/>
    <w:tmpl w:val="BC6E3752"/>
    <w:lvl w:ilvl="0" w:tplc="B33A50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3C3E543C"/>
    <w:multiLevelType w:val="hybridMultilevel"/>
    <w:tmpl w:val="32321F1A"/>
    <w:lvl w:ilvl="0" w:tplc="91E0BE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3CE5633D"/>
    <w:multiLevelType w:val="hybridMultilevel"/>
    <w:tmpl w:val="AB3E165E"/>
    <w:lvl w:ilvl="0" w:tplc="139EE71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3CE8589C"/>
    <w:multiLevelType w:val="hybridMultilevel"/>
    <w:tmpl w:val="B89A8FC4"/>
    <w:lvl w:ilvl="0" w:tplc="D14C0D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3DB15D91"/>
    <w:multiLevelType w:val="hybridMultilevel"/>
    <w:tmpl w:val="CDC0C520"/>
    <w:lvl w:ilvl="0" w:tplc="0254C8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3E1F71A3"/>
    <w:multiLevelType w:val="hybridMultilevel"/>
    <w:tmpl w:val="9104C868"/>
    <w:lvl w:ilvl="0" w:tplc="B712CCB4">
      <w:start w:val="1"/>
      <w:numFmt w:val="decimal"/>
      <w:lvlText w:val="（%1）"/>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3E335E7F"/>
    <w:multiLevelType w:val="hybridMultilevel"/>
    <w:tmpl w:val="DD76B63E"/>
    <w:lvl w:ilvl="0" w:tplc="1DB878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3EEC14EE"/>
    <w:multiLevelType w:val="hybridMultilevel"/>
    <w:tmpl w:val="1472CBB0"/>
    <w:lvl w:ilvl="0" w:tplc="72AE18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3F6F4F41"/>
    <w:multiLevelType w:val="hybridMultilevel"/>
    <w:tmpl w:val="72989EAC"/>
    <w:lvl w:ilvl="0" w:tplc="01FC625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3FE57977"/>
    <w:multiLevelType w:val="hybridMultilevel"/>
    <w:tmpl w:val="ADC012F0"/>
    <w:lvl w:ilvl="0" w:tplc="1396DC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24B75FE"/>
    <w:multiLevelType w:val="hybridMultilevel"/>
    <w:tmpl w:val="7748A79A"/>
    <w:lvl w:ilvl="0" w:tplc="286AB8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44B3EFC"/>
    <w:multiLevelType w:val="hybridMultilevel"/>
    <w:tmpl w:val="234A2292"/>
    <w:lvl w:ilvl="0" w:tplc="E62A60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4C44682"/>
    <w:multiLevelType w:val="hybridMultilevel"/>
    <w:tmpl w:val="9104C868"/>
    <w:lvl w:ilvl="0" w:tplc="B712CCB4">
      <w:start w:val="1"/>
      <w:numFmt w:val="decimal"/>
      <w:lvlText w:val="（%1）"/>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B320313"/>
    <w:multiLevelType w:val="hybridMultilevel"/>
    <w:tmpl w:val="443E88E8"/>
    <w:lvl w:ilvl="0" w:tplc="A3486D5C">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4DA27335"/>
    <w:multiLevelType w:val="hybridMultilevel"/>
    <w:tmpl w:val="DCEE2D9E"/>
    <w:lvl w:ilvl="0" w:tplc="1A94E59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FA07DB6"/>
    <w:multiLevelType w:val="hybridMultilevel"/>
    <w:tmpl w:val="076617EE"/>
    <w:lvl w:ilvl="0" w:tplc="7676F7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0BC0D3A"/>
    <w:multiLevelType w:val="hybridMultilevel"/>
    <w:tmpl w:val="387C45D4"/>
    <w:lvl w:ilvl="0" w:tplc="79A2D3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51FE39A7"/>
    <w:multiLevelType w:val="multilevel"/>
    <w:tmpl w:val="51FE39A7"/>
    <w:lvl w:ilvl="0">
      <w:start w:val="1"/>
      <w:numFmt w:val="bullet"/>
      <w:lvlText w:val=""/>
      <w:lvlJc w:val="left"/>
      <w:pPr>
        <w:ind w:left="945" w:hanging="420"/>
      </w:pPr>
      <w:rPr>
        <w:rFonts w:ascii="Wingdings" w:hAnsi="Wingdings" w:hint="default"/>
      </w:rPr>
    </w:lvl>
    <w:lvl w:ilvl="1">
      <w:start w:val="1"/>
      <w:numFmt w:val="bullet"/>
      <w:lvlText w:val=""/>
      <w:lvlJc w:val="left"/>
      <w:pPr>
        <w:ind w:left="1365" w:hanging="420"/>
      </w:pPr>
      <w:rPr>
        <w:rFonts w:ascii="Wingdings" w:hAnsi="Wingdings" w:hint="default"/>
      </w:rPr>
    </w:lvl>
    <w:lvl w:ilvl="2">
      <w:start w:val="1"/>
      <w:numFmt w:val="bullet"/>
      <w:lvlText w:val=""/>
      <w:lvlJc w:val="left"/>
      <w:pPr>
        <w:ind w:left="1785" w:hanging="420"/>
      </w:pPr>
      <w:rPr>
        <w:rFonts w:ascii="Wingdings" w:hAnsi="Wingdings" w:hint="default"/>
      </w:rPr>
    </w:lvl>
    <w:lvl w:ilvl="3">
      <w:start w:val="1"/>
      <w:numFmt w:val="bullet"/>
      <w:lvlText w:val=""/>
      <w:lvlJc w:val="left"/>
      <w:pPr>
        <w:ind w:left="2205" w:hanging="420"/>
      </w:pPr>
      <w:rPr>
        <w:rFonts w:ascii="Wingdings" w:hAnsi="Wingdings" w:hint="default"/>
      </w:rPr>
    </w:lvl>
    <w:lvl w:ilvl="4">
      <w:start w:val="1"/>
      <w:numFmt w:val="bullet"/>
      <w:lvlText w:val=""/>
      <w:lvlJc w:val="left"/>
      <w:pPr>
        <w:ind w:left="2625" w:hanging="420"/>
      </w:pPr>
      <w:rPr>
        <w:rFonts w:ascii="Wingdings" w:hAnsi="Wingdings" w:hint="default"/>
      </w:rPr>
    </w:lvl>
    <w:lvl w:ilvl="5">
      <w:start w:val="1"/>
      <w:numFmt w:val="bullet"/>
      <w:lvlText w:val=""/>
      <w:lvlJc w:val="left"/>
      <w:pPr>
        <w:ind w:left="3045" w:hanging="420"/>
      </w:pPr>
      <w:rPr>
        <w:rFonts w:ascii="Wingdings" w:hAnsi="Wingdings" w:hint="default"/>
      </w:rPr>
    </w:lvl>
    <w:lvl w:ilvl="6">
      <w:start w:val="1"/>
      <w:numFmt w:val="bullet"/>
      <w:lvlText w:val=""/>
      <w:lvlJc w:val="left"/>
      <w:pPr>
        <w:ind w:left="3465" w:hanging="420"/>
      </w:pPr>
      <w:rPr>
        <w:rFonts w:ascii="Wingdings" w:hAnsi="Wingdings" w:hint="default"/>
      </w:rPr>
    </w:lvl>
    <w:lvl w:ilvl="7">
      <w:start w:val="1"/>
      <w:numFmt w:val="bullet"/>
      <w:lvlText w:val=""/>
      <w:lvlJc w:val="left"/>
      <w:pPr>
        <w:ind w:left="3885" w:hanging="420"/>
      </w:pPr>
      <w:rPr>
        <w:rFonts w:ascii="Wingdings" w:hAnsi="Wingdings" w:hint="default"/>
      </w:rPr>
    </w:lvl>
    <w:lvl w:ilvl="8">
      <w:start w:val="1"/>
      <w:numFmt w:val="bullet"/>
      <w:lvlText w:val=""/>
      <w:lvlJc w:val="left"/>
      <w:pPr>
        <w:ind w:left="4305" w:hanging="420"/>
      </w:pPr>
      <w:rPr>
        <w:rFonts w:ascii="Wingdings" w:hAnsi="Wingdings" w:hint="default"/>
      </w:rPr>
    </w:lvl>
  </w:abstractNum>
  <w:abstractNum w:abstractNumId="55" w15:restartNumberingAfterBreak="0">
    <w:nsid w:val="54853C9F"/>
    <w:multiLevelType w:val="hybridMultilevel"/>
    <w:tmpl w:val="E26CE14E"/>
    <w:lvl w:ilvl="0" w:tplc="1096A0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59817D21"/>
    <w:multiLevelType w:val="hybridMultilevel"/>
    <w:tmpl w:val="9104C868"/>
    <w:lvl w:ilvl="0" w:tplc="B712CCB4">
      <w:start w:val="1"/>
      <w:numFmt w:val="decimal"/>
      <w:lvlText w:val="（%1）"/>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AA40840"/>
    <w:multiLevelType w:val="hybridMultilevel"/>
    <w:tmpl w:val="4622EF74"/>
    <w:lvl w:ilvl="0" w:tplc="76226B1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5D2B7811"/>
    <w:multiLevelType w:val="hybridMultilevel"/>
    <w:tmpl w:val="04AA26BE"/>
    <w:lvl w:ilvl="0" w:tplc="D212AA48">
      <w:start w:val="1"/>
      <w:numFmt w:val="decimal"/>
      <w:lvlText w:val="%1．"/>
      <w:lvlJc w:val="left"/>
      <w:pPr>
        <w:ind w:left="1080" w:hanging="360"/>
      </w:pPr>
      <w:rPr>
        <w:rFonts w:ascii="宋体" w:eastAsia="宋体" w:hAnsi="宋体"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9" w15:restartNumberingAfterBreak="0">
    <w:nsid w:val="61105B03"/>
    <w:multiLevelType w:val="hybridMultilevel"/>
    <w:tmpl w:val="B3F08FAE"/>
    <w:lvl w:ilvl="0" w:tplc="92D6AD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21F7821"/>
    <w:multiLevelType w:val="hybridMultilevel"/>
    <w:tmpl w:val="5204BDC0"/>
    <w:lvl w:ilvl="0" w:tplc="787E05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641D67A7"/>
    <w:multiLevelType w:val="hybridMultilevel"/>
    <w:tmpl w:val="38F0CA74"/>
    <w:lvl w:ilvl="0" w:tplc="FD2AC6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65217A48"/>
    <w:multiLevelType w:val="hybridMultilevel"/>
    <w:tmpl w:val="B6AA2A56"/>
    <w:lvl w:ilvl="0" w:tplc="117053B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6C00FF9"/>
    <w:multiLevelType w:val="hybridMultilevel"/>
    <w:tmpl w:val="C950BD4C"/>
    <w:lvl w:ilvl="0" w:tplc="05BC3F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82D46D1"/>
    <w:multiLevelType w:val="hybridMultilevel"/>
    <w:tmpl w:val="0E9CF524"/>
    <w:lvl w:ilvl="0" w:tplc="42DEB9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73A84AD6"/>
    <w:multiLevelType w:val="hybridMultilevel"/>
    <w:tmpl w:val="596CEF6A"/>
    <w:lvl w:ilvl="0" w:tplc="EEAE25B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76915EA2"/>
    <w:multiLevelType w:val="hybridMultilevel"/>
    <w:tmpl w:val="1E947A5C"/>
    <w:lvl w:ilvl="0" w:tplc="C766303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6933334"/>
    <w:multiLevelType w:val="multilevel"/>
    <w:tmpl w:val="76933334"/>
    <w:lvl w:ilvl="0">
      <w:start w:val="1"/>
      <w:numFmt w:val="none"/>
      <w:pStyle w:val="a6"/>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8" w15:restartNumberingAfterBreak="0">
    <w:nsid w:val="782B50FF"/>
    <w:multiLevelType w:val="hybridMultilevel"/>
    <w:tmpl w:val="220A4BAA"/>
    <w:lvl w:ilvl="0" w:tplc="6B74C9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7831436C"/>
    <w:multiLevelType w:val="hybridMultilevel"/>
    <w:tmpl w:val="53DA2250"/>
    <w:lvl w:ilvl="0" w:tplc="8A3819F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97C67F0"/>
    <w:multiLevelType w:val="hybridMultilevel"/>
    <w:tmpl w:val="6E82EA34"/>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1" w15:restartNumberingAfterBreak="0">
    <w:nsid w:val="7CBE4F92"/>
    <w:multiLevelType w:val="hybridMultilevel"/>
    <w:tmpl w:val="094E4014"/>
    <w:lvl w:ilvl="0" w:tplc="787E0542">
      <w:start w:val="1"/>
      <w:numFmt w:val="decimal"/>
      <w:lvlText w:val="（%1）"/>
      <w:lvlJc w:val="left"/>
      <w:pPr>
        <w:ind w:left="720" w:hanging="720"/>
      </w:pPr>
      <w:rPr>
        <w:rFonts w:hint="default"/>
      </w:rPr>
    </w:lvl>
    <w:lvl w:ilvl="1" w:tplc="C3F2BBB0">
      <w:start w:val="1"/>
      <w:numFmt w:val="decimalEnclosedCircle"/>
      <w:lvlText w:val="%2"/>
      <w:lvlJc w:val="left"/>
      <w:pPr>
        <w:ind w:left="780" w:hanging="36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7E9D0ECD"/>
    <w:multiLevelType w:val="hybridMultilevel"/>
    <w:tmpl w:val="50B815EE"/>
    <w:lvl w:ilvl="0" w:tplc="AEF477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7F7A41D5"/>
    <w:multiLevelType w:val="multilevel"/>
    <w:tmpl w:val="299746F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0"/>
  </w:num>
  <w:num w:numId="2">
    <w:abstractNumId w:val="29"/>
  </w:num>
  <w:num w:numId="3">
    <w:abstractNumId w:val="7"/>
  </w:num>
  <w:num w:numId="4">
    <w:abstractNumId w:val="67"/>
  </w:num>
  <w:num w:numId="5">
    <w:abstractNumId w:val="36"/>
  </w:num>
  <w:num w:numId="6">
    <w:abstractNumId w:val="54"/>
  </w:num>
  <w:num w:numId="7">
    <w:abstractNumId w:val="1"/>
  </w:num>
  <w:num w:numId="8">
    <w:abstractNumId w:val="26"/>
  </w:num>
  <w:num w:numId="9">
    <w:abstractNumId w:val="15"/>
  </w:num>
  <w:num w:numId="10">
    <w:abstractNumId w:val="30"/>
  </w:num>
  <w:num w:numId="11">
    <w:abstractNumId w:val="3"/>
  </w:num>
  <w:num w:numId="12">
    <w:abstractNumId w:val="27"/>
  </w:num>
  <w:num w:numId="13">
    <w:abstractNumId w:val="73"/>
  </w:num>
  <w:num w:numId="14">
    <w:abstractNumId w:val="44"/>
  </w:num>
  <w:num w:numId="15">
    <w:abstractNumId w:val="2"/>
  </w:num>
  <w:num w:numId="16">
    <w:abstractNumId w:val="53"/>
  </w:num>
  <w:num w:numId="17">
    <w:abstractNumId w:val="47"/>
  </w:num>
  <w:num w:numId="18">
    <w:abstractNumId w:val="13"/>
  </w:num>
  <w:num w:numId="19">
    <w:abstractNumId w:val="32"/>
  </w:num>
  <w:num w:numId="20">
    <w:abstractNumId w:val="61"/>
  </w:num>
  <w:num w:numId="21">
    <w:abstractNumId w:val="33"/>
  </w:num>
  <w:num w:numId="22">
    <w:abstractNumId w:val="57"/>
  </w:num>
  <w:num w:numId="23">
    <w:abstractNumId w:val="18"/>
  </w:num>
  <w:num w:numId="24">
    <w:abstractNumId w:val="39"/>
  </w:num>
  <w:num w:numId="25">
    <w:abstractNumId w:val="21"/>
  </w:num>
  <w:num w:numId="26">
    <w:abstractNumId w:val="66"/>
  </w:num>
  <w:num w:numId="27">
    <w:abstractNumId w:val="16"/>
  </w:num>
  <w:num w:numId="28">
    <w:abstractNumId w:val="38"/>
  </w:num>
  <w:num w:numId="29">
    <w:abstractNumId w:val="5"/>
  </w:num>
  <w:num w:numId="30">
    <w:abstractNumId w:val="19"/>
  </w:num>
  <w:num w:numId="31">
    <w:abstractNumId w:val="46"/>
  </w:num>
  <w:num w:numId="32">
    <w:abstractNumId w:val="8"/>
  </w:num>
  <w:num w:numId="33">
    <w:abstractNumId w:val="11"/>
  </w:num>
  <w:num w:numId="34">
    <w:abstractNumId w:val="9"/>
  </w:num>
  <w:num w:numId="35">
    <w:abstractNumId w:val="64"/>
  </w:num>
  <w:num w:numId="36">
    <w:abstractNumId w:val="41"/>
  </w:num>
  <w:num w:numId="37">
    <w:abstractNumId w:val="62"/>
  </w:num>
  <w:num w:numId="38">
    <w:abstractNumId w:val="69"/>
  </w:num>
  <w:num w:numId="39">
    <w:abstractNumId w:val="48"/>
  </w:num>
  <w:num w:numId="40">
    <w:abstractNumId w:val="17"/>
  </w:num>
  <w:num w:numId="41">
    <w:abstractNumId w:val="14"/>
  </w:num>
  <w:num w:numId="42">
    <w:abstractNumId w:val="37"/>
  </w:num>
  <w:num w:numId="43">
    <w:abstractNumId w:val="59"/>
  </w:num>
  <w:num w:numId="44">
    <w:abstractNumId w:val="24"/>
  </w:num>
  <w:num w:numId="45">
    <w:abstractNumId w:val="72"/>
  </w:num>
  <w:num w:numId="46">
    <w:abstractNumId w:val="12"/>
  </w:num>
  <w:num w:numId="47">
    <w:abstractNumId w:val="10"/>
  </w:num>
  <w:num w:numId="48">
    <w:abstractNumId w:val="0"/>
  </w:num>
  <w:num w:numId="49">
    <w:abstractNumId w:val="63"/>
  </w:num>
  <w:num w:numId="50">
    <w:abstractNumId w:val="68"/>
  </w:num>
  <w:num w:numId="51">
    <w:abstractNumId w:val="31"/>
  </w:num>
  <w:num w:numId="52">
    <w:abstractNumId w:val="45"/>
  </w:num>
  <w:num w:numId="53">
    <w:abstractNumId w:val="52"/>
  </w:num>
  <w:num w:numId="54">
    <w:abstractNumId w:val="4"/>
  </w:num>
  <w:num w:numId="55">
    <w:abstractNumId w:val="65"/>
  </w:num>
  <w:num w:numId="56">
    <w:abstractNumId w:val="6"/>
  </w:num>
  <w:num w:numId="57">
    <w:abstractNumId w:val="70"/>
  </w:num>
  <w:num w:numId="58">
    <w:abstractNumId w:val="58"/>
  </w:num>
  <w:num w:numId="59">
    <w:abstractNumId w:val="55"/>
  </w:num>
  <w:num w:numId="60">
    <w:abstractNumId w:val="43"/>
  </w:num>
  <w:num w:numId="61">
    <w:abstractNumId w:val="35"/>
  </w:num>
  <w:num w:numId="62">
    <w:abstractNumId w:val="40"/>
  </w:num>
  <w:num w:numId="63">
    <w:abstractNumId w:val="50"/>
  </w:num>
  <w:num w:numId="64">
    <w:abstractNumId w:val="23"/>
  </w:num>
  <w:num w:numId="65">
    <w:abstractNumId w:val="51"/>
  </w:num>
  <w:num w:numId="66">
    <w:abstractNumId w:val="22"/>
  </w:num>
  <w:num w:numId="67">
    <w:abstractNumId w:val="71"/>
  </w:num>
  <w:num w:numId="68">
    <w:abstractNumId w:val="25"/>
  </w:num>
  <w:num w:numId="69">
    <w:abstractNumId w:val="34"/>
  </w:num>
  <w:num w:numId="70">
    <w:abstractNumId w:val="60"/>
  </w:num>
  <w:num w:numId="71">
    <w:abstractNumId w:val="28"/>
  </w:num>
  <w:num w:numId="72">
    <w:abstractNumId w:val="49"/>
  </w:num>
  <w:num w:numId="73">
    <w:abstractNumId w:val="42"/>
  </w:num>
  <w:num w:numId="74">
    <w:abstractNumId w:val="5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3A9"/>
    <w:rsid w:val="00001411"/>
    <w:rsid w:val="000018C0"/>
    <w:rsid w:val="00001A6A"/>
    <w:rsid w:val="00001E43"/>
    <w:rsid w:val="00002680"/>
    <w:rsid w:val="00002DE1"/>
    <w:rsid w:val="00002E56"/>
    <w:rsid w:val="000030EE"/>
    <w:rsid w:val="000032E5"/>
    <w:rsid w:val="00003337"/>
    <w:rsid w:val="000036DA"/>
    <w:rsid w:val="000039CC"/>
    <w:rsid w:val="00003A26"/>
    <w:rsid w:val="00003E91"/>
    <w:rsid w:val="0000421D"/>
    <w:rsid w:val="0000524D"/>
    <w:rsid w:val="00005449"/>
    <w:rsid w:val="00005455"/>
    <w:rsid w:val="00006510"/>
    <w:rsid w:val="000066C8"/>
    <w:rsid w:val="000066E0"/>
    <w:rsid w:val="00006818"/>
    <w:rsid w:val="00006B79"/>
    <w:rsid w:val="00006FE3"/>
    <w:rsid w:val="00007419"/>
    <w:rsid w:val="00007A2C"/>
    <w:rsid w:val="00007BE6"/>
    <w:rsid w:val="00007DA2"/>
    <w:rsid w:val="00007DE0"/>
    <w:rsid w:val="00010429"/>
    <w:rsid w:val="00010497"/>
    <w:rsid w:val="00010B16"/>
    <w:rsid w:val="00011425"/>
    <w:rsid w:val="000115CE"/>
    <w:rsid w:val="0001203B"/>
    <w:rsid w:val="00012108"/>
    <w:rsid w:val="00012247"/>
    <w:rsid w:val="00012416"/>
    <w:rsid w:val="00012BF3"/>
    <w:rsid w:val="00013222"/>
    <w:rsid w:val="00014A34"/>
    <w:rsid w:val="000154B9"/>
    <w:rsid w:val="000155B9"/>
    <w:rsid w:val="00015D84"/>
    <w:rsid w:val="00016960"/>
    <w:rsid w:val="00017977"/>
    <w:rsid w:val="000179D8"/>
    <w:rsid w:val="00017E51"/>
    <w:rsid w:val="000200DB"/>
    <w:rsid w:val="00020947"/>
    <w:rsid w:val="00020A6F"/>
    <w:rsid w:val="00021184"/>
    <w:rsid w:val="00021496"/>
    <w:rsid w:val="0002264C"/>
    <w:rsid w:val="00022B38"/>
    <w:rsid w:val="00023164"/>
    <w:rsid w:val="00023784"/>
    <w:rsid w:val="00024317"/>
    <w:rsid w:val="000245A8"/>
    <w:rsid w:val="000245BF"/>
    <w:rsid w:val="00024D9F"/>
    <w:rsid w:val="00024E1C"/>
    <w:rsid w:val="00025394"/>
    <w:rsid w:val="0002552D"/>
    <w:rsid w:val="00025A41"/>
    <w:rsid w:val="00025CAE"/>
    <w:rsid w:val="000260FC"/>
    <w:rsid w:val="00026220"/>
    <w:rsid w:val="00026328"/>
    <w:rsid w:val="000266D4"/>
    <w:rsid w:val="00027006"/>
    <w:rsid w:val="000273AF"/>
    <w:rsid w:val="00027A73"/>
    <w:rsid w:val="00027DA4"/>
    <w:rsid w:val="000300BD"/>
    <w:rsid w:val="0003107E"/>
    <w:rsid w:val="00031795"/>
    <w:rsid w:val="00031D32"/>
    <w:rsid w:val="0003251A"/>
    <w:rsid w:val="00032531"/>
    <w:rsid w:val="00033BB8"/>
    <w:rsid w:val="00034533"/>
    <w:rsid w:val="00034826"/>
    <w:rsid w:val="00034B09"/>
    <w:rsid w:val="000357C7"/>
    <w:rsid w:val="00035B1F"/>
    <w:rsid w:val="00036177"/>
    <w:rsid w:val="0003660E"/>
    <w:rsid w:val="00036CEA"/>
    <w:rsid w:val="000370CC"/>
    <w:rsid w:val="000373E5"/>
    <w:rsid w:val="0003788A"/>
    <w:rsid w:val="00037C42"/>
    <w:rsid w:val="00037CD0"/>
    <w:rsid w:val="00040743"/>
    <w:rsid w:val="00040E4A"/>
    <w:rsid w:val="00040E6F"/>
    <w:rsid w:val="00040FB3"/>
    <w:rsid w:val="00041A96"/>
    <w:rsid w:val="00041EEA"/>
    <w:rsid w:val="0004257A"/>
    <w:rsid w:val="000429AE"/>
    <w:rsid w:val="00043390"/>
    <w:rsid w:val="0004347B"/>
    <w:rsid w:val="000437A4"/>
    <w:rsid w:val="00043ABB"/>
    <w:rsid w:val="00044084"/>
    <w:rsid w:val="0004408C"/>
    <w:rsid w:val="000444E8"/>
    <w:rsid w:val="00044615"/>
    <w:rsid w:val="00045420"/>
    <w:rsid w:val="0004570A"/>
    <w:rsid w:val="000461FC"/>
    <w:rsid w:val="000463EF"/>
    <w:rsid w:val="00046AA8"/>
    <w:rsid w:val="00047179"/>
    <w:rsid w:val="00047850"/>
    <w:rsid w:val="00047ACC"/>
    <w:rsid w:val="00050280"/>
    <w:rsid w:val="00050932"/>
    <w:rsid w:val="00051205"/>
    <w:rsid w:val="000512F2"/>
    <w:rsid w:val="000520B1"/>
    <w:rsid w:val="00052340"/>
    <w:rsid w:val="000527AA"/>
    <w:rsid w:val="0005303D"/>
    <w:rsid w:val="00053563"/>
    <w:rsid w:val="00053DB3"/>
    <w:rsid w:val="00054DAD"/>
    <w:rsid w:val="00054F54"/>
    <w:rsid w:val="00055005"/>
    <w:rsid w:val="000556F3"/>
    <w:rsid w:val="00055B09"/>
    <w:rsid w:val="00055E63"/>
    <w:rsid w:val="00056DAF"/>
    <w:rsid w:val="000579DE"/>
    <w:rsid w:val="00057BEF"/>
    <w:rsid w:val="00057E3A"/>
    <w:rsid w:val="00060271"/>
    <w:rsid w:val="000603DF"/>
    <w:rsid w:val="00060D59"/>
    <w:rsid w:val="00060FA6"/>
    <w:rsid w:val="00061114"/>
    <w:rsid w:val="00062161"/>
    <w:rsid w:val="00062863"/>
    <w:rsid w:val="00062AD3"/>
    <w:rsid w:val="00063F82"/>
    <w:rsid w:val="00063FA8"/>
    <w:rsid w:val="00064600"/>
    <w:rsid w:val="000652CF"/>
    <w:rsid w:val="0006593D"/>
    <w:rsid w:val="00065A63"/>
    <w:rsid w:val="00065C20"/>
    <w:rsid w:val="0006604B"/>
    <w:rsid w:val="00066264"/>
    <w:rsid w:val="000663AF"/>
    <w:rsid w:val="000663DA"/>
    <w:rsid w:val="00066791"/>
    <w:rsid w:val="000668D1"/>
    <w:rsid w:val="000672BF"/>
    <w:rsid w:val="000673A4"/>
    <w:rsid w:val="00070654"/>
    <w:rsid w:val="00070710"/>
    <w:rsid w:val="00070873"/>
    <w:rsid w:val="0007089C"/>
    <w:rsid w:val="00070ECE"/>
    <w:rsid w:val="00071025"/>
    <w:rsid w:val="0007112E"/>
    <w:rsid w:val="0007180C"/>
    <w:rsid w:val="00071B0A"/>
    <w:rsid w:val="0007260C"/>
    <w:rsid w:val="0007339F"/>
    <w:rsid w:val="00074A7C"/>
    <w:rsid w:val="00074BD5"/>
    <w:rsid w:val="00074C80"/>
    <w:rsid w:val="0007514D"/>
    <w:rsid w:val="0007541C"/>
    <w:rsid w:val="00075CEA"/>
    <w:rsid w:val="00075F10"/>
    <w:rsid w:val="000762EE"/>
    <w:rsid w:val="000764A0"/>
    <w:rsid w:val="00076DC7"/>
    <w:rsid w:val="00076E26"/>
    <w:rsid w:val="00077201"/>
    <w:rsid w:val="000773A7"/>
    <w:rsid w:val="000775D3"/>
    <w:rsid w:val="00081E6F"/>
    <w:rsid w:val="00081EB8"/>
    <w:rsid w:val="00081ED2"/>
    <w:rsid w:val="000821D0"/>
    <w:rsid w:val="00082550"/>
    <w:rsid w:val="00082774"/>
    <w:rsid w:val="000827CC"/>
    <w:rsid w:val="00082883"/>
    <w:rsid w:val="000828C4"/>
    <w:rsid w:val="000836EE"/>
    <w:rsid w:val="00083C88"/>
    <w:rsid w:val="000842DF"/>
    <w:rsid w:val="00084465"/>
    <w:rsid w:val="0008449B"/>
    <w:rsid w:val="00085C98"/>
    <w:rsid w:val="0008633D"/>
    <w:rsid w:val="00086558"/>
    <w:rsid w:val="00086871"/>
    <w:rsid w:val="0008715C"/>
    <w:rsid w:val="0008731E"/>
    <w:rsid w:val="000879C3"/>
    <w:rsid w:val="00091088"/>
    <w:rsid w:val="000911D7"/>
    <w:rsid w:val="000915C1"/>
    <w:rsid w:val="00091D48"/>
    <w:rsid w:val="00091F96"/>
    <w:rsid w:val="00092473"/>
    <w:rsid w:val="00092FB6"/>
    <w:rsid w:val="00093AB0"/>
    <w:rsid w:val="00093D7F"/>
    <w:rsid w:val="0009403D"/>
    <w:rsid w:val="000955B2"/>
    <w:rsid w:val="0009592A"/>
    <w:rsid w:val="00095CDA"/>
    <w:rsid w:val="0009642F"/>
    <w:rsid w:val="00096636"/>
    <w:rsid w:val="00096752"/>
    <w:rsid w:val="00096881"/>
    <w:rsid w:val="00096AC5"/>
    <w:rsid w:val="00096BCD"/>
    <w:rsid w:val="00096E0E"/>
    <w:rsid w:val="000970A0"/>
    <w:rsid w:val="0009792C"/>
    <w:rsid w:val="000A0D35"/>
    <w:rsid w:val="000A151A"/>
    <w:rsid w:val="000A164A"/>
    <w:rsid w:val="000A2254"/>
    <w:rsid w:val="000A242E"/>
    <w:rsid w:val="000A2770"/>
    <w:rsid w:val="000A28DD"/>
    <w:rsid w:val="000A29B0"/>
    <w:rsid w:val="000A4389"/>
    <w:rsid w:val="000A500B"/>
    <w:rsid w:val="000A6845"/>
    <w:rsid w:val="000A6D3F"/>
    <w:rsid w:val="000A70BC"/>
    <w:rsid w:val="000A74B4"/>
    <w:rsid w:val="000A7B89"/>
    <w:rsid w:val="000A7EE7"/>
    <w:rsid w:val="000A7FA4"/>
    <w:rsid w:val="000B01DD"/>
    <w:rsid w:val="000B0D86"/>
    <w:rsid w:val="000B0E06"/>
    <w:rsid w:val="000B0E72"/>
    <w:rsid w:val="000B0FBD"/>
    <w:rsid w:val="000B108F"/>
    <w:rsid w:val="000B12C2"/>
    <w:rsid w:val="000B187F"/>
    <w:rsid w:val="000B195B"/>
    <w:rsid w:val="000B1C67"/>
    <w:rsid w:val="000B2DA9"/>
    <w:rsid w:val="000B3135"/>
    <w:rsid w:val="000B3949"/>
    <w:rsid w:val="000B44B9"/>
    <w:rsid w:val="000B45E1"/>
    <w:rsid w:val="000B5020"/>
    <w:rsid w:val="000B5B2F"/>
    <w:rsid w:val="000B609A"/>
    <w:rsid w:val="000B66F8"/>
    <w:rsid w:val="000B68B8"/>
    <w:rsid w:val="000B6E1B"/>
    <w:rsid w:val="000B70F3"/>
    <w:rsid w:val="000B740D"/>
    <w:rsid w:val="000C00A7"/>
    <w:rsid w:val="000C065A"/>
    <w:rsid w:val="000C0859"/>
    <w:rsid w:val="000C09CA"/>
    <w:rsid w:val="000C0CB5"/>
    <w:rsid w:val="000C0F3E"/>
    <w:rsid w:val="000C0FE1"/>
    <w:rsid w:val="000C17E6"/>
    <w:rsid w:val="000C1870"/>
    <w:rsid w:val="000C1CEF"/>
    <w:rsid w:val="000C1D23"/>
    <w:rsid w:val="000C2C68"/>
    <w:rsid w:val="000C40B3"/>
    <w:rsid w:val="000C48E0"/>
    <w:rsid w:val="000C4A0B"/>
    <w:rsid w:val="000C4ACE"/>
    <w:rsid w:val="000C4FF4"/>
    <w:rsid w:val="000C60B6"/>
    <w:rsid w:val="000C7851"/>
    <w:rsid w:val="000C7857"/>
    <w:rsid w:val="000C7E46"/>
    <w:rsid w:val="000D0516"/>
    <w:rsid w:val="000D0693"/>
    <w:rsid w:val="000D1A59"/>
    <w:rsid w:val="000D21FD"/>
    <w:rsid w:val="000D2303"/>
    <w:rsid w:val="000D2AA2"/>
    <w:rsid w:val="000D3D5E"/>
    <w:rsid w:val="000D420C"/>
    <w:rsid w:val="000D49E5"/>
    <w:rsid w:val="000D4EE1"/>
    <w:rsid w:val="000D52E6"/>
    <w:rsid w:val="000D57B2"/>
    <w:rsid w:val="000D5C79"/>
    <w:rsid w:val="000D6126"/>
    <w:rsid w:val="000D61F1"/>
    <w:rsid w:val="000D626E"/>
    <w:rsid w:val="000D6344"/>
    <w:rsid w:val="000D6DDE"/>
    <w:rsid w:val="000D7454"/>
    <w:rsid w:val="000D74F9"/>
    <w:rsid w:val="000D771F"/>
    <w:rsid w:val="000D7998"/>
    <w:rsid w:val="000D7A75"/>
    <w:rsid w:val="000D7AC1"/>
    <w:rsid w:val="000D7EAC"/>
    <w:rsid w:val="000D7F03"/>
    <w:rsid w:val="000E0986"/>
    <w:rsid w:val="000E1E02"/>
    <w:rsid w:val="000E22A0"/>
    <w:rsid w:val="000E2360"/>
    <w:rsid w:val="000E2BD2"/>
    <w:rsid w:val="000E2F12"/>
    <w:rsid w:val="000E3509"/>
    <w:rsid w:val="000E3EBF"/>
    <w:rsid w:val="000E427D"/>
    <w:rsid w:val="000E4BED"/>
    <w:rsid w:val="000E58AF"/>
    <w:rsid w:val="000E62FA"/>
    <w:rsid w:val="000E64EB"/>
    <w:rsid w:val="000E67B3"/>
    <w:rsid w:val="000E7557"/>
    <w:rsid w:val="000E79AE"/>
    <w:rsid w:val="000F02BF"/>
    <w:rsid w:val="000F067C"/>
    <w:rsid w:val="000F0A9B"/>
    <w:rsid w:val="000F0E43"/>
    <w:rsid w:val="000F15BC"/>
    <w:rsid w:val="000F194A"/>
    <w:rsid w:val="000F20BD"/>
    <w:rsid w:val="000F36DD"/>
    <w:rsid w:val="000F3970"/>
    <w:rsid w:val="000F3D07"/>
    <w:rsid w:val="000F3D4F"/>
    <w:rsid w:val="000F5340"/>
    <w:rsid w:val="000F6639"/>
    <w:rsid w:val="000F7E88"/>
    <w:rsid w:val="000F7F5A"/>
    <w:rsid w:val="001000F3"/>
    <w:rsid w:val="0010020B"/>
    <w:rsid w:val="0010022B"/>
    <w:rsid w:val="00100324"/>
    <w:rsid w:val="00100DAF"/>
    <w:rsid w:val="00100FCF"/>
    <w:rsid w:val="0010126E"/>
    <w:rsid w:val="00101BC7"/>
    <w:rsid w:val="00101E96"/>
    <w:rsid w:val="00101F74"/>
    <w:rsid w:val="0010252E"/>
    <w:rsid w:val="00102670"/>
    <w:rsid w:val="0010282B"/>
    <w:rsid w:val="001029CB"/>
    <w:rsid w:val="00102B5F"/>
    <w:rsid w:val="00102BE1"/>
    <w:rsid w:val="00102D98"/>
    <w:rsid w:val="00102DEE"/>
    <w:rsid w:val="00102E73"/>
    <w:rsid w:val="00103896"/>
    <w:rsid w:val="00103927"/>
    <w:rsid w:val="00103A14"/>
    <w:rsid w:val="00103EA7"/>
    <w:rsid w:val="001040B6"/>
    <w:rsid w:val="0010450B"/>
    <w:rsid w:val="001056C9"/>
    <w:rsid w:val="00105B26"/>
    <w:rsid w:val="00106F13"/>
    <w:rsid w:val="001070A6"/>
    <w:rsid w:val="00107C93"/>
    <w:rsid w:val="00107D10"/>
    <w:rsid w:val="00107FEC"/>
    <w:rsid w:val="0011104F"/>
    <w:rsid w:val="0011182D"/>
    <w:rsid w:val="00111871"/>
    <w:rsid w:val="001121D6"/>
    <w:rsid w:val="001124C6"/>
    <w:rsid w:val="00112752"/>
    <w:rsid w:val="001127EA"/>
    <w:rsid w:val="00112D36"/>
    <w:rsid w:val="00112D4A"/>
    <w:rsid w:val="00113091"/>
    <w:rsid w:val="00113358"/>
    <w:rsid w:val="0011359A"/>
    <w:rsid w:val="00113788"/>
    <w:rsid w:val="00113D50"/>
    <w:rsid w:val="00113D98"/>
    <w:rsid w:val="0011401A"/>
    <w:rsid w:val="001140C3"/>
    <w:rsid w:val="0011452B"/>
    <w:rsid w:val="001145F6"/>
    <w:rsid w:val="00114712"/>
    <w:rsid w:val="0011472D"/>
    <w:rsid w:val="001147D9"/>
    <w:rsid w:val="001147DB"/>
    <w:rsid w:val="00115262"/>
    <w:rsid w:val="00115ACF"/>
    <w:rsid w:val="001162C0"/>
    <w:rsid w:val="00116480"/>
    <w:rsid w:val="001168AE"/>
    <w:rsid w:val="00116FC3"/>
    <w:rsid w:val="00117542"/>
    <w:rsid w:val="001175E4"/>
    <w:rsid w:val="00117DEA"/>
    <w:rsid w:val="00122B8C"/>
    <w:rsid w:val="00122BEF"/>
    <w:rsid w:val="0012345E"/>
    <w:rsid w:val="00123968"/>
    <w:rsid w:val="00123D92"/>
    <w:rsid w:val="001241D1"/>
    <w:rsid w:val="001244EB"/>
    <w:rsid w:val="00124720"/>
    <w:rsid w:val="00124E1F"/>
    <w:rsid w:val="001253AB"/>
    <w:rsid w:val="001254A1"/>
    <w:rsid w:val="00125758"/>
    <w:rsid w:val="00125B2D"/>
    <w:rsid w:val="0012627E"/>
    <w:rsid w:val="00126345"/>
    <w:rsid w:val="00127236"/>
    <w:rsid w:val="0012753F"/>
    <w:rsid w:val="001305E3"/>
    <w:rsid w:val="00130A27"/>
    <w:rsid w:val="00130F81"/>
    <w:rsid w:val="001316AF"/>
    <w:rsid w:val="00132881"/>
    <w:rsid w:val="00132BD4"/>
    <w:rsid w:val="001334F1"/>
    <w:rsid w:val="00133687"/>
    <w:rsid w:val="00133693"/>
    <w:rsid w:val="001338AD"/>
    <w:rsid w:val="00133DA3"/>
    <w:rsid w:val="00133EDA"/>
    <w:rsid w:val="00134046"/>
    <w:rsid w:val="00134977"/>
    <w:rsid w:val="00134C9F"/>
    <w:rsid w:val="00135110"/>
    <w:rsid w:val="0013551C"/>
    <w:rsid w:val="00135CC0"/>
    <w:rsid w:val="00135ED0"/>
    <w:rsid w:val="001361BD"/>
    <w:rsid w:val="0013645B"/>
    <w:rsid w:val="00136828"/>
    <w:rsid w:val="0013697C"/>
    <w:rsid w:val="001378B5"/>
    <w:rsid w:val="001409DE"/>
    <w:rsid w:val="00140AF0"/>
    <w:rsid w:val="0014107A"/>
    <w:rsid w:val="001411E2"/>
    <w:rsid w:val="0014164D"/>
    <w:rsid w:val="001418A8"/>
    <w:rsid w:val="00141A1C"/>
    <w:rsid w:val="00141C72"/>
    <w:rsid w:val="00141DCF"/>
    <w:rsid w:val="00141F64"/>
    <w:rsid w:val="00141F73"/>
    <w:rsid w:val="001424AF"/>
    <w:rsid w:val="00143267"/>
    <w:rsid w:val="001433C1"/>
    <w:rsid w:val="001438DE"/>
    <w:rsid w:val="00143FF2"/>
    <w:rsid w:val="00144E05"/>
    <w:rsid w:val="00144EB5"/>
    <w:rsid w:val="00145748"/>
    <w:rsid w:val="001457CA"/>
    <w:rsid w:val="00145D42"/>
    <w:rsid w:val="001461BE"/>
    <w:rsid w:val="0014633A"/>
    <w:rsid w:val="0014636F"/>
    <w:rsid w:val="001465AD"/>
    <w:rsid w:val="00146CCA"/>
    <w:rsid w:val="00146CF5"/>
    <w:rsid w:val="001476E5"/>
    <w:rsid w:val="001501E8"/>
    <w:rsid w:val="00150218"/>
    <w:rsid w:val="00150D1D"/>
    <w:rsid w:val="001510FB"/>
    <w:rsid w:val="001511B5"/>
    <w:rsid w:val="001511DF"/>
    <w:rsid w:val="0015132D"/>
    <w:rsid w:val="001518F1"/>
    <w:rsid w:val="001525D4"/>
    <w:rsid w:val="00152879"/>
    <w:rsid w:val="0015295E"/>
    <w:rsid w:val="0015363C"/>
    <w:rsid w:val="00153648"/>
    <w:rsid w:val="0015399D"/>
    <w:rsid w:val="0015400F"/>
    <w:rsid w:val="00154FEC"/>
    <w:rsid w:val="00155044"/>
    <w:rsid w:val="001551E2"/>
    <w:rsid w:val="00155EA0"/>
    <w:rsid w:val="0015621E"/>
    <w:rsid w:val="00156A29"/>
    <w:rsid w:val="00157810"/>
    <w:rsid w:val="001600F1"/>
    <w:rsid w:val="00160143"/>
    <w:rsid w:val="00160BAF"/>
    <w:rsid w:val="00160E2E"/>
    <w:rsid w:val="0016153E"/>
    <w:rsid w:val="00161748"/>
    <w:rsid w:val="001617AD"/>
    <w:rsid w:val="001628F6"/>
    <w:rsid w:val="00162A81"/>
    <w:rsid w:val="00162ED9"/>
    <w:rsid w:val="001630FC"/>
    <w:rsid w:val="0016390A"/>
    <w:rsid w:val="00163F09"/>
    <w:rsid w:val="001646DE"/>
    <w:rsid w:val="00164DBD"/>
    <w:rsid w:val="00164FCD"/>
    <w:rsid w:val="00165D46"/>
    <w:rsid w:val="00166200"/>
    <w:rsid w:val="00166261"/>
    <w:rsid w:val="00166525"/>
    <w:rsid w:val="00166E33"/>
    <w:rsid w:val="001701BB"/>
    <w:rsid w:val="00170C99"/>
    <w:rsid w:val="00171490"/>
    <w:rsid w:val="00171696"/>
    <w:rsid w:val="00171C3E"/>
    <w:rsid w:val="00171E3E"/>
    <w:rsid w:val="00172389"/>
    <w:rsid w:val="00172A27"/>
    <w:rsid w:val="00172CD5"/>
    <w:rsid w:val="00174618"/>
    <w:rsid w:val="00174F2A"/>
    <w:rsid w:val="0017588A"/>
    <w:rsid w:val="001759CF"/>
    <w:rsid w:val="00175CB4"/>
    <w:rsid w:val="00175D2A"/>
    <w:rsid w:val="00176344"/>
    <w:rsid w:val="001767CB"/>
    <w:rsid w:val="00176947"/>
    <w:rsid w:val="0017698D"/>
    <w:rsid w:val="001770BC"/>
    <w:rsid w:val="00177285"/>
    <w:rsid w:val="001775AF"/>
    <w:rsid w:val="00177712"/>
    <w:rsid w:val="001779B9"/>
    <w:rsid w:val="00177B95"/>
    <w:rsid w:val="00177D4D"/>
    <w:rsid w:val="00177D71"/>
    <w:rsid w:val="00177E3D"/>
    <w:rsid w:val="00177F35"/>
    <w:rsid w:val="0018075C"/>
    <w:rsid w:val="00180923"/>
    <w:rsid w:val="00180C27"/>
    <w:rsid w:val="00180E36"/>
    <w:rsid w:val="00180ECF"/>
    <w:rsid w:val="00181CFD"/>
    <w:rsid w:val="00181D44"/>
    <w:rsid w:val="00181FD3"/>
    <w:rsid w:val="00182330"/>
    <w:rsid w:val="001824AD"/>
    <w:rsid w:val="00182570"/>
    <w:rsid w:val="0018268C"/>
    <w:rsid w:val="0018286C"/>
    <w:rsid w:val="00182AED"/>
    <w:rsid w:val="00182CF2"/>
    <w:rsid w:val="00183C05"/>
    <w:rsid w:val="00183C22"/>
    <w:rsid w:val="00183DB9"/>
    <w:rsid w:val="00184026"/>
    <w:rsid w:val="00184102"/>
    <w:rsid w:val="0018467F"/>
    <w:rsid w:val="0018487A"/>
    <w:rsid w:val="001854BF"/>
    <w:rsid w:val="001855B3"/>
    <w:rsid w:val="00185EF4"/>
    <w:rsid w:val="0018616F"/>
    <w:rsid w:val="001861E0"/>
    <w:rsid w:val="00186347"/>
    <w:rsid w:val="001865C2"/>
    <w:rsid w:val="001866CE"/>
    <w:rsid w:val="001870BD"/>
    <w:rsid w:val="001870DE"/>
    <w:rsid w:val="00187820"/>
    <w:rsid w:val="00187D06"/>
    <w:rsid w:val="0019161C"/>
    <w:rsid w:val="00191863"/>
    <w:rsid w:val="0019240E"/>
    <w:rsid w:val="00192716"/>
    <w:rsid w:val="00193108"/>
    <w:rsid w:val="001935D5"/>
    <w:rsid w:val="00193E2B"/>
    <w:rsid w:val="001941C3"/>
    <w:rsid w:val="001943F5"/>
    <w:rsid w:val="00194780"/>
    <w:rsid w:val="001947C9"/>
    <w:rsid w:val="001948AE"/>
    <w:rsid w:val="00194BB7"/>
    <w:rsid w:val="00194BDC"/>
    <w:rsid w:val="001952F7"/>
    <w:rsid w:val="00195535"/>
    <w:rsid w:val="0019565B"/>
    <w:rsid w:val="00195876"/>
    <w:rsid w:val="001959AF"/>
    <w:rsid w:val="00195E1D"/>
    <w:rsid w:val="00196D2A"/>
    <w:rsid w:val="001975A6"/>
    <w:rsid w:val="00197723"/>
    <w:rsid w:val="00197C34"/>
    <w:rsid w:val="001A19A3"/>
    <w:rsid w:val="001A1FD6"/>
    <w:rsid w:val="001A216A"/>
    <w:rsid w:val="001A280C"/>
    <w:rsid w:val="001A2AEC"/>
    <w:rsid w:val="001A2B0B"/>
    <w:rsid w:val="001A32DE"/>
    <w:rsid w:val="001A35B6"/>
    <w:rsid w:val="001A3945"/>
    <w:rsid w:val="001A3A6E"/>
    <w:rsid w:val="001A3FE8"/>
    <w:rsid w:val="001A42D9"/>
    <w:rsid w:val="001A53C5"/>
    <w:rsid w:val="001A5620"/>
    <w:rsid w:val="001A6242"/>
    <w:rsid w:val="001A65ED"/>
    <w:rsid w:val="001B0326"/>
    <w:rsid w:val="001B0A0B"/>
    <w:rsid w:val="001B0FEB"/>
    <w:rsid w:val="001B1858"/>
    <w:rsid w:val="001B1AF1"/>
    <w:rsid w:val="001B1CEA"/>
    <w:rsid w:val="001B1DC5"/>
    <w:rsid w:val="001B2511"/>
    <w:rsid w:val="001B27B9"/>
    <w:rsid w:val="001B2AB1"/>
    <w:rsid w:val="001B3687"/>
    <w:rsid w:val="001B38D2"/>
    <w:rsid w:val="001B3B12"/>
    <w:rsid w:val="001B5078"/>
    <w:rsid w:val="001B50BD"/>
    <w:rsid w:val="001B576E"/>
    <w:rsid w:val="001B5791"/>
    <w:rsid w:val="001B5DDB"/>
    <w:rsid w:val="001B6076"/>
    <w:rsid w:val="001B62B9"/>
    <w:rsid w:val="001B6463"/>
    <w:rsid w:val="001B6969"/>
    <w:rsid w:val="001B6F4A"/>
    <w:rsid w:val="001B7336"/>
    <w:rsid w:val="001B73DF"/>
    <w:rsid w:val="001B7E98"/>
    <w:rsid w:val="001B7FAF"/>
    <w:rsid w:val="001C02B8"/>
    <w:rsid w:val="001C119A"/>
    <w:rsid w:val="001C1D83"/>
    <w:rsid w:val="001C21D3"/>
    <w:rsid w:val="001C27DC"/>
    <w:rsid w:val="001C2901"/>
    <w:rsid w:val="001C2ACD"/>
    <w:rsid w:val="001C2CCF"/>
    <w:rsid w:val="001C2E39"/>
    <w:rsid w:val="001C33DF"/>
    <w:rsid w:val="001C38D3"/>
    <w:rsid w:val="001C3EA1"/>
    <w:rsid w:val="001C443B"/>
    <w:rsid w:val="001C478E"/>
    <w:rsid w:val="001C4797"/>
    <w:rsid w:val="001C5CCD"/>
    <w:rsid w:val="001C5D13"/>
    <w:rsid w:val="001C6507"/>
    <w:rsid w:val="001C794B"/>
    <w:rsid w:val="001C7A97"/>
    <w:rsid w:val="001D01FD"/>
    <w:rsid w:val="001D03F3"/>
    <w:rsid w:val="001D06BA"/>
    <w:rsid w:val="001D18AD"/>
    <w:rsid w:val="001D219C"/>
    <w:rsid w:val="001D21E5"/>
    <w:rsid w:val="001D27F5"/>
    <w:rsid w:val="001D2902"/>
    <w:rsid w:val="001D3043"/>
    <w:rsid w:val="001D33C7"/>
    <w:rsid w:val="001D4FA7"/>
    <w:rsid w:val="001D5272"/>
    <w:rsid w:val="001D6F35"/>
    <w:rsid w:val="001D73AB"/>
    <w:rsid w:val="001D7457"/>
    <w:rsid w:val="001D7538"/>
    <w:rsid w:val="001D7C08"/>
    <w:rsid w:val="001D7D33"/>
    <w:rsid w:val="001D7E47"/>
    <w:rsid w:val="001E0514"/>
    <w:rsid w:val="001E0784"/>
    <w:rsid w:val="001E0911"/>
    <w:rsid w:val="001E0B88"/>
    <w:rsid w:val="001E135B"/>
    <w:rsid w:val="001E1FA7"/>
    <w:rsid w:val="001E2618"/>
    <w:rsid w:val="001E29E2"/>
    <w:rsid w:val="001E2A78"/>
    <w:rsid w:val="001E3003"/>
    <w:rsid w:val="001E32D3"/>
    <w:rsid w:val="001E37F1"/>
    <w:rsid w:val="001E3FFA"/>
    <w:rsid w:val="001E422F"/>
    <w:rsid w:val="001E42F6"/>
    <w:rsid w:val="001E431F"/>
    <w:rsid w:val="001E4415"/>
    <w:rsid w:val="001E4D04"/>
    <w:rsid w:val="001E4E83"/>
    <w:rsid w:val="001E5394"/>
    <w:rsid w:val="001E570B"/>
    <w:rsid w:val="001E570D"/>
    <w:rsid w:val="001E5FAE"/>
    <w:rsid w:val="001E631C"/>
    <w:rsid w:val="001E650B"/>
    <w:rsid w:val="001E6696"/>
    <w:rsid w:val="001E6763"/>
    <w:rsid w:val="001E6A43"/>
    <w:rsid w:val="001E6E9E"/>
    <w:rsid w:val="001E713D"/>
    <w:rsid w:val="001E71D6"/>
    <w:rsid w:val="001E72D9"/>
    <w:rsid w:val="001E79EB"/>
    <w:rsid w:val="001E7D8F"/>
    <w:rsid w:val="001F01C0"/>
    <w:rsid w:val="001F032A"/>
    <w:rsid w:val="001F056D"/>
    <w:rsid w:val="001F05A0"/>
    <w:rsid w:val="001F099C"/>
    <w:rsid w:val="001F0A83"/>
    <w:rsid w:val="001F0C6D"/>
    <w:rsid w:val="001F1764"/>
    <w:rsid w:val="001F186C"/>
    <w:rsid w:val="001F270B"/>
    <w:rsid w:val="001F2890"/>
    <w:rsid w:val="001F2CBA"/>
    <w:rsid w:val="001F3910"/>
    <w:rsid w:val="001F3A7C"/>
    <w:rsid w:val="001F3D16"/>
    <w:rsid w:val="001F447F"/>
    <w:rsid w:val="001F4B3B"/>
    <w:rsid w:val="001F4F77"/>
    <w:rsid w:val="001F5821"/>
    <w:rsid w:val="001F5D3E"/>
    <w:rsid w:val="001F662B"/>
    <w:rsid w:val="001F6AFF"/>
    <w:rsid w:val="001F6C23"/>
    <w:rsid w:val="001F7416"/>
    <w:rsid w:val="001F7722"/>
    <w:rsid w:val="001F7D30"/>
    <w:rsid w:val="0020063C"/>
    <w:rsid w:val="0020063F"/>
    <w:rsid w:val="0020132C"/>
    <w:rsid w:val="00201980"/>
    <w:rsid w:val="00201CD1"/>
    <w:rsid w:val="0020243A"/>
    <w:rsid w:val="00202BB2"/>
    <w:rsid w:val="0020303D"/>
    <w:rsid w:val="002045C1"/>
    <w:rsid w:val="002046D8"/>
    <w:rsid w:val="002050B0"/>
    <w:rsid w:val="002052E2"/>
    <w:rsid w:val="00205398"/>
    <w:rsid w:val="00205F89"/>
    <w:rsid w:val="0020607B"/>
    <w:rsid w:val="002061C9"/>
    <w:rsid w:val="00206473"/>
    <w:rsid w:val="00206704"/>
    <w:rsid w:val="00206EB1"/>
    <w:rsid w:val="00207134"/>
    <w:rsid w:val="002071B9"/>
    <w:rsid w:val="00207560"/>
    <w:rsid w:val="002076FA"/>
    <w:rsid w:val="00207BB7"/>
    <w:rsid w:val="00207D9F"/>
    <w:rsid w:val="00210C08"/>
    <w:rsid w:val="00210F13"/>
    <w:rsid w:val="00210F1F"/>
    <w:rsid w:val="00211083"/>
    <w:rsid w:val="00211722"/>
    <w:rsid w:val="002118D4"/>
    <w:rsid w:val="002124D5"/>
    <w:rsid w:val="00212971"/>
    <w:rsid w:val="00212BB8"/>
    <w:rsid w:val="00213085"/>
    <w:rsid w:val="002133D5"/>
    <w:rsid w:val="00213ABB"/>
    <w:rsid w:val="00213D96"/>
    <w:rsid w:val="00214096"/>
    <w:rsid w:val="00214F50"/>
    <w:rsid w:val="002155D9"/>
    <w:rsid w:val="00215C13"/>
    <w:rsid w:val="002160ED"/>
    <w:rsid w:val="0021610F"/>
    <w:rsid w:val="002169EA"/>
    <w:rsid w:val="00216BC6"/>
    <w:rsid w:val="00217339"/>
    <w:rsid w:val="002174E6"/>
    <w:rsid w:val="00217519"/>
    <w:rsid w:val="0021794A"/>
    <w:rsid w:val="00217DB0"/>
    <w:rsid w:val="00220AFD"/>
    <w:rsid w:val="002211BC"/>
    <w:rsid w:val="00221665"/>
    <w:rsid w:val="00221E71"/>
    <w:rsid w:val="00222107"/>
    <w:rsid w:val="002221ED"/>
    <w:rsid w:val="0022285D"/>
    <w:rsid w:val="00222882"/>
    <w:rsid w:val="00222C27"/>
    <w:rsid w:val="002231DC"/>
    <w:rsid w:val="002239A6"/>
    <w:rsid w:val="00223C1D"/>
    <w:rsid w:val="00223F6C"/>
    <w:rsid w:val="002240CD"/>
    <w:rsid w:val="002241CC"/>
    <w:rsid w:val="00224286"/>
    <w:rsid w:val="002246E3"/>
    <w:rsid w:val="0022490D"/>
    <w:rsid w:val="00225098"/>
    <w:rsid w:val="002252ED"/>
    <w:rsid w:val="002257D9"/>
    <w:rsid w:val="00225D5A"/>
    <w:rsid w:val="00226096"/>
    <w:rsid w:val="0022630F"/>
    <w:rsid w:val="00226597"/>
    <w:rsid w:val="00226A42"/>
    <w:rsid w:val="0022709E"/>
    <w:rsid w:val="0022793C"/>
    <w:rsid w:val="00230709"/>
    <w:rsid w:val="0023078F"/>
    <w:rsid w:val="00230A6A"/>
    <w:rsid w:val="00230BEA"/>
    <w:rsid w:val="0023119B"/>
    <w:rsid w:val="00231DE9"/>
    <w:rsid w:val="00232086"/>
    <w:rsid w:val="00232BF3"/>
    <w:rsid w:val="00232CA0"/>
    <w:rsid w:val="00232DCD"/>
    <w:rsid w:val="00232F9C"/>
    <w:rsid w:val="00233326"/>
    <w:rsid w:val="002351A1"/>
    <w:rsid w:val="002354FD"/>
    <w:rsid w:val="00235917"/>
    <w:rsid w:val="00235B59"/>
    <w:rsid w:val="0023658A"/>
    <w:rsid w:val="002365E7"/>
    <w:rsid w:val="00237130"/>
    <w:rsid w:val="00237195"/>
    <w:rsid w:val="0023737F"/>
    <w:rsid w:val="00237845"/>
    <w:rsid w:val="0023794F"/>
    <w:rsid w:val="00237F4F"/>
    <w:rsid w:val="00240A3E"/>
    <w:rsid w:val="00240B67"/>
    <w:rsid w:val="00240F23"/>
    <w:rsid w:val="002419CA"/>
    <w:rsid w:val="00241B99"/>
    <w:rsid w:val="00242442"/>
    <w:rsid w:val="0024283E"/>
    <w:rsid w:val="00242AD8"/>
    <w:rsid w:val="00242DBB"/>
    <w:rsid w:val="00242F79"/>
    <w:rsid w:val="00242FD7"/>
    <w:rsid w:val="0024450C"/>
    <w:rsid w:val="002446A7"/>
    <w:rsid w:val="00244995"/>
    <w:rsid w:val="00244E03"/>
    <w:rsid w:val="00245037"/>
    <w:rsid w:val="002453FA"/>
    <w:rsid w:val="002458BA"/>
    <w:rsid w:val="00245BAF"/>
    <w:rsid w:val="00245C22"/>
    <w:rsid w:val="0024643B"/>
    <w:rsid w:val="002468CE"/>
    <w:rsid w:val="00246C2D"/>
    <w:rsid w:val="00246C75"/>
    <w:rsid w:val="00246FAB"/>
    <w:rsid w:val="00247308"/>
    <w:rsid w:val="002478AB"/>
    <w:rsid w:val="00250B17"/>
    <w:rsid w:val="00250B7B"/>
    <w:rsid w:val="00251063"/>
    <w:rsid w:val="0025155C"/>
    <w:rsid w:val="00251706"/>
    <w:rsid w:val="00251B8F"/>
    <w:rsid w:val="00251DCF"/>
    <w:rsid w:val="00252916"/>
    <w:rsid w:val="00252A62"/>
    <w:rsid w:val="002532AB"/>
    <w:rsid w:val="00253A52"/>
    <w:rsid w:val="00253B96"/>
    <w:rsid w:val="00254612"/>
    <w:rsid w:val="002547A3"/>
    <w:rsid w:val="00254B94"/>
    <w:rsid w:val="0025604F"/>
    <w:rsid w:val="0025655A"/>
    <w:rsid w:val="00256874"/>
    <w:rsid w:val="00256AB6"/>
    <w:rsid w:val="00256F4A"/>
    <w:rsid w:val="0025732B"/>
    <w:rsid w:val="00257942"/>
    <w:rsid w:val="00260EBB"/>
    <w:rsid w:val="002610C3"/>
    <w:rsid w:val="002617F3"/>
    <w:rsid w:val="00261933"/>
    <w:rsid w:val="00262CAE"/>
    <w:rsid w:val="002631CC"/>
    <w:rsid w:val="0026398E"/>
    <w:rsid w:val="00263FA4"/>
    <w:rsid w:val="00264B79"/>
    <w:rsid w:val="00264E1C"/>
    <w:rsid w:val="0026527C"/>
    <w:rsid w:val="002656C6"/>
    <w:rsid w:val="00265807"/>
    <w:rsid w:val="00266103"/>
    <w:rsid w:val="0026657D"/>
    <w:rsid w:val="00267241"/>
    <w:rsid w:val="002672B2"/>
    <w:rsid w:val="00267594"/>
    <w:rsid w:val="002678AB"/>
    <w:rsid w:val="00267F1B"/>
    <w:rsid w:val="002701B3"/>
    <w:rsid w:val="00270A8E"/>
    <w:rsid w:val="0027155F"/>
    <w:rsid w:val="0027196F"/>
    <w:rsid w:val="00271C4A"/>
    <w:rsid w:val="00271ED5"/>
    <w:rsid w:val="00272265"/>
    <w:rsid w:val="002725A1"/>
    <w:rsid w:val="0027297C"/>
    <w:rsid w:val="002731E9"/>
    <w:rsid w:val="0027351F"/>
    <w:rsid w:val="002735DC"/>
    <w:rsid w:val="00273619"/>
    <w:rsid w:val="00273D16"/>
    <w:rsid w:val="00273EDD"/>
    <w:rsid w:val="0027427E"/>
    <w:rsid w:val="002749DD"/>
    <w:rsid w:val="0027541B"/>
    <w:rsid w:val="002760A1"/>
    <w:rsid w:val="002762F3"/>
    <w:rsid w:val="00276493"/>
    <w:rsid w:val="00276910"/>
    <w:rsid w:val="002771B3"/>
    <w:rsid w:val="0027791E"/>
    <w:rsid w:val="002779B9"/>
    <w:rsid w:val="00280311"/>
    <w:rsid w:val="00280616"/>
    <w:rsid w:val="00280BEE"/>
    <w:rsid w:val="00280FC6"/>
    <w:rsid w:val="00281267"/>
    <w:rsid w:val="00281675"/>
    <w:rsid w:val="00281CCE"/>
    <w:rsid w:val="00281D3E"/>
    <w:rsid w:val="00282755"/>
    <w:rsid w:val="00282FDE"/>
    <w:rsid w:val="0028412A"/>
    <w:rsid w:val="00284378"/>
    <w:rsid w:val="00284AB0"/>
    <w:rsid w:val="00284E16"/>
    <w:rsid w:val="00284E73"/>
    <w:rsid w:val="00285938"/>
    <w:rsid w:val="00285D44"/>
    <w:rsid w:val="0028603D"/>
    <w:rsid w:val="0028691A"/>
    <w:rsid w:val="00286C11"/>
    <w:rsid w:val="00287245"/>
    <w:rsid w:val="00287BB6"/>
    <w:rsid w:val="00287BCB"/>
    <w:rsid w:val="00290669"/>
    <w:rsid w:val="00290942"/>
    <w:rsid w:val="00290972"/>
    <w:rsid w:val="00290A57"/>
    <w:rsid w:val="00290E78"/>
    <w:rsid w:val="002925DB"/>
    <w:rsid w:val="0029280E"/>
    <w:rsid w:val="0029292D"/>
    <w:rsid w:val="0029299C"/>
    <w:rsid w:val="00292E2E"/>
    <w:rsid w:val="00293A31"/>
    <w:rsid w:val="00293D94"/>
    <w:rsid w:val="00294020"/>
    <w:rsid w:val="00294170"/>
    <w:rsid w:val="0029455E"/>
    <w:rsid w:val="0029592D"/>
    <w:rsid w:val="002959A8"/>
    <w:rsid w:val="00295BCE"/>
    <w:rsid w:val="002965A6"/>
    <w:rsid w:val="002967CF"/>
    <w:rsid w:val="00296BBB"/>
    <w:rsid w:val="00296EF8"/>
    <w:rsid w:val="00297339"/>
    <w:rsid w:val="00297E86"/>
    <w:rsid w:val="002A0718"/>
    <w:rsid w:val="002A09CA"/>
    <w:rsid w:val="002A0D6B"/>
    <w:rsid w:val="002A107E"/>
    <w:rsid w:val="002A1907"/>
    <w:rsid w:val="002A1EA4"/>
    <w:rsid w:val="002A1F66"/>
    <w:rsid w:val="002A23EF"/>
    <w:rsid w:val="002A29AC"/>
    <w:rsid w:val="002A2FF0"/>
    <w:rsid w:val="002A375B"/>
    <w:rsid w:val="002A38C5"/>
    <w:rsid w:val="002A3D60"/>
    <w:rsid w:val="002A479C"/>
    <w:rsid w:val="002A5A19"/>
    <w:rsid w:val="002A6069"/>
    <w:rsid w:val="002A64E8"/>
    <w:rsid w:val="002A658F"/>
    <w:rsid w:val="002A68E9"/>
    <w:rsid w:val="002A6F91"/>
    <w:rsid w:val="002A73D3"/>
    <w:rsid w:val="002A791E"/>
    <w:rsid w:val="002B052F"/>
    <w:rsid w:val="002B06EF"/>
    <w:rsid w:val="002B0860"/>
    <w:rsid w:val="002B0930"/>
    <w:rsid w:val="002B131A"/>
    <w:rsid w:val="002B1790"/>
    <w:rsid w:val="002B198F"/>
    <w:rsid w:val="002B1ED5"/>
    <w:rsid w:val="002B2366"/>
    <w:rsid w:val="002B2973"/>
    <w:rsid w:val="002B3010"/>
    <w:rsid w:val="002B3349"/>
    <w:rsid w:val="002B354E"/>
    <w:rsid w:val="002B3B10"/>
    <w:rsid w:val="002B4054"/>
    <w:rsid w:val="002B470A"/>
    <w:rsid w:val="002B4FDD"/>
    <w:rsid w:val="002B5382"/>
    <w:rsid w:val="002B6074"/>
    <w:rsid w:val="002B61CF"/>
    <w:rsid w:val="002B6405"/>
    <w:rsid w:val="002B6421"/>
    <w:rsid w:val="002B66B3"/>
    <w:rsid w:val="002B6D08"/>
    <w:rsid w:val="002B74E2"/>
    <w:rsid w:val="002B7541"/>
    <w:rsid w:val="002B7794"/>
    <w:rsid w:val="002B7A16"/>
    <w:rsid w:val="002C0160"/>
    <w:rsid w:val="002C081F"/>
    <w:rsid w:val="002C0894"/>
    <w:rsid w:val="002C0E15"/>
    <w:rsid w:val="002C0E89"/>
    <w:rsid w:val="002C0F92"/>
    <w:rsid w:val="002C1020"/>
    <w:rsid w:val="002C1332"/>
    <w:rsid w:val="002C1D00"/>
    <w:rsid w:val="002C27E4"/>
    <w:rsid w:val="002C285A"/>
    <w:rsid w:val="002C29E9"/>
    <w:rsid w:val="002C3309"/>
    <w:rsid w:val="002C3749"/>
    <w:rsid w:val="002C3BB4"/>
    <w:rsid w:val="002C40F6"/>
    <w:rsid w:val="002C4E58"/>
    <w:rsid w:val="002C4EA0"/>
    <w:rsid w:val="002C5E03"/>
    <w:rsid w:val="002C6447"/>
    <w:rsid w:val="002C669D"/>
    <w:rsid w:val="002C68EF"/>
    <w:rsid w:val="002C6A68"/>
    <w:rsid w:val="002C6BE8"/>
    <w:rsid w:val="002C6E4C"/>
    <w:rsid w:val="002C7565"/>
    <w:rsid w:val="002C75FB"/>
    <w:rsid w:val="002C7882"/>
    <w:rsid w:val="002C7A0F"/>
    <w:rsid w:val="002C7E0D"/>
    <w:rsid w:val="002D0CDE"/>
    <w:rsid w:val="002D1698"/>
    <w:rsid w:val="002D22AF"/>
    <w:rsid w:val="002D3142"/>
    <w:rsid w:val="002D3989"/>
    <w:rsid w:val="002D4833"/>
    <w:rsid w:val="002D51CA"/>
    <w:rsid w:val="002D53CA"/>
    <w:rsid w:val="002D54E8"/>
    <w:rsid w:val="002D5AE8"/>
    <w:rsid w:val="002D5C6D"/>
    <w:rsid w:val="002D6059"/>
    <w:rsid w:val="002D60A4"/>
    <w:rsid w:val="002D65F9"/>
    <w:rsid w:val="002D67FE"/>
    <w:rsid w:val="002D685D"/>
    <w:rsid w:val="002D6B1B"/>
    <w:rsid w:val="002D6C7B"/>
    <w:rsid w:val="002D7ECD"/>
    <w:rsid w:val="002E09C5"/>
    <w:rsid w:val="002E0AC5"/>
    <w:rsid w:val="002E0CA0"/>
    <w:rsid w:val="002E0E20"/>
    <w:rsid w:val="002E1553"/>
    <w:rsid w:val="002E2735"/>
    <w:rsid w:val="002E2979"/>
    <w:rsid w:val="002E2C5F"/>
    <w:rsid w:val="002E3F7A"/>
    <w:rsid w:val="002E44BC"/>
    <w:rsid w:val="002E48A1"/>
    <w:rsid w:val="002E4F7F"/>
    <w:rsid w:val="002E504F"/>
    <w:rsid w:val="002E51FF"/>
    <w:rsid w:val="002E59F6"/>
    <w:rsid w:val="002E5AC9"/>
    <w:rsid w:val="002E6385"/>
    <w:rsid w:val="002E651F"/>
    <w:rsid w:val="002E65D4"/>
    <w:rsid w:val="002E66A2"/>
    <w:rsid w:val="002E6B4E"/>
    <w:rsid w:val="002E6C62"/>
    <w:rsid w:val="002E6F61"/>
    <w:rsid w:val="002E6FFB"/>
    <w:rsid w:val="002E74C0"/>
    <w:rsid w:val="002E7AB1"/>
    <w:rsid w:val="002F0373"/>
    <w:rsid w:val="002F08B8"/>
    <w:rsid w:val="002F0D45"/>
    <w:rsid w:val="002F1034"/>
    <w:rsid w:val="002F1544"/>
    <w:rsid w:val="002F155F"/>
    <w:rsid w:val="002F1722"/>
    <w:rsid w:val="002F2C16"/>
    <w:rsid w:val="002F33CC"/>
    <w:rsid w:val="002F3D16"/>
    <w:rsid w:val="002F3DFC"/>
    <w:rsid w:val="002F3F0F"/>
    <w:rsid w:val="002F480D"/>
    <w:rsid w:val="002F4A75"/>
    <w:rsid w:val="002F535A"/>
    <w:rsid w:val="002F5E56"/>
    <w:rsid w:val="002F66BC"/>
    <w:rsid w:val="002F6D6A"/>
    <w:rsid w:val="002F702F"/>
    <w:rsid w:val="002F7784"/>
    <w:rsid w:val="003000A2"/>
    <w:rsid w:val="00300660"/>
    <w:rsid w:val="00300C27"/>
    <w:rsid w:val="00301AB6"/>
    <w:rsid w:val="00302699"/>
    <w:rsid w:val="0030294A"/>
    <w:rsid w:val="00302D53"/>
    <w:rsid w:val="003031D8"/>
    <w:rsid w:val="00303259"/>
    <w:rsid w:val="0030338C"/>
    <w:rsid w:val="00304104"/>
    <w:rsid w:val="003041B1"/>
    <w:rsid w:val="003047C0"/>
    <w:rsid w:val="0030573D"/>
    <w:rsid w:val="00305AAF"/>
    <w:rsid w:val="003066AB"/>
    <w:rsid w:val="0030674A"/>
    <w:rsid w:val="003079F0"/>
    <w:rsid w:val="00307D1D"/>
    <w:rsid w:val="003101F5"/>
    <w:rsid w:val="0031096F"/>
    <w:rsid w:val="00311111"/>
    <w:rsid w:val="003121A4"/>
    <w:rsid w:val="00312635"/>
    <w:rsid w:val="00312E89"/>
    <w:rsid w:val="00312F09"/>
    <w:rsid w:val="00313136"/>
    <w:rsid w:val="003135E7"/>
    <w:rsid w:val="00313E84"/>
    <w:rsid w:val="00314E29"/>
    <w:rsid w:val="00314EF5"/>
    <w:rsid w:val="0031524F"/>
    <w:rsid w:val="003155C2"/>
    <w:rsid w:val="0031575C"/>
    <w:rsid w:val="00315F74"/>
    <w:rsid w:val="00316254"/>
    <w:rsid w:val="00317488"/>
    <w:rsid w:val="00317C4E"/>
    <w:rsid w:val="003200E2"/>
    <w:rsid w:val="003203D9"/>
    <w:rsid w:val="00320F34"/>
    <w:rsid w:val="00321541"/>
    <w:rsid w:val="003222E4"/>
    <w:rsid w:val="0032260A"/>
    <w:rsid w:val="00322667"/>
    <w:rsid w:val="003227BD"/>
    <w:rsid w:val="00323291"/>
    <w:rsid w:val="003237C8"/>
    <w:rsid w:val="003238CA"/>
    <w:rsid w:val="0032394A"/>
    <w:rsid w:val="00323DDE"/>
    <w:rsid w:val="003243EB"/>
    <w:rsid w:val="00324B69"/>
    <w:rsid w:val="00324C41"/>
    <w:rsid w:val="00325852"/>
    <w:rsid w:val="00325BB0"/>
    <w:rsid w:val="00325D18"/>
    <w:rsid w:val="0032668A"/>
    <w:rsid w:val="00326E2E"/>
    <w:rsid w:val="00327017"/>
    <w:rsid w:val="00327923"/>
    <w:rsid w:val="00327AA5"/>
    <w:rsid w:val="0033121F"/>
    <w:rsid w:val="00331829"/>
    <w:rsid w:val="00332084"/>
    <w:rsid w:val="00332830"/>
    <w:rsid w:val="00332EF5"/>
    <w:rsid w:val="003337D7"/>
    <w:rsid w:val="00333827"/>
    <w:rsid w:val="00334CB5"/>
    <w:rsid w:val="003350C6"/>
    <w:rsid w:val="0033532D"/>
    <w:rsid w:val="003357A5"/>
    <w:rsid w:val="00335A44"/>
    <w:rsid w:val="00335D4A"/>
    <w:rsid w:val="003365CA"/>
    <w:rsid w:val="00336785"/>
    <w:rsid w:val="00336B8E"/>
    <w:rsid w:val="0033740B"/>
    <w:rsid w:val="003376AE"/>
    <w:rsid w:val="003378A9"/>
    <w:rsid w:val="0033796A"/>
    <w:rsid w:val="00337B9B"/>
    <w:rsid w:val="00337C9F"/>
    <w:rsid w:val="0034012E"/>
    <w:rsid w:val="003406D0"/>
    <w:rsid w:val="00340CEE"/>
    <w:rsid w:val="00341512"/>
    <w:rsid w:val="003416EB"/>
    <w:rsid w:val="003417BA"/>
    <w:rsid w:val="00341944"/>
    <w:rsid w:val="00341E5A"/>
    <w:rsid w:val="00341F23"/>
    <w:rsid w:val="00341F73"/>
    <w:rsid w:val="00341FAD"/>
    <w:rsid w:val="00341FB2"/>
    <w:rsid w:val="00342786"/>
    <w:rsid w:val="00342D98"/>
    <w:rsid w:val="00342EFA"/>
    <w:rsid w:val="00342F16"/>
    <w:rsid w:val="00342F9F"/>
    <w:rsid w:val="003434B2"/>
    <w:rsid w:val="00343A36"/>
    <w:rsid w:val="00343BB1"/>
    <w:rsid w:val="00343DD1"/>
    <w:rsid w:val="00343FEF"/>
    <w:rsid w:val="0034452D"/>
    <w:rsid w:val="00345FD3"/>
    <w:rsid w:val="0034623E"/>
    <w:rsid w:val="0034715A"/>
    <w:rsid w:val="003509E2"/>
    <w:rsid w:val="00350B67"/>
    <w:rsid w:val="00351DEB"/>
    <w:rsid w:val="00351EF2"/>
    <w:rsid w:val="0035352B"/>
    <w:rsid w:val="003543E3"/>
    <w:rsid w:val="00354C6C"/>
    <w:rsid w:val="00354F46"/>
    <w:rsid w:val="003568E2"/>
    <w:rsid w:val="00356D28"/>
    <w:rsid w:val="003572F3"/>
    <w:rsid w:val="00357429"/>
    <w:rsid w:val="0035744A"/>
    <w:rsid w:val="00357753"/>
    <w:rsid w:val="00357A38"/>
    <w:rsid w:val="00357FBD"/>
    <w:rsid w:val="00360F3F"/>
    <w:rsid w:val="00361A29"/>
    <w:rsid w:val="0036220B"/>
    <w:rsid w:val="0036247E"/>
    <w:rsid w:val="003624BB"/>
    <w:rsid w:val="0036259B"/>
    <w:rsid w:val="003634CF"/>
    <w:rsid w:val="0036357D"/>
    <w:rsid w:val="0036373C"/>
    <w:rsid w:val="003639A0"/>
    <w:rsid w:val="0036486C"/>
    <w:rsid w:val="00364AA8"/>
    <w:rsid w:val="00364C32"/>
    <w:rsid w:val="00364F3C"/>
    <w:rsid w:val="003667DB"/>
    <w:rsid w:val="00366EDC"/>
    <w:rsid w:val="00367891"/>
    <w:rsid w:val="003679B1"/>
    <w:rsid w:val="00367A4D"/>
    <w:rsid w:val="00367BA3"/>
    <w:rsid w:val="0037095F"/>
    <w:rsid w:val="003712F4"/>
    <w:rsid w:val="00371391"/>
    <w:rsid w:val="00371ACF"/>
    <w:rsid w:val="0037219F"/>
    <w:rsid w:val="00372A3F"/>
    <w:rsid w:val="00372F29"/>
    <w:rsid w:val="00373063"/>
    <w:rsid w:val="003731EC"/>
    <w:rsid w:val="00373A17"/>
    <w:rsid w:val="00373C91"/>
    <w:rsid w:val="00374016"/>
    <w:rsid w:val="00374D96"/>
    <w:rsid w:val="00375190"/>
    <w:rsid w:val="00375564"/>
    <w:rsid w:val="003759CD"/>
    <w:rsid w:val="003759FD"/>
    <w:rsid w:val="00375D39"/>
    <w:rsid w:val="00375E8F"/>
    <w:rsid w:val="003762A0"/>
    <w:rsid w:val="0037678A"/>
    <w:rsid w:val="003772D4"/>
    <w:rsid w:val="003776E1"/>
    <w:rsid w:val="00377CB9"/>
    <w:rsid w:val="00377F2F"/>
    <w:rsid w:val="00377FF6"/>
    <w:rsid w:val="003804F7"/>
    <w:rsid w:val="00381966"/>
    <w:rsid w:val="003821A1"/>
    <w:rsid w:val="0038304D"/>
    <w:rsid w:val="00383FA7"/>
    <w:rsid w:val="003840F7"/>
    <w:rsid w:val="00384211"/>
    <w:rsid w:val="00384C13"/>
    <w:rsid w:val="003855F7"/>
    <w:rsid w:val="003865A1"/>
    <w:rsid w:val="00386888"/>
    <w:rsid w:val="00387337"/>
    <w:rsid w:val="00387350"/>
    <w:rsid w:val="00387633"/>
    <w:rsid w:val="00387DE8"/>
    <w:rsid w:val="00390674"/>
    <w:rsid w:val="003906F3"/>
    <w:rsid w:val="00390843"/>
    <w:rsid w:val="00390AE3"/>
    <w:rsid w:val="00391A69"/>
    <w:rsid w:val="00392D4F"/>
    <w:rsid w:val="00393364"/>
    <w:rsid w:val="00393A12"/>
    <w:rsid w:val="00393C79"/>
    <w:rsid w:val="0039475D"/>
    <w:rsid w:val="00394879"/>
    <w:rsid w:val="00395054"/>
    <w:rsid w:val="00395CB1"/>
    <w:rsid w:val="00396130"/>
    <w:rsid w:val="003962F2"/>
    <w:rsid w:val="0039633B"/>
    <w:rsid w:val="003968E9"/>
    <w:rsid w:val="00396EFE"/>
    <w:rsid w:val="00397C79"/>
    <w:rsid w:val="00397D1E"/>
    <w:rsid w:val="003A0122"/>
    <w:rsid w:val="003A084C"/>
    <w:rsid w:val="003A0CFB"/>
    <w:rsid w:val="003A12CE"/>
    <w:rsid w:val="003A12E4"/>
    <w:rsid w:val="003A19D9"/>
    <w:rsid w:val="003A23A0"/>
    <w:rsid w:val="003A2CB5"/>
    <w:rsid w:val="003A3136"/>
    <w:rsid w:val="003A36A5"/>
    <w:rsid w:val="003A393F"/>
    <w:rsid w:val="003A3EC2"/>
    <w:rsid w:val="003A4C15"/>
    <w:rsid w:val="003A524B"/>
    <w:rsid w:val="003A60CC"/>
    <w:rsid w:val="003A62D3"/>
    <w:rsid w:val="003A6306"/>
    <w:rsid w:val="003A709D"/>
    <w:rsid w:val="003A715F"/>
    <w:rsid w:val="003A775C"/>
    <w:rsid w:val="003A7D7E"/>
    <w:rsid w:val="003B1403"/>
    <w:rsid w:val="003B1AD7"/>
    <w:rsid w:val="003B1FE1"/>
    <w:rsid w:val="003B1FE2"/>
    <w:rsid w:val="003B2402"/>
    <w:rsid w:val="003B2B0B"/>
    <w:rsid w:val="003B2DC7"/>
    <w:rsid w:val="003B31DC"/>
    <w:rsid w:val="003B39CB"/>
    <w:rsid w:val="003B3CFE"/>
    <w:rsid w:val="003B4D4B"/>
    <w:rsid w:val="003B5541"/>
    <w:rsid w:val="003B55FD"/>
    <w:rsid w:val="003B5737"/>
    <w:rsid w:val="003B5921"/>
    <w:rsid w:val="003B6388"/>
    <w:rsid w:val="003B68BE"/>
    <w:rsid w:val="003B6B55"/>
    <w:rsid w:val="003B6E53"/>
    <w:rsid w:val="003B72AF"/>
    <w:rsid w:val="003B7316"/>
    <w:rsid w:val="003C0220"/>
    <w:rsid w:val="003C0DDF"/>
    <w:rsid w:val="003C0E03"/>
    <w:rsid w:val="003C0F7E"/>
    <w:rsid w:val="003C1110"/>
    <w:rsid w:val="003C12EB"/>
    <w:rsid w:val="003C1581"/>
    <w:rsid w:val="003C1D98"/>
    <w:rsid w:val="003C2080"/>
    <w:rsid w:val="003C2C2D"/>
    <w:rsid w:val="003C3239"/>
    <w:rsid w:val="003C3636"/>
    <w:rsid w:val="003C380F"/>
    <w:rsid w:val="003C4512"/>
    <w:rsid w:val="003C46B9"/>
    <w:rsid w:val="003C5490"/>
    <w:rsid w:val="003C5B7D"/>
    <w:rsid w:val="003C629D"/>
    <w:rsid w:val="003C65AB"/>
    <w:rsid w:val="003C6618"/>
    <w:rsid w:val="003C7947"/>
    <w:rsid w:val="003C7AEE"/>
    <w:rsid w:val="003C7E18"/>
    <w:rsid w:val="003D014B"/>
    <w:rsid w:val="003D0B4D"/>
    <w:rsid w:val="003D109A"/>
    <w:rsid w:val="003D12A6"/>
    <w:rsid w:val="003D15BF"/>
    <w:rsid w:val="003D1D3A"/>
    <w:rsid w:val="003D2054"/>
    <w:rsid w:val="003D2473"/>
    <w:rsid w:val="003D2570"/>
    <w:rsid w:val="003D2628"/>
    <w:rsid w:val="003D3178"/>
    <w:rsid w:val="003D3848"/>
    <w:rsid w:val="003D4732"/>
    <w:rsid w:val="003D4D8E"/>
    <w:rsid w:val="003D6391"/>
    <w:rsid w:val="003D6492"/>
    <w:rsid w:val="003D6EEE"/>
    <w:rsid w:val="003D6EF4"/>
    <w:rsid w:val="003D76FA"/>
    <w:rsid w:val="003D781D"/>
    <w:rsid w:val="003E0173"/>
    <w:rsid w:val="003E08E9"/>
    <w:rsid w:val="003E0AFE"/>
    <w:rsid w:val="003E0CB7"/>
    <w:rsid w:val="003E164B"/>
    <w:rsid w:val="003E16A8"/>
    <w:rsid w:val="003E1897"/>
    <w:rsid w:val="003E1C9E"/>
    <w:rsid w:val="003E21BB"/>
    <w:rsid w:val="003E227F"/>
    <w:rsid w:val="003E254F"/>
    <w:rsid w:val="003E2902"/>
    <w:rsid w:val="003E35DE"/>
    <w:rsid w:val="003E36C1"/>
    <w:rsid w:val="003E3739"/>
    <w:rsid w:val="003E4393"/>
    <w:rsid w:val="003E45BD"/>
    <w:rsid w:val="003E46C4"/>
    <w:rsid w:val="003E4764"/>
    <w:rsid w:val="003E4AD7"/>
    <w:rsid w:val="003E53F8"/>
    <w:rsid w:val="003E5458"/>
    <w:rsid w:val="003E54B6"/>
    <w:rsid w:val="003E563C"/>
    <w:rsid w:val="003E6DFF"/>
    <w:rsid w:val="003E7056"/>
    <w:rsid w:val="003E7BE8"/>
    <w:rsid w:val="003F0357"/>
    <w:rsid w:val="003F07F3"/>
    <w:rsid w:val="003F0956"/>
    <w:rsid w:val="003F0A7D"/>
    <w:rsid w:val="003F0ABF"/>
    <w:rsid w:val="003F0BAE"/>
    <w:rsid w:val="003F123A"/>
    <w:rsid w:val="003F1588"/>
    <w:rsid w:val="003F1A4D"/>
    <w:rsid w:val="003F2578"/>
    <w:rsid w:val="003F2659"/>
    <w:rsid w:val="003F2C61"/>
    <w:rsid w:val="003F2DEE"/>
    <w:rsid w:val="003F2E48"/>
    <w:rsid w:val="003F3566"/>
    <w:rsid w:val="003F3A1A"/>
    <w:rsid w:val="003F426E"/>
    <w:rsid w:val="003F4468"/>
    <w:rsid w:val="003F4883"/>
    <w:rsid w:val="003F4BC8"/>
    <w:rsid w:val="003F50FC"/>
    <w:rsid w:val="003F5449"/>
    <w:rsid w:val="003F5666"/>
    <w:rsid w:val="003F5C0B"/>
    <w:rsid w:val="003F5C0E"/>
    <w:rsid w:val="003F62DC"/>
    <w:rsid w:val="003F6C43"/>
    <w:rsid w:val="003F6CB3"/>
    <w:rsid w:val="003F6CE6"/>
    <w:rsid w:val="003F6E85"/>
    <w:rsid w:val="003F76C0"/>
    <w:rsid w:val="004002F8"/>
    <w:rsid w:val="00400B92"/>
    <w:rsid w:val="00400D28"/>
    <w:rsid w:val="00400F05"/>
    <w:rsid w:val="004014E4"/>
    <w:rsid w:val="0040163B"/>
    <w:rsid w:val="0040246C"/>
    <w:rsid w:val="00403182"/>
    <w:rsid w:val="004034BF"/>
    <w:rsid w:val="0040382D"/>
    <w:rsid w:val="00403C6E"/>
    <w:rsid w:val="00403D67"/>
    <w:rsid w:val="00404AFF"/>
    <w:rsid w:val="00404DDD"/>
    <w:rsid w:val="004054DD"/>
    <w:rsid w:val="00405AC9"/>
    <w:rsid w:val="00405C43"/>
    <w:rsid w:val="004060FC"/>
    <w:rsid w:val="00406650"/>
    <w:rsid w:val="00406AA5"/>
    <w:rsid w:val="00406EAD"/>
    <w:rsid w:val="004078EF"/>
    <w:rsid w:val="00407BFD"/>
    <w:rsid w:val="00410059"/>
    <w:rsid w:val="004108DC"/>
    <w:rsid w:val="00411240"/>
    <w:rsid w:val="00411277"/>
    <w:rsid w:val="00411D4C"/>
    <w:rsid w:val="00411FF5"/>
    <w:rsid w:val="00412B9A"/>
    <w:rsid w:val="00412BBB"/>
    <w:rsid w:val="00412C31"/>
    <w:rsid w:val="00413603"/>
    <w:rsid w:val="00413829"/>
    <w:rsid w:val="00415812"/>
    <w:rsid w:val="00415A62"/>
    <w:rsid w:val="004163CE"/>
    <w:rsid w:val="0041737A"/>
    <w:rsid w:val="00417E7A"/>
    <w:rsid w:val="00417FB6"/>
    <w:rsid w:val="004200EE"/>
    <w:rsid w:val="00420878"/>
    <w:rsid w:val="004210E6"/>
    <w:rsid w:val="00421271"/>
    <w:rsid w:val="004215BF"/>
    <w:rsid w:val="00421BE6"/>
    <w:rsid w:val="00421FBA"/>
    <w:rsid w:val="00422142"/>
    <w:rsid w:val="004222E2"/>
    <w:rsid w:val="004229A0"/>
    <w:rsid w:val="00422B84"/>
    <w:rsid w:val="00422C4A"/>
    <w:rsid w:val="00422CD5"/>
    <w:rsid w:val="004233D6"/>
    <w:rsid w:val="004235D2"/>
    <w:rsid w:val="004237C4"/>
    <w:rsid w:val="00423CAA"/>
    <w:rsid w:val="00423E1D"/>
    <w:rsid w:val="00424BFC"/>
    <w:rsid w:val="00424C7D"/>
    <w:rsid w:val="0042504C"/>
    <w:rsid w:val="004252F9"/>
    <w:rsid w:val="00425459"/>
    <w:rsid w:val="00425AE5"/>
    <w:rsid w:val="00425BEC"/>
    <w:rsid w:val="00425E37"/>
    <w:rsid w:val="004269F6"/>
    <w:rsid w:val="00427300"/>
    <w:rsid w:val="004277BE"/>
    <w:rsid w:val="00427E9E"/>
    <w:rsid w:val="0043014E"/>
    <w:rsid w:val="004307A8"/>
    <w:rsid w:val="004313D7"/>
    <w:rsid w:val="00432BC5"/>
    <w:rsid w:val="00433D5F"/>
    <w:rsid w:val="00433F23"/>
    <w:rsid w:val="00434636"/>
    <w:rsid w:val="00434F3F"/>
    <w:rsid w:val="00435309"/>
    <w:rsid w:val="0043545B"/>
    <w:rsid w:val="00436123"/>
    <w:rsid w:val="0043758E"/>
    <w:rsid w:val="00440231"/>
    <w:rsid w:val="0044115C"/>
    <w:rsid w:val="00441207"/>
    <w:rsid w:val="00441468"/>
    <w:rsid w:val="00441756"/>
    <w:rsid w:val="00441C1D"/>
    <w:rsid w:val="0044268F"/>
    <w:rsid w:val="00442D9C"/>
    <w:rsid w:val="00444D71"/>
    <w:rsid w:val="0044527C"/>
    <w:rsid w:val="004459A5"/>
    <w:rsid w:val="004475E6"/>
    <w:rsid w:val="004476FB"/>
    <w:rsid w:val="00447CD8"/>
    <w:rsid w:val="00447F78"/>
    <w:rsid w:val="004502E2"/>
    <w:rsid w:val="004502FE"/>
    <w:rsid w:val="0045042E"/>
    <w:rsid w:val="00450F38"/>
    <w:rsid w:val="00451594"/>
    <w:rsid w:val="0045164B"/>
    <w:rsid w:val="00451E2D"/>
    <w:rsid w:val="00452507"/>
    <w:rsid w:val="00453008"/>
    <w:rsid w:val="00453122"/>
    <w:rsid w:val="0045347B"/>
    <w:rsid w:val="00453E08"/>
    <w:rsid w:val="004540F1"/>
    <w:rsid w:val="00454759"/>
    <w:rsid w:val="004550D9"/>
    <w:rsid w:val="004555DF"/>
    <w:rsid w:val="00455885"/>
    <w:rsid w:val="00455C94"/>
    <w:rsid w:val="00455CAB"/>
    <w:rsid w:val="00456575"/>
    <w:rsid w:val="00457B99"/>
    <w:rsid w:val="00457BA3"/>
    <w:rsid w:val="00457C07"/>
    <w:rsid w:val="00460307"/>
    <w:rsid w:val="0046072D"/>
    <w:rsid w:val="004607CD"/>
    <w:rsid w:val="004609AA"/>
    <w:rsid w:val="00460AA8"/>
    <w:rsid w:val="00460B8D"/>
    <w:rsid w:val="00461C54"/>
    <w:rsid w:val="00461C83"/>
    <w:rsid w:val="00461D16"/>
    <w:rsid w:val="004622BB"/>
    <w:rsid w:val="00462C6F"/>
    <w:rsid w:val="00462E6B"/>
    <w:rsid w:val="00462EEC"/>
    <w:rsid w:val="00463223"/>
    <w:rsid w:val="0046384E"/>
    <w:rsid w:val="0046389C"/>
    <w:rsid w:val="00463CC0"/>
    <w:rsid w:val="00464277"/>
    <w:rsid w:val="0046445F"/>
    <w:rsid w:val="0046480B"/>
    <w:rsid w:val="00465146"/>
    <w:rsid w:val="004656AB"/>
    <w:rsid w:val="00465CD0"/>
    <w:rsid w:val="00465F3B"/>
    <w:rsid w:val="00466077"/>
    <w:rsid w:val="0046651C"/>
    <w:rsid w:val="004666D2"/>
    <w:rsid w:val="004666E6"/>
    <w:rsid w:val="00466716"/>
    <w:rsid w:val="00467CB3"/>
    <w:rsid w:val="004701D5"/>
    <w:rsid w:val="0047047E"/>
    <w:rsid w:val="00470C1B"/>
    <w:rsid w:val="00471004"/>
    <w:rsid w:val="0047151A"/>
    <w:rsid w:val="00471C8A"/>
    <w:rsid w:val="004721C3"/>
    <w:rsid w:val="0047231B"/>
    <w:rsid w:val="004723A2"/>
    <w:rsid w:val="0047324B"/>
    <w:rsid w:val="00473673"/>
    <w:rsid w:val="00473B1F"/>
    <w:rsid w:val="00474683"/>
    <w:rsid w:val="0047554F"/>
    <w:rsid w:val="00475D81"/>
    <w:rsid w:val="00475E87"/>
    <w:rsid w:val="0047618B"/>
    <w:rsid w:val="004762A5"/>
    <w:rsid w:val="004763B7"/>
    <w:rsid w:val="00476AAA"/>
    <w:rsid w:val="00476C62"/>
    <w:rsid w:val="004775D3"/>
    <w:rsid w:val="00477728"/>
    <w:rsid w:val="00480EA8"/>
    <w:rsid w:val="0048119A"/>
    <w:rsid w:val="004811DA"/>
    <w:rsid w:val="0048122F"/>
    <w:rsid w:val="0048183E"/>
    <w:rsid w:val="00481C30"/>
    <w:rsid w:val="00481E0D"/>
    <w:rsid w:val="00482458"/>
    <w:rsid w:val="004833FF"/>
    <w:rsid w:val="004835DB"/>
    <w:rsid w:val="00483CD7"/>
    <w:rsid w:val="0048412B"/>
    <w:rsid w:val="00484295"/>
    <w:rsid w:val="004842EC"/>
    <w:rsid w:val="00484353"/>
    <w:rsid w:val="00484AAE"/>
    <w:rsid w:val="00484B44"/>
    <w:rsid w:val="00485349"/>
    <w:rsid w:val="00485FE2"/>
    <w:rsid w:val="00486185"/>
    <w:rsid w:val="00486780"/>
    <w:rsid w:val="00487660"/>
    <w:rsid w:val="004877D7"/>
    <w:rsid w:val="00487F43"/>
    <w:rsid w:val="00490114"/>
    <w:rsid w:val="00490DCC"/>
    <w:rsid w:val="004910FF"/>
    <w:rsid w:val="0049131E"/>
    <w:rsid w:val="00491581"/>
    <w:rsid w:val="00491746"/>
    <w:rsid w:val="0049323C"/>
    <w:rsid w:val="004945AA"/>
    <w:rsid w:val="00494ADC"/>
    <w:rsid w:val="00495007"/>
    <w:rsid w:val="004956F8"/>
    <w:rsid w:val="00495B75"/>
    <w:rsid w:val="00495BB3"/>
    <w:rsid w:val="0049651F"/>
    <w:rsid w:val="00497470"/>
    <w:rsid w:val="004976E9"/>
    <w:rsid w:val="00497ABD"/>
    <w:rsid w:val="00497B44"/>
    <w:rsid w:val="004A00AA"/>
    <w:rsid w:val="004A069D"/>
    <w:rsid w:val="004A129F"/>
    <w:rsid w:val="004A1B25"/>
    <w:rsid w:val="004A2551"/>
    <w:rsid w:val="004A262E"/>
    <w:rsid w:val="004A2AAB"/>
    <w:rsid w:val="004A3FFB"/>
    <w:rsid w:val="004A426B"/>
    <w:rsid w:val="004A431A"/>
    <w:rsid w:val="004A4AF1"/>
    <w:rsid w:val="004A4DA0"/>
    <w:rsid w:val="004A4E0E"/>
    <w:rsid w:val="004A4FFE"/>
    <w:rsid w:val="004A5BBA"/>
    <w:rsid w:val="004A60E1"/>
    <w:rsid w:val="004A62E3"/>
    <w:rsid w:val="004A6470"/>
    <w:rsid w:val="004A671E"/>
    <w:rsid w:val="004A69BC"/>
    <w:rsid w:val="004A6D5E"/>
    <w:rsid w:val="004A6FD4"/>
    <w:rsid w:val="004A757A"/>
    <w:rsid w:val="004A75BA"/>
    <w:rsid w:val="004A7E37"/>
    <w:rsid w:val="004B0B00"/>
    <w:rsid w:val="004B0C8B"/>
    <w:rsid w:val="004B124D"/>
    <w:rsid w:val="004B157C"/>
    <w:rsid w:val="004B1607"/>
    <w:rsid w:val="004B166C"/>
    <w:rsid w:val="004B1733"/>
    <w:rsid w:val="004B1AED"/>
    <w:rsid w:val="004B1DDA"/>
    <w:rsid w:val="004B216A"/>
    <w:rsid w:val="004B2809"/>
    <w:rsid w:val="004B28F2"/>
    <w:rsid w:val="004B2DCE"/>
    <w:rsid w:val="004B3055"/>
    <w:rsid w:val="004B364C"/>
    <w:rsid w:val="004B36EB"/>
    <w:rsid w:val="004B3A30"/>
    <w:rsid w:val="004B4856"/>
    <w:rsid w:val="004B4DA1"/>
    <w:rsid w:val="004B5A7A"/>
    <w:rsid w:val="004B5BB9"/>
    <w:rsid w:val="004B7398"/>
    <w:rsid w:val="004B7C1F"/>
    <w:rsid w:val="004C0154"/>
    <w:rsid w:val="004C128C"/>
    <w:rsid w:val="004C1B21"/>
    <w:rsid w:val="004C1CFD"/>
    <w:rsid w:val="004C3817"/>
    <w:rsid w:val="004C3868"/>
    <w:rsid w:val="004C41F8"/>
    <w:rsid w:val="004C46EC"/>
    <w:rsid w:val="004C55D4"/>
    <w:rsid w:val="004C5953"/>
    <w:rsid w:val="004C5997"/>
    <w:rsid w:val="004C6873"/>
    <w:rsid w:val="004C7410"/>
    <w:rsid w:val="004C7693"/>
    <w:rsid w:val="004C7914"/>
    <w:rsid w:val="004C7B79"/>
    <w:rsid w:val="004C7D3D"/>
    <w:rsid w:val="004D05ED"/>
    <w:rsid w:val="004D0E82"/>
    <w:rsid w:val="004D1324"/>
    <w:rsid w:val="004D1958"/>
    <w:rsid w:val="004D1CF1"/>
    <w:rsid w:val="004D2CFC"/>
    <w:rsid w:val="004D324E"/>
    <w:rsid w:val="004D3363"/>
    <w:rsid w:val="004D36FA"/>
    <w:rsid w:val="004D402E"/>
    <w:rsid w:val="004D51D5"/>
    <w:rsid w:val="004D5C12"/>
    <w:rsid w:val="004D61B4"/>
    <w:rsid w:val="004D666E"/>
    <w:rsid w:val="004D6A7A"/>
    <w:rsid w:val="004E0277"/>
    <w:rsid w:val="004E052A"/>
    <w:rsid w:val="004E0898"/>
    <w:rsid w:val="004E0CB9"/>
    <w:rsid w:val="004E135B"/>
    <w:rsid w:val="004E1AB9"/>
    <w:rsid w:val="004E1CA9"/>
    <w:rsid w:val="004E2032"/>
    <w:rsid w:val="004E2BD7"/>
    <w:rsid w:val="004E35AE"/>
    <w:rsid w:val="004E36AC"/>
    <w:rsid w:val="004E370E"/>
    <w:rsid w:val="004E380D"/>
    <w:rsid w:val="004E38F1"/>
    <w:rsid w:val="004E3C08"/>
    <w:rsid w:val="004E44BC"/>
    <w:rsid w:val="004E5843"/>
    <w:rsid w:val="004E5A52"/>
    <w:rsid w:val="004E5D14"/>
    <w:rsid w:val="004E6675"/>
    <w:rsid w:val="004E6B62"/>
    <w:rsid w:val="004E6D00"/>
    <w:rsid w:val="004E77B0"/>
    <w:rsid w:val="004E77F2"/>
    <w:rsid w:val="004F0000"/>
    <w:rsid w:val="004F01F2"/>
    <w:rsid w:val="004F15FB"/>
    <w:rsid w:val="004F27E0"/>
    <w:rsid w:val="004F323E"/>
    <w:rsid w:val="004F3BA9"/>
    <w:rsid w:val="004F3BC3"/>
    <w:rsid w:val="004F3EF1"/>
    <w:rsid w:val="004F523F"/>
    <w:rsid w:val="004F5822"/>
    <w:rsid w:val="004F69D5"/>
    <w:rsid w:val="004F69F2"/>
    <w:rsid w:val="004F6C59"/>
    <w:rsid w:val="004F6CC0"/>
    <w:rsid w:val="004F75DE"/>
    <w:rsid w:val="004F75E8"/>
    <w:rsid w:val="004F792E"/>
    <w:rsid w:val="004F7A30"/>
    <w:rsid w:val="004F7D59"/>
    <w:rsid w:val="0050034D"/>
    <w:rsid w:val="005008F6"/>
    <w:rsid w:val="00500AAF"/>
    <w:rsid w:val="00500FF3"/>
    <w:rsid w:val="00501C1D"/>
    <w:rsid w:val="00501C94"/>
    <w:rsid w:val="005020D4"/>
    <w:rsid w:val="00502200"/>
    <w:rsid w:val="00502244"/>
    <w:rsid w:val="005030E3"/>
    <w:rsid w:val="00503B43"/>
    <w:rsid w:val="00503CD4"/>
    <w:rsid w:val="00503D8E"/>
    <w:rsid w:val="00504443"/>
    <w:rsid w:val="0050490A"/>
    <w:rsid w:val="00504A0E"/>
    <w:rsid w:val="00504F78"/>
    <w:rsid w:val="0050516B"/>
    <w:rsid w:val="00506051"/>
    <w:rsid w:val="00506609"/>
    <w:rsid w:val="005072DD"/>
    <w:rsid w:val="00507754"/>
    <w:rsid w:val="00507DFD"/>
    <w:rsid w:val="0051037E"/>
    <w:rsid w:val="0051078E"/>
    <w:rsid w:val="0051088C"/>
    <w:rsid w:val="00510A77"/>
    <w:rsid w:val="00510AF0"/>
    <w:rsid w:val="00510F84"/>
    <w:rsid w:val="0051115D"/>
    <w:rsid w:val="005116C7"/>
    <w:rsid w:val="00511812"/>
    <w:rsid w:val="0051188A"/>
    <w:rsid w:val="00512258"/>
    <w:rsid w:val="00512330"/>
    <w:rsid w:val="005123B6"/>
    <w:rsid w:val="005124BF"/>
    <w:rsid w:val="00512619"/>
    <w:rsid w:val="00512E99"/>
    <w:rsid w:val="005133E4"/>
    <w:rsid w:val="00514A61"/>
    <w:rsid w:val="005155EA"/>
    <w:rsid w:val="00516274"/>
    <w:rsid w:val="0051634B"/>
    <w:rsid w:val="00516BD8"/>
    <w:rsid w:val="00516C27"/>
    <w:rsid w:val="00516EBF"/>
    <w:rsid w:val="00517D5E"/>
    <w:rsid w:val="00520451"/>
    <w:rsid w:val="0052099E"/>
    <w:rsid w:val="00520E9E"/>
    <w:rsid w:val="00521189"/>
    <w:rsid w:val="0052144A"/>
    <w:rsid w:val="00521A02"/>
    <w:rsid w:val="00521A5B"/>
    <w:rsid w:val="00521E67"/>
    <w:rsid w:val="00523392"/>
    <w:rsid w:val="005238E5"/>
    <w:rsid w:val="0052402D"/>
    <w:rsid w:val="00524313"/>
    <w:rsid w:val="00524B31"/>
    <w:rsid w:val="0052500E"/>
    <w:rsid w:val="0052543C"/>
    <w:rsid w:val="00525B2A"/>
    <w:rsid w:val="00525D30"/>
    <w:rsid w:val="0052677C"/>
    <w:rsid w:val="00526884"/>
    <w:rsid w:val="00526B97"/>
    <w:rsid w:val="00526E8F"/>
    <w:rsid w:val="00526F80"/>
    <w:rsid w:val="005276C3"/>
    <w:rsid w:val="005278E5"/>
    <w:rsid w:val="00527A7D"/>
    <w:rsid w:val="00527C42"/>
    <w:rsid w:val="0053049E"/>
    <w:rsid w:val="00530911"/>
    <w:rsid w:val="00531317"/>
    <w:rsid w:val="00531701"/>
    <w:rsid w:val="00531BCC"/>
    <w:rsid w:val="00531E67"/>
    <w:rsid w:val="00532193"/>
    <w:rsid w:val="00532254"/>
    <w:rsid w:val="0053290F"/>
    <w:rsid w:val="00533708"/>
    <w:rsid w:val="00533BEA"/>
    <w:rsid w:val="00534005"/>
    <w:rsid w:val="0053419E"/>
    <w:rsid w:val="005348AD"/>
    <w:rsid w:val="0053554A"/>
    <w:rsid w:val="00535618"/>
    <w:rsid w:val="00536BCC"/>
    <w:rsid w:val="00536E0E"/>
    <w:rsid w:val="0053735F"/>
    <w:rsid w:val="0053767D"/>
    <w:rsid w:val="00537A52"/>
    <w:rsid w:val="00537B7E"/>
    <w:rsid w:val="00540439"/>
    <w:rsid w:val="005406B5"/>
    <w:rsid w:val="005408F3"/>
    <w:rsid w:val="00540D7A"/>
    <w:rsid w:val="00541AF8"/>
    <w:rsid w:val="00541E89"/>
    <w:rsid w:val="00542584"/>
    <w:rsid w:val="00542AE5"/>
    <w:rsid w:val="00542E61"/>
    <w:rsid w:val="00542E9C"/>
    <w:rsid w:val="0054371B"/>
    <w:rsid w:val="00544B5E"/>
    <w:rsid w:val="00544C69"/>
    <w:rsid w:val="00545101"/>
    <w:rsid w:val="0054515B"/>
    <w:rsid w:val="005452CF"/>
    <w:rsid w:val="00545838"/>
    <w:rsid w:val="005459B0"/>
    <w:rsid w:val="00546355"/>
    <w:rsid w:val="00546ACA"/>
    <w:rsid w:val="00546B0E"/>
    <w:rsid w:val="00546F60"/>
    <w:rsid w:val="00547838"/>
    <w:rsid w:val="005509AA"/>
    <w:rsid w:val="00550CF7"/>
    <w:rsid w:val="005512DE"/>
    <w:rsid w:val="00551F02"/>
    <w:rsid w:val="00551F18"/>
    <w:rsid w:val="00552250"/>
    <w:rsid w:val="005527F1"/>
    <w:rsid w:val="005529F4"/>
    <w:rsid w:val="0055305F"/>
    <w:rsid w:val="00553228"/>
    <w:rsid w:val="00554E68"/>
    <w:rsid w:val="00555362"/>
    <w:rsid w:val="00555432"/>
    <w:rsid w:val="00555821"/>
    <w:rsid w:val="005559A4"/>
    <w:rsid w:val="00555D7B"/>
    <w:rsid w:val="00556F05"/>
    <w:rsid w:val="0055785B"/>
    <w:rsid w:val="0055796C"/>
    <w:rsid w:val="00557CB3"/>
    <w:rsid w:val="00560498"/>
    <w:rsid w:val="00560619"/>
    <w:rsid w:val="00560CAD"/>
    <w:rsid w:val="00560E22"/>
    <w:rsid w:val="00561A94"/>
    <w:rsid w:val="00561CAC"/>
    <w:rsid w:val="00562AD9"/>
    <w:rsid w:val="00563AD2"/>
    <w:rsid w:val="0056469F"/>
    <w:rsid w:val="00564FEC"/>
    <w:rsid w:val="00565384"/>
    <w:rsid w:val="005656DE"/>
    <w:rsid w:val="00566AEE"/>
    <w:rsid w:val="00566B7F"/>
    <w:rsid w:val="00566D6E"/>
    <w:rsid w:val="005671F7"/>
    <w:rsid w:val="005676BA"/>
    <w:rsid w:val="00567DBB"/>
    <w:rsid w:val="00570AE5"/>
    <w:rsid w:val="005712B0"/>
    <w:rsid w:val="005719A3"/>
    <w:rsid w:val="005722D6"/>
    <w:rsid w:val="0057234F"/>
    <w:rsid w:val="0057238A"/>
    <w:rsid w:val="0057263A"/>
    <w:rsid w:val="00572691"/>
    <w:rsid w:val="005726EF"/>
    <w:rsid w:val="0057285A"/>
    <w:rsid w:val="00572A0E"/>
    <w:rsid w:val="00572D2E"/>
    <w:rsid w:val="00572EA9"/>
    <w:rsid w:val="00573652"/>
    <w:rsid w:val="00573C96"/>
    <w:rsid w:val="00574105"/>
    <w:rsid w:val="00574326"/>
    <w:rsid w:val="00574DFE"/>
    <w:rsid w:val="0057569E"/>
    <w:rsid w:val="005756CD"/>
    <w:rsid w:val="00575C97"/>
    <w:rsid w:val="00576F66"/>
    <w:rsid w:val="005774D8"/>
    <w:rsid w:val="005778AA"/>
    <w:rsid w:val="00577B82"/>
    <w:rsid w:val="005805BC"/>
    <w:rsid w:val="00580959"/>
    <w:rsid w:val="005809E6"/>
    <w:rsid w:val="00580D4E"/>
    <w:rsid w:val="00581675"/>
    <w:rsid w:val="005826DC"/>
    <w:rsid w:val="00582D02"/>
    <w:rsid w:val="00583734"/>
    <w:rsid w:val="005839BE"/>
    <w:rsid w:val="00583BB3"/>
    <w:rsid w:val="0058448B"/>
    <w:rsid w:val="00584D08"/>
    <w:rsid w:val="00585844"/>
    <w:rsid w:val="0058593F"/>
    <w:rsid w:val="00585DCB"/>
    <w:rsid w:val="00585E5A"/>
    <w:rsid w:val="005862DF"/>
    <w:rsid w:val="005863FB"/>
    <w:rsid w:val="00586493"/>
    <w:rsid w:val="005864E5"/>
    <w:rsid w:val="00586E01"/>
    <w:rsid w:val="00587504"/>
    <w:rsid w:val="00587CB9"/>
    <w:rsid w:val="005904F3"/>
    <w:rsid w:val="005905E7"/>
    <w:rsid w:val="005907DF"/>
    <w:rsid w:val="005911C3"/>
    <w:rsid w:val="0059168A"/>
    <w:rsid w:val="0059208A"/>
    <w:rsid w:val="00592BA4"/>
    <w:rsid w:val="00593832"/>
    <w:rsid w:val="0059480B"/>
    <w:rsid w:val="00594C76"/>
    <w:rsid w:val="00594DC9"/>
    <w:rsid w:val="00595311"/>
    <w:rsid w:val="005953C9"/>
    <w:rsid w:val="00595491"/>
    <w:rsid w:val="00595536"/>
    <w:rsid w:val="0059595C"/>
    <w:rsid w:val="00595F2E"/>
    <w:rsid w:val="005965CA"/>
    <w:rsid w:val="00596685"/>
    <w:rsid w:val="0059766A"/>
    <w:rsid w:val="00597E25"/>
    <w:rsid w:val="005A0030"/>
    <w:rsid w:val="005A014D"/>
    <w:rsid w:val="005A1266"/>
    <w:rsid w:val="005A1471"/>
    <w:rsid w:val="005A1D8F"/>
    <w:rsid w:val="005A1ED2"/>
    <w:rsid w:val="005A2340"/>
    <w:rsid w:val="005A3479"/>
    <w:rsid w:val="005A4300"/>
    <w:rsid w:val="005A4A1F"/>
    <w:rsid w:val="005A4A96"/>
    <w:rsid w:val="005A4B8C"/>
    <w:rsid w:val="005A4CAD"/>
    <w:rsid w:val="005A5E9A"/>
    <w:rsid w:val="005A6979"/>
    <w:rsid w:val="005A6BD1"/>
    <w:rsid w:val="005A78F3"/>
    <w:rsid w:val="005A796B"/>
    <w:rsid w:val="005A7B5C"/>
    <w:rsid w:val="005B0B3B"/>
    <w:rsid w:val="005B0E02"/>
    <w:rsid w:val="005B11DF"/>
    <w:rsid w:val="005B1C1E"/>
    <w:rsid w:val="005B1C65"/>
    <w:rsid w:val="005B2353"/>
    <w:rsid w:val="005B25F2"/>
    <w:rsid w:val="005B2AE3"/>
    <w:rsid w:val="005B2CAC"/>
    <w:rsid w:val="005B2E8C"/>
    <w:rsid w:val="005B35BA"/>
    <w:rsid w:val="005B43D2"/>
    <w:rsid w:val="005B45C4"/>
    <w:rsid w:val="005B4A1B"/>
    <w:rsid w:val="005B595F"/>
    <w:rsid w:val="005B5BD4"/>
    <w:rsid w:val="005B5C43"/>
    <w:rsid w:val="005B5C57"/>
    <w:rsid w:val="005B5E7E"/>
    <w:rsid w:val="005B602E"/>
    <w:rsid w:val="005B64A3"/>
    <w:rsid w:val="005B690E"/>
    <w:rsid w:val="005B7530"/>
    <w:rsid w:val="005C011D"/>
    <w:rsid w:val="005C047B"/>
    <w:rsid w:val="005C18F8"/>
    <w:rsid w:val="005C1AA9"/>
    <w:rsid w:val="005C1FDC"/>
    <w:rsid w:val="005C202E"/>
    <w:rsid w:val="005C260B"/>
    <w:rsid w:val="005C280F"/>
    <w:rsid w:val="005C28ED"/>
    <w:rsid w:val="005C2B61"/>
    <w:rsid w:val="005C2C55"/>
    <w:rsid w:val="005C32B9"/>
    <w:rsid w:val="005C39E6"/>
    <w:rsid w:val="005C4BE1"/>
    <w:rsid w:val="005C4F0D"/>
    <w:rsid w:val="005C51D1"/>
    <w:rsid w:val="005C5235"/>
    <w:rsid w:val="005C59BA"/>
    <w:rsid w:val="005C5E48"/>
    <w:rsid w:val="005C608F"/>
    <w:rsid w:val="005C60D0"/>
    <w:rsid w:val="005C630C"/>
    <w:rsid w:val="005C6EB9"/>
    <w:rsid w:val="005C73A5"/>
    <w:rsid w:val="005C73EA"/>
    <w:rsid w:val="005C7521"/>
    <w:rsid w:val="005C788A"/>
    <w:rsid w:val="005C7A65"/>
    <w:rsid w:val="005C7C5C"/>
    <w:rsid w:val="005D1BEF"/>
    <w:rsid w:val="005D1F09"/>
    <w:rsid w:val="005D31BD"/>
    <w:rsid w:val="005D345A"/>
    <w:rsid w:val="005D3AA5"/>
    <w:rsid w:val="005D3C8C"/>
    <w:rsid w:val="005D3D6F"/>
    <w:rsid w:val="005D3FE3"/>
    <w:rsid w:val="005D4001"/>
    <w:rsid w:val="005D4188"/>
    <w:rsid w:val="005D4792"/>
    <w:rsid w:val="005D48D5"/>
    <w:rsid w:val="005D4C9C"/>
    <w:rsid w:val="005D57EE"/>
    <w:rsid w:val="005D57EF"/>
    <w:rsid w:val="005D5961"/>
    <w:rsid w:val="005D598F"/>
    <w:rsid w:val="005D62B5"/>
    <w:rsid w:val="005D66CE"/>
    <w:rsid w:val="005D6B7C"/>
    <w:rsid w:val="005D7110"/>
    <w:rsid w:val="005D7156"/>
    <w:rsid w:val="005D76E7"/>
    <w:rsid w:val="005D7F6A"/>
    <w:rsid w:val="005E06B3"/>
    <w:rsid w:val="005E1061"/>
    <w:rsid w:val="005E1A88"/>
    <w:rsid w:val="005E1CCE"/>
    <w:rsid w:val="005E235B"/>
    <w:rsid w:val="005E263A"/>
    <w:rsid w:val="005E295C"/>
    <w:rsid w:val="005E2AA1"/>
    <w:rsid w:val="005E2F99"/>
    <w:rsid w:val="005E3539"/>
    <w:rsid w:val="005E38F5"/>
    <w:rsid w:val="005E3C13"/>
    <w:rsid w:val="005E3E27"/>
    <w:rsid w:val="005E441C"/>
    <w:rsid w:val="005E4A2B"/>
    <w:rsid w:val="005E4FB3"/>
    <w:rsid w:val="005E552E"/>
    <w:rsid w:val="005E5715"/>
    <w:rsid w:val="005E5878"/>
    <w:rsid w:val="005E5A70"/>
    <w:rsid w:val="005E5B0B"/>
    <w:rsid w:val="005E5D3D"/>
    <w:rsid w:val="005E5F58"/>
    <w:rsid w:val="005E6701"/>
    <w:rsid w:val="005E7080"/>
    <w:rsid w:val="005E7471"/>
    <w:rsid w:val="005E7798"/>
    <w:rsid w:val="005F11ED"/>
    <w:rsid w:val="005F12F5"/>
    <w:rsid w:val="005F14BF"/>
    <w:rsid w:val="005F20AF"/>
    <w:rsid w:val="005F240C"/>
    <w:rsid w:val="005F2577"/>
    <w:rsid w:val="005F2833"/>
    <w:rsid w:val="005F2C68"/>
    <w:rsid w:val="005F32A2"/>
    <w:rsid w:val="005F32E1"/>
    <w:rsid w:val="005F3610"/>
    <w:rsid w:val="005F3E0B"/>
    <w:rsid w:val="005F3FA6"/>
    <w:rsid w:val="005F3FCA"/>
    <w:rsid w:val="005F4867"/>
    <w:rsid w:val="005F4BE5"/>
    <w:rsid w:val="005F5219"/>
    <w:rsid w:val="005F5D82"/>
    <w:rsid w:val="005F5DCF"/>
    <w:rsid w:val="005F5F9D"/>
    <w:rsid w:val="005F78C4"/>
    <w:rsid w:val="005F7AAF"/>
    <w:rsid w:val="005F7B2C"/>
    <w:rsid w:val="006000E2"/>
    <w:rsid w:val="00600662"/>
    <w:rsid w:val="00600B75"/>
    <w:rsid w:val="00600C6E"/>
    <w:rsid w:val="006011E9"/>
    <w:rsid w:val="00601205"/>
    <w:rsid w:val="00601A3D"/>
    <w:rsid w:val="00601A9B"/>
    <w:rsid w:val="006020BD"/>
    <w:rsid w:val="006022C6"/>
    <w:rsid w:val="00602FE8"/>
    <w:rsid w:val="0060370E"/>
    <w:rsid w:val="00603835"/>
    <w:rsid w:val="00603E60"/>
    <w:rsid w:val="00603FC7"/>
    <w:rsid w:val="00604736"/>
    <w:rsid w:val="0060518F"/>
    <w:rsid w:val="0060519E"/>
    <w:rsid w:val="00605A07"/>
    <w:rsid w:val="00605AB6"/>
    <w:rsid w:val="006061A0"/>
    <w:rsid w:val="0060629D"/>
    <w:rsid w:val="006069F1"/>
    <w:rsid w:val="00606B4F"/>
    <w:rsid w:val="00606E27"/>
    <w:rsid w:val="0060724E"/>
    <w:rsid w:val="0061012C"/>
    <w:rsid w:val="006106A8"/>
    <w:rsid w:val="00610B29"/>
    <w:rsid w:val="00610F81"/>
    <w:rsid w:val="00611007"/>
    <w:rsid w:val="0061134E"/>
    <w:rsid w:val="006117D0"/>
    <w:rsid w:val="00611E17"/>
    <w:rsid w:val="00612444"/>
    <w:rsid w:val="00612A3A"/>
    <w:rsid w:val="00612A6B"/>
    <w:rsid w:val="00613340"/>
    <w:rsid w:val="0061342C"/>
    <w:rsid w:val="006136C1"/>
    <w:rsid w:val="00614774"/>
    <w:rsid w:val="006147A6"/>
    <w:rsid w:val="00614981"/>
    <w:rsid w:val="00614EEE"/>
    <w:rsid w:val="0061523B"/>
    <w:rsid w:val="006159D8"/>
    <w:rsid w:val="00615AE2"/>
    <w:rsid w:val="00615B60"/>
    <w:rsid w:val="00615B99"/>
    <w:rsid w:val="00615DF0"/>
    <w:rsid w:val="00616028"/>
    <w:rsid w:val="006162AB"/>
    <w:rsid w:val="006177C5"/>
    <w:rsid w:val="00617A27"/>
    <w:rsid w:val="00617B13"/>
    <w:rsid w:val="00620500"/>
    <w:rsid w:val="00620DA1"/>
    <w:rsid w:val="00620EDA"/>
    <w:rsid w:val="00620FE7"/>
    <w:rsid w:val="00621911"/>
    <w:rsid w:val="00621FC8"/>
    <w:rsid w:val="00621FEE"/>
    <w:rsid w:val="0062304E"/>
    <w:rsid w:val="00623E20"/>
    <w:rsid w:val="00624632"/>
    <w:rsid w:val="00624E56"/>
    <w:rsid w:val="00624FCB"/>
    <w:rsid w:val="00625ECD"/>
    <w:rsid w:val="00625F17"/>
    <w:rsid w:val="00626799"/>
    <w:rsid w:val="006277E0"/>
    <w:rsid w:val="00627C77"/>
    <w:rsid w:val="00630572"/>
    <w:rsid w:val="00631AEA"/>
    <w:rsid w:val="00631DB2"/>
    <w:rsid w:val="00631E4B"/>
    <w:rsid w:val="00632642"/>
    <w:rsid w:val="00632BE8"/>
    <w:rsid w:val="00632D4A"/>
    <w:rsid w:val="006335A7"/>
    <w:rsid w:val="00633A0D"/>
    <w:rsid w:val="0063432F"/>
    <w:rsid w:val="0063442A"/>
    <w:rsid w:val="00634602"/>
    <w:rsid w:val="006348CA"/>
    <w:rsid w:val="00634BFF"/>
    <w:rsid w:val="00635C9B"/>
    <w:rsid w:val="00635E41"/>
    <w:rsid w:val="00636685"/>
    <w:rsid w:val="0063782B"/>
    <w:rsid w:val="00637F3C"/>
    <w:rsid w:val="006400BC"/>
    <w:rsid w:val="00640219"/>
    <w:rsid w:val="006404F9"/>
    <w:rsid w:val="00640764"/>
    <w:rsid w:val="00640ED1"/>
    <w:rsid w:val="0064111F"/>
    <w:rsid w:val="00641231"/>
    <w:rsid w:val="00641DE6"/>
    <w:rsid w:val="00642739"/>
    <w:rsid w:val="00642A61"/>
    <w:rsid w:val="00642FC6"/>
    <w:rsid w:val="006435FB"/>
    <w:rsid w:val="006454FC"/>
    <w:rsid w:val="00645B2A"/>
    <w:rsid w:val="00646D57"/>
    <w:rsid w:val="00646F89"/>
    <w:rsid w:val="0064710A"/>
    <w:rsid w:val="006471FF"/>
    <w:rsid w:val="00647999"/>
    <w:rsid w:val="006501C2"/>
    <w:rsid w:val="006509F1"/>
    <w:rsid w:val="00650C3B"/>
    <w:rsid w:val="00650EC2"/>
    <w:rsid w:val="00652AF6"/>
    <w:rsid w:val="00652BFB"/>
    <w:rsid w:val="00652E84"/>
    <w:rsid w:val="006532B5"/>
    <w:rsid w:val="00653313"/>
    <w:rsid w:val="00654718"/>
    <w:rsid w:val="00654791"/>
    <w:rsid w:val="00655794"/>
    <w:rsid w:val="006564B1"/>
    <w:rsid w:val="00656779"/>
    <w:rsid w:val="00656A9E"/>
    <w:rsid w:val="00656D76"/>
    <w:rsid w:val="00656EA4"/>
    <w:rsid w:val="0065713F"/>
    <w:rsid w:val="00657400"/>
    <w:rsid w:val="0065760D"/>
    <w:rsid w:val="00657824"/>
    <w:rsid w:val="00657CD1"/>
    <w:rsid w:val="00660A2D"/>
    <w:rsid w:val="00660D36"/>
    <w:rsid w:val="00661BA4"/>
    <w:rsid w:val="00661D54"/>
    <w:rsid w:val="006622BB"/>
    <w:rsid w:val="006623AD"/>
    <w:rsid w:val="00662861"/>
    <w:rsid w:val="006629E8"/>
    <w:rsid w:val="00662CD6"/>
    <w:rsid w:val="0066348C"/>
    <w:rsid w:val="00663AF9"/>
    <w:rsid w:val="00663B12"/>
    <w:rsid w:val="00663F2E"/>
    <w:rsid w:val="0066418C"/>
    <w:rsid w:val="0066440B"/>
    <w:rsid w:val="00664F1C"/>
    <w:rsid w:val="00665A43"/>
    <w:rsid w:val="00666387"/>
    <w:rsid w:val="006664AE"/>
    <w:rsid w:val="00666538"/>
    <w:rsid w:val="00666BC4"/>
    <w:rsid w:val="00666F36"/>
    <w:rsid w:val="00667591"/>
    <w:rsid w:val="006679EA"/>
    <w:rsid w:val="00667C71"/>
    <w:rsid w:val="006701F5"/>
    <w:rsid w:val="00670522"/>
    <w:rsid w:val="006707AD"/>
    <w:rsid w:val="00670834"/>
    <w:rsid w:val="00670A1E"/>
    <w:rsid w:val="00671000"/>
    <w:rsid w:val="0067137F"/>
    <w:rsid w:val="00671D00"/>
    <w:rsid w:val="00671F9D"/>
    <w:rsid w:val="0067211D"/>
    <w:rsid w:val="00672CD1"/>
    <w:rsid w:val="0067331D"/>
    <w:rsid w:val="0067376E"/>
    <w:rsid w:val="006748E5"/>
    <w:rsid w:val="006749A5"/>
    <w:rsid w:val="00674B2A"/>
    <w:rsid w:val="00674BD2"/>
    <w:rsid w:val="00674EED"/>
    <w:rsid w:val="00674FA3"/>
    <w:rsid w:val="00675189"/>
    <w:rsid w:val="0067543B"/>
    <w:rsid w:val="00675CA2"/>
    <w:rsid w:val="0067620F"/>
    <w:rsid w:val="0067650E"/>
    <w:rsid w:val="00676654"/>
    <w:rsid w:val="0067698E"/>
    <w:rsid w:val="00676B25"/>
    <w:rsid w:val="006772FC"/>
    <w:rsid w:val="006774D0"/>
    <w:rsid w:val="00677678"/>
    <w:rsid w:val="006800E2"/>
    <w:rsid w:val="006803EE"/>
    <w:rsid w:val="006804E3"/>
    <w:rsid w:val="00681D17"/>
    <w:rsid w:val="00681F1D"/>
    <w:rsid w:val="00681F79"/>
    <w:rsid w:val="00682081"/>
    <w:rsid w:val="006829EC"/>
    <w:rsid w:val="00683686"/>
    <w:rsid w:val="00684893"/>
    <w:rsid w:val="006851E3"/>
    <w:rsid w:val="00685526"/>
    <w:rsid w:val="0068593B"/>
    <w:rsid w:val="0068602E"/>
    <w:rsid w:val="006863CD"/>
    <w:rsid w:val="0068672E"/>
    <w:rsid w:val="00686931"/>
    <w:rsid w:val="006869D6"/>
    <w:rsid w:val="00686A46"/>
    <w:rsid w:val="00686A51"/>
    <w:rsid w:val="00686CEC"/>
    <w:rsid w:val="006871CE"/>
    <w:rsid w:val="006873EC"/>
    <w:rsid w:val="0068789C"/>
    <w:rsid w:val="00687D7B"/>
    <w:rsid w:val="006905D5"/>
    <w:rsid w:val="00690C6A"/>
    <w:rsid w:val="006910C2"/>
    <w:rsid w:val="006911BD"/>
    <w:rsid w:val="006912A0"/>
    <w:rsid w:val="00691C5A"/>
    <w:rsid w:val="00691E34"/>
    <w:rsid w:val="006920A3"/>
    <w:rsid w:val="0069222C"/>
    <w:rsid w:val="00692B42"/>
    <w:rsid w:val="00692C76"/>
    <w:rsid w:val="00693344"/>
    <w:rsid w:val="0069371D"/>
    <w:rsid w:val="006937C8"/>
    <w:rsid w:val="00693AFC"/>
    <w:rsid w:val="0069410B"/>
    <w:rsid w:val="00696A8A"/>
    <w:rsid w:val="0069794B"/>
    <w:rsid w:val="006A0349"/>
    <w:rsid w:val="006A0512"/>
    <w:rsid w:val="006A0BA9"/>
    <w:rsid w:val="006A12A7"/>
    <w:rsid w:val="006A141A"/>
    <w:rsid w:val="006A2404"/>
    <w:rsid w:val="006A2C14"/>
    <w:rsid w:val="006A2EA9"/>
    <w:rsid w:val="006A340C"/>
    <w:rsid w:val="006A36D4"/>
    <w:rsid w:val="006A41F9"/>
    <w:rsid w:val="006A50F2"/>
    <w:rsid w:val="006A512A"/>
    <w:rsid w:val="006A6320"/>
    <w:rsid w:val="006A66D3"/>
    <w:rsid w:val="006A69C7"/>
    <w:rsid w:val="006A7536"/>
    <w:rsid w:val="006A7833"/>
    <w:rsid w:val="006A78A1"/>
    <w:rsid w:val="006A7B35"/>
    <w:rsid w:val="006B0BC0"/>
    <w:rsid w:val="006B1596"/>
    <w:rsid w:val="006B163F"/>
    <w:rsid w:val="006B17C8"/>
    <w:rsid w:val="006B17EC"/>
    <w:rsid w:val="006B1D57"/>
    <w:rsid w:val="006B1F22"/>
    <w:rsid w:val="006B2E76"/>
    <w:rsid w:val="006B32EE"/>
    <w:rsid w:val="006B3451"/>
    <w:rsid w:val="006B35E6"/>
    <w:rsid w:val="006B3615"/>
    <w:rsid w:val="006B3723"/>
    <w:rsid w:val="006B3D96"/>
    <w:rsid w:val="006B41E6"/>
    <w:rsid w:val="006B43C3"/>
    <w:rsid w:val="006B44BD"/>
    <w:rsid w:val="006B4A47"/>
    <w:rsid w:val="006B4E2E"/>
    <w:rsid w:val="006B5167"/>
    <w:rsid w:val="006B58E6"/>
    <w:rsid w:val="006B5CAA"/>
    <w:rsid w:val="006B5D1A"/>
    <w:rsid w:val="006B6303"/>
    <w:rsid w:val="006B66C8"/>
    <w:rsid w:val="006B6DD3"/>
    <w:rsid w:val="006B796B"/>
    <w:rsid w:val="006B7C83"/>
    <w:rsid w:val="006B7FC0"/>
    <w:rsid w:val="006C03B9"/>
    <w:rsid w:val="006C0676"/>
    <w:rsid w:val="006C0826"/>
    <w:rsid w:val="006C0BD4"/>
    <w:rsid w:val="006C0C2B"/>
    <w:rsid w:val="006C0E52"/>
    <w:rsid w:val="006C111D"/>
    <w:rsid w:val="006C1F8C"/>
    <w:rsid w:val="006C2512"/>
    <w:rsid w:val="006C26C0"/>
    <w:rsid w:val="006C35C8"/>
    <w:rsid w:val="006C3F28"/>
    <w:rsid w:val="006C43F1"/>
    <w:rsid w:val="006C44DF"/>
    <w:rsid w:val="006C49F0"/>
    <w:rsid w:val="006C535B"/>
    <w:rsid w:val="006C5802"/>
    <w:rsid w:val="006C5F36"/>
    <w:rsid w:val="006C64FD"/>
    <w:rsid w:val="006C680B"/>
    <w:rsid w:val="006C68A5"/>
    <w:rsid w:val="006C775B"/>
    <w:rsid w:val="006C797B"/>
    <w:rsid w:val="006D012C"/>
    <w:rsid w:val="006D064B"/>
    <w:rsid w:val="006D0808"/>
    <w:rsid w:val="006D08D5"/>
    <w:rsid w:val="006D14BE"/>
    <w:rsid w:val="006D1525"/>
    <w:rsid w:val="006D3777"/>
    <w:rsid w:val="006D392E"/>
    <w:rsid w:val="006D41B8"/>
    <w:rsid w:val="006D4A65"/>
    <w:rsid w:val="006D62C4"/>
    <w:rsid w:val="006D6476"/>
    <w:rsid w:val="006D667B"/>
    <w:rsid w:val="006D687E"/>
    <w:rsid w:val="006D76C2"/>
    <w:rsid w:val="006E037A"/>
    <w:rsid w:val="006E0655"/>
    <w:rsid w:val="006E133C"/>
    <w:rsid w:val="006E14FB"/>
    <w:rsid w:val="006E1F8E"/>
    <w:rsid w:val="006E3404"/>
    <w:rsid w:val="006E37E7"/>
    <w:rsid w:val="006E4446"/>
    <w:rsid w:val="006E4D66"/>
    <w:rsid w:val="006E5534"/>
    <w:rsid w:val="006E5A85"/>
    <w:rsid w:val="006E5DF8"/>
    <w:rsid w:val="006E6429"/>
    <w:rsid w:val="006E6D69"/>
    <w:rsid w:val="006E7071"/>
    <w:rsid w:val="006E73A7"/>
    <w:rsid w:val="006E76C7"/>
    <w:rsid w:val="006E772A"/>
    <w:rsid w:val="006E7750"/>
    <w:rsid w:val="006E79CD"/>
    <w:rsid w:val="006E7A0E"/>
    <w:rsid w:val="006F05A5"/>
    <w:rsid w:val="006F0B07"/>
    <w:rsid w:val="006F12A0"/>
    <w:rsid w:val="006F16F7"/>
    <w:rsid w:val="006F18A5"/>
    <w:rsid w:val="006F1BFF"/>
    <w:rsid w:val="006F205B"/>
    <w:rsid w:val="006F302D"/>
    <w:rsid w:val="006F52B3"/>
    <w:rsid w:val="006F5375"/>
    <w:rsid w:val="006F5640"/>
    <w:rsid w:val="006F6328"/>
    <w:rsid w:val="006F6D6F"/>
    <w:rsid w:val="006F6E19"/>
    <w:rsid w:val="006F6F3B"/>
    <w:rsid w:val="006F7061"/>
    <w:rsid w:val="006F74AB"/>
    <w:rsid w:val="006F7545"/>
    <w:rsid w:val="006F7A8F"/>
    <w:rsid w:val="006F7AF6"/>
    <w:rsid w:val="0070021E"/>
    <w:rsid w:val="0070050F"/>
    <w:rsid w:val="00700DDA"/>
    <w:rsid w:val="00700E02"/>
    <w:rsid w:val="0070120C"/>
    <w:rsid w:val="0070191C"/>
    <w:rsid w:val="00701D2E"/>
    <w:rsid w:val="0070223A"/>
    <w:rsid w:val="00702282"/>
    <w:rsid w:val="007025C8"/>
    <w:rsid w:val="007026BD"/>
    <w:rsid w:val="00702C53"/>
    <w:rsid w:val="00702CA9"/>
    <w:rsid w:val="00702CAA"/>
    <w:rsid w:val="007030EE"/>
    <w:rsid w:val="00703346"/>
    <w:rsid w:val="007034A8"/>
    <w:rsid w:val="00703BEA"/>
    <w:rsid w:val="00703BEB"/>
    <w:rsid w:val="0070444E"/>
    <w:rsid w:val="00704CB9"/>
    <w:rsid w:val="00704EBA"/>
    <w:rsid w:val="007050B6"/>
    <w:rsid w:val="0070562D"/>
    <w:rsid w:val="00706053"/>
    <w:rsid w:val="0070644D"/>
    <w:rsid w:val="00706495"/>
    <w:rsid w:val="00706D20"/>
    <w:rsid w:val="00706F03"/>
    <w:rsid w:val="007075E1"/>
    <w:rsid w:val="007075EA"/>
    <w:rsid w:val="00707803"/>
    <w:rsid w:val="00710810"/>
    <w:rsid w:val="00710CFD"/>
    <w:rsid w:val="007113FE"/>
    <w:rsid w:val="00711E1F"/>
    <w:rsid w:val="0071240F"/>
    <w:rsid w:val="00712647"/>
    <w:rsid w:val="00712868"/>
    <w:rsid w:val="00712991"/>
    <w:rsid w:val="00712DD2"/>
    <w:rsid w:val="007137FC"/>
    <w:rsid w:val="00713A77"/>
    <w:rsid w:val="00713AB0"/>
    <w:rsid w:val="00714023"/>
    <w:rsid w:val="00714601"/>
    <w:rsid w:val="00714F77"/>
    <w:rsid w:val="00715684"/>
    <w:rsid w:val="00716219"/>
    <w:rsid w:val="00716D91"/>
    <w:rsid w:val="00716DFD"/>
    <w:rsid w:val="00717605"/>
    <w:rsid w:val="00717D46"/>
    <w:rsid w:val="007211C8"/>
    <w:rsid w:val="00721844"/>
    <w:rsid w:val="00722267"/>
    <w:rsid w:val="007224C0"/>
    <w:rsid w:val="00722DBB"/>
    <w:rsid w:val="00723325"/>
    <w:rsid w:val="007235A8"/>
    <w:rsid w:val="0072362E"/>
    <w:rsid w:val="00723924"/>
    <w:rsid w:val="00723938"/>
    <w:rsid w:val="007239D0"/>
    <w:rsid w:val="00724891"/>
    <w:rsid w:val="007251AE"/>
    <w:rsid w:val="007265A8"/>
    <w:rsid w:val="007265DD"/>
    <w:rsid w:val="00726C7D"/>
    <w:rsid w:val="007271F4"/>
    <w:rsid w:val="0072791B"/>
    <w:rsid w:val="007279B8"/>
    <w:rsid w:val="007279D4"/>
    <w:rsid w:val="00727AD9"/>
    <w:rsid w:val="0073092D"/>
    <w:rsid w:val="007309A1"/>
    <w:rsid w:val="0073116F"/>
    <w:rsid w:val="007315DD"/>
    <w:rsid w:val="00731EA0"/>
    <w:rsid w:val="00732047"/>
    <w:rsid w:val="00732452"/>
    <w:rsid w:val="0073266F"/>
    <w:rsid w:val="00732DD6"/>
    <w:rsid w:val="007330BA"/>
    <w:rsid w:val="007333B9"/>
    <w:rsid w:val="00733425"/>
    <w:rsid w:val="0073399B"/>
    <w:rsid w:val="00733B95"/>
    <w:rsid w:val="00733B96"/>
    <w:rsid w:val="007349DD"/>
    <w:rsid w:val="00734C8B"/>
    <w:rsid w:val="007356D5"/>
    <w:rsid w:val="00735A38"/>
    <w:rsid w:val="007360B4"/>
    <w:rsid w:val="00736507"/>
    <w:rsid w:val="007367AF"/>
    <w:rsid w:val="007369B3"/>
    <w:rsid w:val="00736D6D"/>
    <w:rsid w:val="0073718C"/>
    <w:rsid w:val="00737C1C"/>
    <w:rsid w:val="00740745"/>
    <w:rsid w:val="00741357"/>
    <w:rsid w:val="007414FA"/>
    <w:rsid w:val="0074162A"/>
    <w:rsid w:val="007419DC"/>
    <w:rsid w:val="007421C8"/>
    <w:rsid w:val="00742635"/>
    <w:rsid w:val="00742735"/>
    <w:rsid w:val="007427B6"/>
    <w:rsid w:val="00742AD3"/>
    <w:rsid w:val="007439A7"/>
    <w:rsid w:val="00744114"/>
    <w:rsid w:val="00744536"/>
    <w:rsid w:val="007445A7"/>
    <w:rsid w:val="00744921"/>
    <w:rsid w:val="0074589C"/>
    <w:rsid w:val="00745B23"/>
    <w:rsid w:val="00746356"/>
    <w:rsid w:val="00746405"/>
    <w:rsid w:val="00746C11"/>
    <w:rsid w:val="00746CD4"/>
    <w:rsid w:val="00747CBB"/>
    <w:rsid w:val="00747E23"/>
    <w:rsid w:val="0075019F"/>
    <w:rsid w:val="00751085"/>
    <w:rsid w:val="00751A8F"/>
    <w:rsid w:val="00752133"/>
    <w:rsid w:val="007524EA"/>
    <w:rsid w:val="00752A49"/>
    <w:rsid w:val="00752E54"/>
    <w:rsid w:val="00752F7B"/>
    <w:rsid w:val="0075301F"/>
    <w:rsid w:val="007532F8"/>
    <w:rsid w:val="00753706"/>
    <w:rsid w:val="0075546D"/>
    <w:rsid w:val="0075552F"/>
    <w:rsid w:val="0075555A"/>
    <w:rsid w:val="00755748"/>
    <w:rsid w:val="00755B08"/>
    <w:rsid w:val="00755B92"/>
    <w:rsid w:val="00756B59"/>
    <w:rsid w:val="00756D2F"/>
    <w:rsid w:val="00757854"/>
    <w:rsid w:val="00757D56"/>
    <w:rsid w:val="00757D86"/>
    <w:rsid w:val="00760300"/>
    <w:rsid w:val="00760356"/>
    <w:rsid w:val="00760DCD"/>
    <w:rsid w:val="00761448"/>
    <w:rsid w:val="007618CA"/>
    <w:rsid w:val="00761E00"/>
    <w:rsid w:val="00762100"/>
    <w:rsid w:val="007627B3"/>
    <w:rsid w:val="00763526"/>
    <w:rsid w:val="00763933"/>
    <w:rsid w:val="00763C2E"/>
    <w:rsid w:val="00764090"/>
    <w:rsid w:val="00765075"/>
    <w:rsid w:val="007653B3"/>
    <w:rsid w:val="007654A5"/>
    <w:rsid w:val="00765558"/>
    <w:rsid w:val="00765AAD"/>
    <w:rsid w:val="00765FB6"/>
    <w:rsid w:val="007669A2"/>
    <w:rsid w:val="00766B2A"/>
    <w:rsid w:val="00766D4D"/>
    <w:rsid w:val="00767D15"/>
    <w:rsid w:val="00767DA8"/>
    <w:rsid w:val="007701F2"/>
    <w:rsid w:val="00770268"/>
    <w:rsid w:val="00770918"/>
    <w:rsid w:val="00770FA1"/>
    <w:rsid w:val="007712B0"/>
    <w:rsid w:val="00771639"/>
    <w:rsid w:val="00771B0A"/>
    <w:rsid w:val="00771F73"/>
    <w:rsid w:val="007720F1"/>
    <w:rsid w:val="00773C77"/>
    <w:rsid w:val="007744FE"/>
    <w:rsid w:val="00774AFF"/>
    <w:rsid w:val="007758D5"/>
    <w:rsid w:val="0077596B"/>
    <w:rsid w:val="007764CD"/>
    <w:rsid w:val="00776A83"/>
    <w:rsid w:val="0077701C"/>
    <w:rsid w:val="00777853"/>
    <w:rsid w:val="00777988"/>
    <w:rsid w:val="00777D96"/>
    <w:rsid w:val="00777EB4"/>
    <w:rsid w:val="0078060E"/>
    <w:rsid w:val="0078067D"/>
    <w:rsid w:val="00780D1D"/>
    <w:rsid w:val="00781415"/>
    <w:rsid w:val="007815DC"/>
    <w:rsid w:val="007817B2"/>
    <w:rsid w:val="007822D8"/>
    <w:rsid w:val="007828C9"/>
    <w:rsid w:val="00782A3D"/>
    <w:rsid w:val="007831B7"/>
    <w:rsid w:val="00783604"/>
    <w:rsid w:val="0078427F"/>
    <w:rsid w:val="007843DB"/>
    <w:rsid w:val="00784A68"/>
    <w:rsid w:val="0078510A"/>
    <w:rsid w:val="007858FA"/>
    <w:rsid w:val="00785B7F"/>
    <w:rsid w:val="00785BB4"/>
    <w:rsid w:val="00785FA0"/>
    <w:rsid w:val="0078626C"/>
    <w:rsid w:val="00786435"/>
    <w:rsid w:val="00786F00"/>
    <w:rsid w:val="00787157"/>
    <w:rsid w:val="0079042A"/>
    <w:rsid w:val="0079120B"/>
    <w:rsid w:val="00791A4D"/>
    <w:rsid w:val="00791BAB"/>
    <w:rsid w:val="00792223"/>
    <w:rsid w:val="0079234D"/>
    <w:rsid w:val="00793808"/>
    <w:rsid w:val="0079468F"/>
    <w:rsid w:val="007957B6"/>
    <w:rsid w:val="00797261"/>
    <w:rsid w:val="007972DB"/>
    <w:rsid w:val="00797687"/>
    <w:rsid w:val="00797755"/>
    <w:rsid w:val="007A00FF"/>
    <w:rsid w:val="007A051C"/>
    <w:rsid w:val="007A09B0"/>
    <w:rsid w:val="007A0FCD"/>
    <w:rsid w:val="007A103E"/>
    <w:rsid w:val="007A10F3"/>
    <w:rsid w:val="007A1671"/>
    <w:rsid w:val="007A2037"/>
    <w:rsid w:val="007A2C1F"/>
    <w:rsid w:val="007A2C73"/>
    <w:rsid w:val="007A2CC9"/>
    <w:rsid w:val="007A34D4"/>
    <w:rsid w:val="007A3B97"/>
    <w:rsid w:val="007A4599"/>
    <w:rsid w:val="007A49BC"/>
    <w:rsid w:val="007A4AE7"/>
    <w:rsid w:val="007A4B46"/>
    <w:rsid w:val="007A4E80"/>
    <w:rsid w:val="007A576C"/>
    <w:rsid w:val="007A5E20"/>
    <w:rsid w:val="007A5F30"/>
    <w:rsid w:val="007A6053"/>
    <w:rsid w:val="007A64BD"/>
    <w:rsid w:val="007A64EA"/>
    <w:rsid w:val="007A66C7"/>
    <w:rsid w:val="007A6738"/>
    <w:rsid w:val="007A67C4"/>
    <w:rsid w:val="007A6D4E"/>
    <w:rsid w:val="007A77A4"/>
    <w:rsid w:val="007B01DD"/>
    <w:rsid w:val="007B0AE0"/>
    <w:rsid w:val="007B0ED2"/>
    <w:rsid w:val="007B18CE"/>
    <w:rsid w:val="007B2141"/>
    <w:rsid w:val="007B23F2"/>
    <w:rsid w:val="007B24A2"/>
    <w:rsid w:val="007B26CE"/>
    <w:rsid w:val="007B398E"/>
    <w:rsid w:val="007B3CC1"/>
    <w:rsid w:val="007B411F"/>
    <w:rsid w:val="007B4978"/>
    <w:rsid w:val="007B4D98"/>
    <w:rsid w:val="007B4DC4"/>
    <w:rsid w:val="007B50EC"/>
    <w:rsid w:val="007B5996"/>
    <w:rsid w:val="007B5E37"/>
    <w:rsid w:val="007B63D1"/>
    <w:rsid w:val="007B669E"/>
    <w:rsid w:val="007B7329"/>
    <w:rsid w:val="007B7AF9"/>
    <w:rsid w:val="007B7EEB"/>
    <w:rsid w:val="007B7FE5"/>
    <w:rsid w:val="007C054C"/>
    <w:rsid w:val="007C064A"/>
    <w:rsid w:val="007C1173"/>
    <w:rsid w:val="007C16F8"/>
    <w:rsid w:val="007C26AD"/>
    <w:rsid w:val="007C2AAB"/>
    <w:rsid w:val="007C2B20"/>
    <w:rsid w:val="007C2DDA"/>
    <w:rsid w:val="007C2F92"/>
    <w:rsid w:val="007C3214"/>
    <w:rsid w:val="007C418D"/>
    <w:rsid w:val="007C432E"/>
    <w:rsid w:val="007C4A91"/>
    <w:rsid w:val="007C4E4C"/>
    <w:rsid w:val="007C53C1"/>
    <w:rsid w:val="007C63F0"/>
    <w:rsid w:val="007C67DB"/>
    <w:rsid w:val="007C6958"/>
    <w:rsid w:val="007C6EE9"/>
    <w:rsid w:val="007C7A60"/>
    <w:rsid w:val="007D0547"/>
    <w:rsid w:val="007D0ADB"/>
    <w:rsid w:val="007D0DF7"/>
    <w:rsid w:val="007D10F4"/>
    <w:rsid w:val="007D142A"/>
    <w:rsid w:val="007D1B3C"/>
    <w:rsid w:val="007D1C58"/>
    <w:rsid w:val="007D1EB4"/>
    <w:rsid w:val="007D1FAF"/>
    <w:rsid w:val="007D20A8"/>
    <w:rsid w:val="007D22FC"/>
    <w:rsid w:val="007D2937"/>
    <w:rsid w:val="007D2C37"/>
    <w:rsid w:val="007D33F0"/>
    <w:rsid w:val="007D39EC"/>
    <w:rsid w:val="007D3F3F"/>
    <w:rsid w:val="007D478D"/>
    <w:rsid w:val="007D4DED"/>
    <w:rsid w:val="007D552C"/>
    <w:rsid w:val="007D5BD1"/>
    <w:rsid w:val="007D634F"/>
    <w:rsid w:val="007D6554"/>
    <w:rsid w:val="007D67AE"/>
    <w:rsid w:val="007D6CE4"/>
    <w:rsid w:val="007D6EE5"/>
    <w:rsid w:val="007D7477"/>
    <w:rsid w:val="007D7C56"/>
    <w:rsid w:val="007E0B02"/>
    <w:rsid w:val="007E0FB8"/>
    <w:rsid w:val="007E128C"/>
    <w:rsid w:val="007E16F2"/>
    <w:rsid w:val="007E176F"/>
    <w:rsid w:val="007E1E87"/>
    <w:rsid w:val="007E1F8F"/>
    <w:rsid w:val="007E265B"/>
    <w:rsid w:val="007E2B06"/>
    <w:rsid w:val="007E337C"/>
    <w:rsid w:val="007E33A4"/>
    <w:rsid w:val="007E41BB"/>
    <w:rsid w:val="007E5155"/>
    <w:rsid w:val="007E57F3"/>
    <w:rsid w:val="007E5ADF"/>
    <w:rsid w:val="007E5D4B"/>
    <w:rsid w:val="007E5FBF"/>
    <w:rsid w:val="007E64B7"/>
    <w:rsid w:val="007E6664"/>
    <w:rsid w:val="007E67DE"/>
    <w:rsid w:val="007E6974"/>
    <w:rsid w:val="007E6C1E"/>
    <w:rsid w:val="007E7375"/>
    <w:rsid w:val="007E79E4"/>
    <w:rsid w:val="007E7DFA"/>
    <w:rsid w:val="007E7EB7"/>
    <w:rsid w:val="007F023A"/>
    <w:rsid w:val="007F08A1"/>
    <w:rsid w:val="007F09FE"/>
    <w:rsid w:val="007F0A7D"/>
    <w:rsid w:val="007F0C36"/>
    <w:rsid w:val="007F0EE9"/>
    <w:rsid w:val="007F17F6"/>
    <w:rsid w:val="007F1839"/>
    <w:rsid w:val="007F1B5A"/>
    <w:rsid w:val="007F1EC4"/>
    <w:rsid w:val="007F1FB7"/>
    <w:rsid w:val="007F20E0"/>
    <w:rsid w:val="007F243A"/>
    <w:rsid w:val="007F2CFE"/>
    <w:rsid w:val="007F3015"/>
    <w:rsid w:val="007F3CB6"/>
    <w:rsid w:val="007F3CD6"/>
    <w:rsid w:val="007F3FB8"/>
    <w:rsid w:val="007F4302"/>
    <w:rsid w:val="007F44DB"/>
    <w:rsid w:val="007F4574"/>
    <w:rsid w:val="007F4B67"/>
    <w:rsid w:val="007F546B"/>
    <w:rsid w:val="007F5589"/>
    <w:rsid w:val="007F62F3"/>
    <w:rsid w:val="007F63AD"/>
    <w:rsid w:val="007F77B2"/>
    <w:rsid w:val="00800902"/>
    <w:rsid w:val="00800A4E"/>
    <w:rsid w:val="00800B42"/>
    <w:rsid w:val="00801462"/>
    <w:rsid w:val="008018B2"/>
    <w:rsid w:val="00801A6C"/>
    <w:rsid w:val="008021DB"/>
    <w:rsid w:val="00802FCA"/>
    <w:rsid w:val="0080368F"/>
    <w:rsid w:val="00803AF7"/>
    <w:rsid w:val="00803DDF"/>
    <w:rsid w:val="00804A4C"/>
    <w:rsid w:val="00804B8B"/>
    <w:rsid w:val="00805DAD"/>
    <w:rsid w:val="00806243"/>
    <w:rsid w:val="008064DE"/>
    <w:rsid w:val="00806FC6"/>
    <w:rsid w:val="00807108"/>
    <w:rsid w:val="008076EF"/>
    <w:rsid w:val="008079DB"/>
    <w:rsid w:val="00807BAB"/>
    <w:rsid w:val="00810A9E"/>
    <w:rsid w:val="00810CDA"/>
    <w:rsid w:val="008115DC"/>
    <w:rsid w:val="008123CD"/>
    <w:rsid w:val="00812542"/>
    <w:rsid w:val="00812F35"/>
    <w:rsid w:val="00814BA2"/>
    <w:rsid w:val="00814DCF"/>
    <w:rsid w:val="00815101"/>
    <w:rsid w:val="00815797"/>
    <w:rsid w:val="008157F3"/>
    <w:rsid w:val="008163CB"/>
    <w:rsid w:val="0081647F"/>
    <w:rsid w:val="008165A3"/>
    <w:rsid w:val="0081686C"/>
    <w:rsid w:val="0081756A"/>
    <w:rsid w:val="00820090"/>
    <w:rsid w:val="008200FE"/>
    <w:rsid w:val="008201CC"/>
    <w:rsid w:val="008208C3"/>
    <w:rsid w:val="00820DA2"/>
    <w:rsid w:val="0082109C"/>
    <w:rsid w:val="00821FD9"/>
    <w:rsid w:val="00822D28"/>
    <w:rsid w:val="00822E16"/>
    <w:rsid w:val="00823CBB"/>
    <w:rsid w:val="00824143"/>
    <w:rsid w:val="008248EF"/>
    <w:rsid w:val="00825D6B"/>
    <w:rsid w:val="0082626C"/>
    <w:rsid w:val="00826408"/>
    <w:rsid w:val="00826DFA"/>
    <w:rsid w:val="008271BA"/>
    <w:rsid w:val="00827A63"/>
    <w:rsid w:val="00827EB0"/>
    <w:rsid w:val="0083056A"/>
    <w:rsid w:val="008307CD"/>
    <w:rsid w:val="008310F8"/>
    <w:rsid w:val="00831196"/>
    <w:rsid w:val="00831317"/>
    <w:rsid w:val="00831D52"/>
    <w:rsid w:val="0083229F"/>
    <w:rsid w:val="00832734"/>
    <w:rsid w:val="0083289C"/>
    <w:rsid w:val="00833F58"/>
    <w:rsid w:val="00834A45"/>
    <w:rsid w:val="00835112"/>
    <w:rsid w:val="00835548"/>
    <w:rsid w:val="00836060"/>
    <w:rsid w:val="008362AF"/>
    <w:rsid w:val="00836464"/>
    <w:rsid w:val="00836548"/>
    <w:rsid w:val="00836E52"/>
    <w:rsid w:val="008374FA"/>
    <w:rsid w:val="00837507"/>
    <w:rsid w:val="00837B4E"/>
    <w:rsid w:val="00840159"/>
    <w:rsid w:val="00840491"/>
    <w:rsid w:val="008405BB"/>
    <w:rsid w:val="00841706"/>
    <w:rsid w:val="00842345"/>
    <w:rsid w:val="00842C65"/>
    <w:rsid w:val="00842D17"/>
    <w:rsid w:val="00843BD7"/>
    <w:rsid w:val="00844906"/>
    <w:rsid w:val="00844D22"/>
    <w:rsid w:val="0084532C"/>
    <w:rsid w:val="00845974"/>
    <w:rsid w:val="00846C5F"/>
    <w:rsid w:val="008478D4"/>
    <w:rsid w:val="008479D0"/>
    <w:rsid w:val="00850A07"/>
    <w:rsid w:val="00850C89"/>
    <w:rsid w:val="00851195"/>
    <w:rsid w:val="00851EA4"/>
    <w:rsid w:val="0085229D"/>
    <w:rsid w:val="0085277E"/>
    <w:rsid w:val="00852A20"/>
    <w:rsid w:val="00852A24"/>
    <w:rsid w:val="008539A5"/>
    <w:rsid w:val="008543E0"/>
    <w:rsid w:val="00854505"/>
    <w:rsid w:val="00854607"/>
    <w:rsid w:val="0085469E"/>
    <w:rsid w:val="008547D0"/>
    <w:rsid w:val="008547F3"/>
    <w:rsid w:val="0085499C"/>
    <w:rsid w:val="00854E15"/>
    <w:rsid w:val="00854EE2"/>
    <w:rsid w:val="00855144"/>
    <w:rsid w:val="00855387"/>
    <w:rsid w:val="008554CF"/>
    <w:rsid w:val="00855853"/>
    <w:rsid w:val="00855CC8"/>
    <w:rsid w:val="00856561"/>
    <w:rsid w:val="008565BF"/>
    <w:rsid w:val="00856C0A"/>
    <w:rsid w:val="00856DF7"/>
    <w:rsid w:val="0085767D"/>
    <w:rsid w:val="0085780C"/>
    <w:rsid w:val="00857E71"/>
    <w:rsid w:val="00857F93"/>
    <w:rsid w:val="008606B3"/>
    <w:rsid w:val="008607C5"/>
    <w:rsid w:val="00860AB3"/>
    <w:rsid w:val="00860B7A"/>
    <w:rsid w:val="008614D9"/>
    <w:rsid w:val="00861901"/>
    <w:rsid w:val="00861EC2"/>
    <w:rsid w:val="00862C32"/>
    <w:rsid w:val="00863144"/>
    <w:rsid w:val="008631BB"/>
    <w:rsid w:val="0086352A"/>
    <w:rsid w:val="0086380A"/>
    <w:rsid w:val="00863901"/>
    <w:rsid w:val="00863E10"/>
    <w:rsid w:val="00864301"/>
    <w:rsid w:val="00864DE0"/>
    <w:rsid w:val="00866906"/>
    <w:rsid w:val="00866E12"/>
    <w:rsid w:val="00866FE8"/>
    <w:rsid w:val="008674C4"/>
    <w:rsid w:val="00867B23"/>
    <w:rsid w:val="0087069F"/>
    <w:rsid w:val="008708EF"/>
    <w:rsid w:val="00870D7B"/>
    <w:rsid w:val="008711AA"/>
    <w:rsid w:val="00872445"/>
    <w:rsid w:val="00872A74"/>
    <w:rsid w:val="00873587"/>
    <w:rsid w:val="008739F2"/>
    <w:rsid w:val="00873C39"/>
    <w:rsid w:val="00873C64"/>
    <w:rsid w:val="008741F9"/>
    <w:rsid w:val="00874263"/>
    <w:rsid w:val="00875300"/>
    <w:rsid w:val="0087566E"/>
    <w:rsid w:val="00875C40"/>
    <w:rsid w:val="00876364"/>
    <w:rsid w:val="008767B5"/>
    <w:rsid w:val="00876B3C"/>
    <w:rsid w:val="00876DEC"/>
    <w:rsid w:val="00877028"/>
    <w:rsid w:val="00877136"/>
    <w:rsid w:val="00877466"/>
    <w:rsid w:val="00877532"/>
    <w:rsid w:val="008803AE"/>
    <w:rsid w:val="00880462"/>
    <w:rsid w:val="00880555"/>
    <w:rsid w:val="00880567"/>
    <w:rsid w:val="00880AEF"/>
    <w:rsid w:val="00880CD0"/>
    <w:rsid w:val="00880E24"/>
    <w:rsid w:val="00881166"/>
    <w:rsid w:val="0088135D"/>
    <w:rsid w:val="0088176E"/>
    <w:rsid w:val="00881CB9"/>
    <w:rsid w:val="00881EB0"/>
    <w:rsid w:val="00881FD1"/>
    <w:rsid w:val="008821E5"/>
    <w:rsid w:val="00882C24"/>
    <w:rsid w:val="0088363E"/>
    <w:rsid w:val="008840D8"/>
    <w:rsid w:val="00884467"/>
    <w:rsid w:val="008844E8"/>
    <w:rsid w:val="0088455B"/>
    <w:rsid w:val="008847C3"/>
    <w:rsid w:val="00884DF2"/>
    <w:rsid w:val="008850A2"/>
    <w:rsid w:val="00885172"/>
    <w:rsid w:val="0088527F"/>
    <w:rsid w:val="008852DA"/>
    <w:rsid w:val="00885468"/>
    <w:rsid w:val="00885742"/>
    <w:rsid w:val="008858CF"/>
    <w:rsid w:val="00885CE3"/>
    <w:rsid w:val="00885D4E"/>
    <w:rsid w:val="00886617"/>
    <w:rsid w:val="00886A56"/>
    <w:rsid w:val="00886E9E"/>
    <w:rsid w:val="00887E36"/>
    <w:rsid w:val="0089012B"/>
    <w:rsid w:val="008903E1"/>
    <w:rsid w:val="008906A5"/>
    <w:rsid w:val="008910D1"/>
    <w:rsid w:val="00891539"/>
    <w:rsid w:val="008926EC"/>
    <w:rsid w:val="008927FF"/>
    <w:rsid w:val="008929DF"/>
    <w:rsid w:val="00892F38"/>
    <w:rsid w:val="00893378"/>
    <w:rsid w:val="00893412"/>
    <w:rsid w:val="0089360D"/>
    <w:rsid w:val="00893762"/>
    <w:rsid w:val="00893A55"/>
    <w:rsid w:val="00893D51"/>
    <w:rsid w:val="0089400F"/>
    <w:rsid w:val="0089406B"/>
    <w:rsid w:val="008941CB"/>
    <w:rsid w:val="008943C1"/>
    <w:rsid w:val="00894411"/>
    <w:rsid w:val="008945B3"/>
    <w:rsid w:val="00894885"/>
    <w:rsid w:val="00895963"/>
    <w:rsid w:val="00895C3F"/>
    <w:rsid w:val="00895F12"/>
    <w:rsid w:val="008960EF"/>
    <w:rsid w:val="008972AF"/>
    <w:rsid w:val="008972D8"/>
    <w:rsid w:val="00897504"/>
    <w:rsid w:val="008975F0"/>
    <w:rsid w:val="008A09C8"/>
    <w:rsid w:val="008A0D00"/>
    <w:rsid w:val="008A1A21"/>
    <w:rsid w:val="008A24F8"/>
    <w:rsid w:val="008A26C3"/>
    <w:rsid w:val="008A273F"/>
    <w:rsid w:val="008A3CF4"/>
    <w:rsid w:val="008A4496"/>
    <w:rsid w:val="008A46D6"/>
    <w:rsid w:val="008A48AF"/>
    <w:rsid w:val="008A5921"/>
    <w:rsid w:val="008A5965"/>
    <w:rsid w:val="008A5E38"/>
    <w:rsid w:val="008A5E7F"/>
    <w:rsid w:val="008A6D82"/>
    <w:rsid w:val="008A717F"/>
    <w:rsid w:val="008A719A"/>
    <w:rsid w:val="008B0311"/>
    <w:rsid w:val="008B0BF2"/>
    <w:rsid w:val="008B2062"/>
    <w:rsid w:val="008B206E"/>
    <w:rsid w:val="008B212D"/>
    <w:rsid w:val="008B22D7"/>
    <w:rsid w:val="008B2D9C"/>
    <w:rsid w:val="008B3C22"/>
    <w:rsid w:val="008B49BA"/>
    <w:rsid w:val="008B4ECD"/>
    <w:rsid w:val="008B54E8"/>
    <w:rsid w:val="008B5648"/>
    <w:rsid w:val="008B56B5"/>
    <w:rsid w:val="008B5897"/>
    <w:rsid w:val="008B5CC0"/>
    <w:rsid w:val="008B659D"/>
    <w:rsid w:val="008B67A1"/>
    <w:rsid w:val="008C01F3"/>
    <w:rsid w:val="008C0968"/>
    <w:rsid w:val="008C126B"/>
    <w:rsid w:val="008C1A7B"/>
    <w:rsid w:val="008C1E27"/>
    <w:rsid w:val="008C2079"/>
    <w:rsid w:val="008C2D46"/>
    <w:rsid w:val="008C31A6"/>
    <w:rsid w:val="008C3C93"/>
    <w:rsid w:val="008C4F65"/>
    <w:rsid w:val="008C59E5"/>
    <w:rsid w:val="008C5AEE"/>
    <w:rsid w:val="008C6613"/>
    <w:rsid w:val="008C6DA5"/>
    <w:rsid w:val="008C6FB1"/>
    <w:rsid w:val="008C7390"/>
    <w:rsid w:val="008D0284"/>
    <w:rsid w:val="008D0B72"/>
    <w:rsid w:val="008D0ED9"/>
    <w:rsid w:val="008D1990"/>
    <w:rsid w:val="008D2205"/>
    <w:rsid w:val="008D2349"/>
    <w:rsid w:val="008D2AD0"/>
    <w:rsid w:val="008D30BD"/>
    <w:rsid w:val="008D3775"/>
    <w:rsid w:val="008D38ED"/>
    <w:rsid w:val="008D3C79"/>
    <w:rsid w:val="008D5866"/>
    <w:rsid w:val="008D58EC"/>
    <w:rsid w:val="008D59A7"/>
    <w:rsid w:val="008D5B1A"/>
    <w:rsid w:val="008D5E7A"/>
    <w:rsid w:val="008D5FA7"/>
    <w:rsid w:val="008D62E7"/>
    <w:rsid w:val="008D64EE"/>
    <w:rsid w:val="008D6C18"/>
    <w:rsid w:val="008D6C89"/>
    <w:rsid w:val="008D7916"/>
    <w:rsid w:val="008E06EF"/>
    <w:rsid w:val="008E0888"/>
    <w:rsid w:val="008E09EC"/>
    <w:rsid w:val="008E0A25"/>
    <w:rsid w:val="008E0E43"/>
    <w:rsid w:val="008E1188"/>
    <w:rsid w:val="008E180D"/>
    <w:rsid w:val="008E1A4D"/>
    <w:rsid w:val="008E2F33"/>
    <w:rsid w:val="008E2F7E"/>
    <w:rsid w:val="008E31B9"/>
    <w:rsid w:val="008E3603"/>
    <w:rsid w:val="008E3A91"/>
    <w:rsid w:val="008E48FF"/>
    <w:rsid w:val="008E517D"/>
    <w:rsid w:val="008E52A0"/>
    <w:rsid w:val="008E53F5"/>
    <w:rsid w:val="008E5B73"/>
    <w:rsid w:val="008E5E2D"/>
    <w:rsid w:val="008E5E4C"/>
    <w:rsid w:val="008E617E"/>
    <w:rsid w:val="008E7207"/>
    <w:rsid w:val="008E727D"/>
    <w:rsid w:val="008E72BE"/>
    <w:rsid w:val="008E787C"/>
    <w:rsid w:val="008F00C3"/>
    <w:rsid w:val="008F06A6"/>
    <w:rsid w:val="008F0F4F"/>
    <w:rsid w:val="008F1EAC"/>
    <w:rsid w:val="008F2367"/>
    <w:rsid w:val="008F2BC5"/>
    <w:rsid w:val="008F30D5"/>
    <w:rsid w:val="008F35EA"/>
    <w:rsid w:val="008F392F"/>
    <w:rsid w:val="008F3980"/>
    <w:rsid w:val="008F3A25"/>
    <w:rsid w:val="008F4088"/>
    <w:rsid w:val="008F4326"/>
    <w:rsid w:val="008F5248"/>
    <w:rsid w:val="008F5961"/>
    <w:rsid w:val="008F631E"/>
    <w:rsid w:val="008F6635"/>
    <w:rsid w:val="008F69AE"/>
    <w:rsid w:val="008F7887"/>
    <w:rsid w:val="00900C3A"/>
    <w:rsid w:val="00901D04"/>
    <w:rsid w:val="00901D0E"/>
    <w:rsid w:val="009021CF"/>
    <w:rsid w:val="00902888"/>
    <w:rsid w:val="00902A23"/>
    <w:rsid w:val="00902B7E"/>
    <w:rsid w:val="0090335B"/>
    <w:rsid w:val="00903F78"/>
    <w:rsid w:val="009042B0"/>
    <w:rsid w:val="0090481B"/>
    <w:rsid w:val="009052AD"/>
    <w:rsid w:val="009063EC"/>
    <w:rsid w:val="0090647E"/>
    <w:rsid w:val="00906C8F"/>
    <w:rsid w:val="00906F20"/>
    <w:rsid w:val="00907048"/>
    <w:rsid w:val="00907134"/>
    <w:rsid w:val="00907B56"/>
    <w:rsid w:val="00910158"/>
    <w:rsid w:val="00910C7D"/>
    <w:rsid w:val="00910CF0"/>
    <w:rsid w:val="00910D54"/>
    <w:rsid w:val="00911088"/>
    <w:rsid w:val="00911974"/>
    <w:rsid w:val="00911D20"/>
    <w:rsid w:val="009121D7"/>
    <w:rsid w:val="009125AD"/>
    <w:rsid w:val="0091260E"/>
    <w:rsid w:val="009126DF"/>
    <w:rsid w:val="00913056"/>
    <w:rsid w:val="009131B7"/>
    <w:rsid w:val="00913434"/>
    <w:rsid w:val="00913947"/>
    <w:rsid w:val="00913F37"/>
    <w:rsid w:val="009149AE"/>
    <w:rsid w:val="00914D5A"/>
    <w:rsid w:val="00914F4F"/>
    <w:rsid w:val="009155B8"/>
    <w:rsid w:val="00915ECF"/>
    <w:rsid w:val="00916801"/>
    <w:rsid w:val="00917C76"/>
    <w:rsid w:val="00920082"/>
    <w:rsid w:val="009203AD"/>
    <w:rsid w:val="00920EEC"/>
    <w:rsid w:val="00921064"/>
    <w:rsid w:val="009211E9"/>
    <w:rsid w:val="0092125A"/>
    <w:rsid w:val="009212F3"/>
    <w:rsid w:val="0092227A"/>
    <w:rsid w:val="00923994"/>
    <w:rsid w:val="00923CCD"/>
    <w:rsid w:val="00924033"/>
    <w:rsid w:val="0092423C"/>
    <w:rsid w:val="00925C89"/>
    <w:rsid w:val="00925ED7"/>
    <w:rsid w:val="0092638F"/>
    <w:rsid w:val="0092668E"/>
    <w:rsid w:val="00926C6B"/>
    <w:rsid w:val="00926F32"/>
    <w:rsid w:val="009270E7"/>
    <w:rsid w:val="00927618"/>
    <w:rsid w:val="00927EC2"/>
    <w:rsid w:val="009307BD"/>
    <w:rsid w:val="0093157A"/>
    <w:rsid w:val="00932526"/>
    <w:rsid w:val="0093257C"/>
    <w:rsid w:val="00932ADA"/>
    <w:rsid w:val="00932FE4"/>
    <w:rsid w:val="00933B8A"/>
    <w:rsid w:val="009344DA"/>
    <w:rsid w:val="009345D6"/>
    <w:rsid w:val="00934E78"/>
    <w:rsid w:val="00935279"/>
    <w:rsid w:val="009353D5"/>
    <w:rsid w:val="0093543E"/>
    <w:rsid w:val="00935992"/>
    <w:rsid w:val="009359A8"/>
    <w:rsid w:val="00935E3F"/>
    <w:rsid w:val="009360EF"/>
    <w:rsid w:val="009361AB"/>
    <w:rsid w:val="0093633E"/>
    <w:rsid w:val="00936D0E"/>
    <w:rsid w:val="00936EC5"/>
    <w:rsid w:val="00937065"/>
    <w:rsid w:val="00937661"/>
    <w:rsid w:val="00940642"/>
    <w:rsid w:val="00940BBB"/>
    <w:rsid w:val="00941F53"/>
    <w:rsid w:val="0094280D"/>
    <w:rsid w:val="00942861"/>
    <w:rsid w:val="00942885"/>
    <w:rsid w:val="0094304C"/>
    <w:rsid w:val="0094337E"/>
    <w:rsid w:val="0094439F"/>
    <w:rsid w:val="00944488"/>
    <w:rsid w:val="009444A2"/>
    <w:rsid w:val="0094452B"/>
    <w:rsid w:val="009447F9"/>
    <w:rsid w:val="0094509F"/>
    <w:rsid w:val="00945685"/>
    <w:rsid w:val="00945D05"/>
    <w:rsid w:val="009461DC"/>
    <w:rsid w:val="00946925"/>
    <w:rsid w:val="00946DDE"/>
    <w:rsid w:val="00946FC7"/>
    <w:rsid w:val="00947B41"/>
    <w:rsid w:val="00947C6B"/>
    <w:rsid w:val="00947F44"/>
    <w:rsid w:val="00950174"/>
    <w:rsid w:val="00950520"/>
    <w:rsid w:val="00950630"/>
    <w:rsid w:val="009506BB"/>
    <w:rsid w:val="00950842"/>
    <w:rsid w:val="009509FD"/>
    <w:rsid w:val="0095154F"/>
    <w:rsid w:val="00951AF1"/>
    <w:rsid w:val="00951F5A"/>
    <w:rsid w:val="009522C8"/>
    <w:rsid w:val="00953111"/>
    <w:rsid w:val="00953243"/>
    <w:rsid w:val="009533AB"/>
    <w:rsid w:val="0095413E"/>
    <w:rsid w:val="0095443A"/>
    <w:rsid w:val="00954E67"/>
    <w:rsid w:val="00955017"/>
    <w:rsid w:val="0095555D"/>
    <w:rsid w:val="009556E0"/>
    <w:rsid w:val="0095594E"/>
    <w:rsid w:val="00955A53"/>
    <w:rsid w:val="00955ED0"/>
    <w:rsid w:val="00956233"/>
    <w:rsid w:val="00956A5E"/>
    <w:rsid w:val="00956E4C"/>
    <w:rsid w:val="0095707C"/>
    <w:rsid w:val="00957244"/>
    <w:rsid w:val="00962183"/>
    <w:rsid w:val="0096220B"/>
    <w:rsid w:val="0096255E"/>
    <w:rsid w:val="00962CE4"/>
    <w:rsid w:val="0096319C"/>
    <w:rsid w:val="00963355"/>
    <w:rsid w:val="00963841"/>
    <w:rsid w:val="00963B91"/>
    <w:rsid w:val="00963C03"/>
    <w:rsid w:val="00963F77"/>
    <w:rsid w:val="009640A3"/>
    <w:rsid w:val="009646CC"/>
    <w:rsid w:val="0096553A"/>
    <w:rsid w:val="009658E7"/>
    <w:rsid w:val="009660CD"/>
    <w:rsid w:val="00966DA5"/>
    <w:rsid w:val="00967055"/>
    <w:rsid w:val="00967129"/>
    <w:rsid w:val="00967351"/>
    <w:rsid w:val="009677C1"/>
    <w:rsid w:val="009678E5"/>
    <w:rsid w:val="00967E81"/>
    <w:rsid w:val="00970188"/>
    <w:rsid w:val="00970C49"/>
    <w:rsid w:val="00971074"/>
    <w:rsid w:val="00971100"/>
    <w:rsid w:val="00971250"/>
    <w:rsid w:val="0097178F"/>
    <w:rsid w:val="009721BC"/>
    <w:rsid w:val="00972C56"/>
    <w:rsid w:val="00972EAF"/>
    <w:rsid w:val="00973CAE"/>
    <w:rsid w:val="0097435A"/>
    <w:rsid w:val="00975538"/>
    <w:rsid w:val="00976005"/>
    <w:rsid w:val="009764CE"/>
    <w:rsid w:val="009764DC"/>
    <w:rsid w:val="00976ABC"/>
    <w:rsid w:val="00976E31"/>
    <w:rsid w:val="00976EE3"/>
    <w:rsid w:val="00976FA0"/>
    <w:rsid w:val="00977069"/>
    <w:rsid w:val="00980494"/>
    <w:rsid w:val="00981382"/>
    <w:rsid w:val="009818E3"/>
    <w:rsid w:val="00982137"/>
    <w:rsid w:val="00982284"/>
    <w:rsid w:val="00982639"/>
    <w:rsid w:val="0098263A"/>
    <w:rsid w:val="0098296D"/>
    <w:rsid w:val="00982F32"/>
    <w:rsid w:val="0098390D"/>
    <w:rsid w:val="00983B2E"/>
    <w:rsid w:val="00983D53"/>
    <w:rsid w:val="0098443D"/>
    <w:rsid w:val="00984F36"/>
    <w:rsid w:val="00985517"/>
    <w:rsid w:val="009855B6"/>
    <w:rsid w:val="00985905"/>
    <w:rsid w:val="009869E3"/>
    <w:rsid w:val="00987517"/>
    <w:rsid w:val="00987829"/>
    <w:rsid w:val="00987977"/>
    <w:rsid w:val="00987ACC"/>
    <w:rsid w:val="00987FFB"/>
    <w:rsid w:val="00990070"/>
    <w:rsid w:val="009902DA"/>
    <w:rsid w:val="009905A8"/>
    <w:rsid w:val="00990B6F"/>
    <w:rsid w:val="00990E59"/>
    <w:rsid w:val="0099128A"/>
    <w:rsid w:val="0099189E"/>
    <w:rsid w:val="009920E5"/>
    <w:rsid w:val="00992354"/>
    <w:rsid w:val="009925E0"/>
    <w:rsid w:val="0099264D"/>
    <w:rsid w:val="00992EAE"/>
    <w:rsid w:val="00992FBC"/>
    <w:rsid w:val="009931B3"/>
    <w:rsid w:val="00993B01"/>
    <w:rsid w:val="00993EC5"/>
    <w:rsid w:val="00993EE2"/>
    <w:rsid w:val="009944EA"/>
    <w:rsid w:val="009950B3"/>
    <w:rsid w:val="009952BC"/>
    <w:rsid w:val="009953F5"/>
    <w:rsid w:val="0099546D"/>
    <w:rsid w:val="009954AC"/>
    <w:rsid w:val="0099593C"/>
    <w:rsid w:val="00995B56"/>
    <w:rsid w:val="00996BD7"/>
    <w:rsid w:val="00997184"/>
    <w:rsid w:val="00997A03"/>
    <w:rsid w:val="00997BA4"/>
    <w:rsid w:val="00997CE6"/>
    <w:rsid w:val="009A030E"/>
    <w:rsid w:val="009A05C2"/>
    <w:rsid w:val="009A0C84"/>
    <w:rsid w:val="009A0D00"/>
    <w:rsid w:val="009A17AB"/>
    <w:rsid w:val="009A1A86"/>
    <w:rsid w:val="009A1AC1"/>
    <w:rsid w:val="009A1B9C"/>
    <w:rsid w:val="009A2079"/>
    <w:rsid w:val="009A284B"/>
    <w:rsid w:val="009A2BF4"/>
    <w:rsid w:val="009A312D"/>
    <w:rsid w:val="009A3CA5"/>
    <w:rsid w:val="009A3EBF"/>
    <w:rsid w:val="009A4386"/>
    <w:rsid w:val="009A4C0E"/>
    <w:rsid w:val="009A53C4"/>
    <w:rsid w:val="009A553F"/>
    <w:rsid w:val="009A5C51"/>
    <w:rsid w:val="009A5D3C"/>
    <w:rsid w:val="009A664D"/>
    <w:rsid w:val="009B001C"/>
    <w:rsid w:val="009B02B0"/>
    <w:rsid w:val="009B0352"/>
    <w:rsid w:val="009B11ED"/>
    <w:rsid w:val="009B14D9"/>
    <w:rsid w:val="009B1C1D"/>
    <w:rsid w:val="009B1FB1"/>
    <w:rsid w:val="009B370A"/>
    <w:rsid w:val="009B37BB"/>
    <w:rsid w:val="009B37DB"/>
    <w:rsid w:val="009B40FA"/>
    <w:rsid w:val="009B492D"/>
    <w:rsid w:val="009B4CB8"/>
    <w:rsid w:val="009B50EC"/>
    <w:rsid w:val="009B53A6"/>
    <w:rsid w:val="009B54FE"/>
    <w:rsid w:val="009B5893"/>
    <w:rsid w:val="009B5936"/>
    <w:rsid w:val="009B5C1B"/>
    <w:rsid w:val="009B5E60"/>
    <w:rsid w:val="009B605F"/>
    <w:rsid w:val="009B60C7"/>
    <w:rsid w:val="009B6885"/>
    <w:rsid w:val="009B7826"/>
    <w:rsid w:val="009B7B71"/>
    <w:rsid w:val="009C012D"/>
    <w:rsid w:val="009C01F0"/>
    <w:rsid w:val="009C147D"/>
    <w:rsid w:val="009C15FA"/>
    <w:rsid w:val="009C16E6"/>
    <w:rsid w:val="009C1A37"/>
    <w:rsid w:val="009C1B4D"/>
    <w:rsid w:val="009C1EC3"/>
    <w:rsid w:val="009C272E"/>
    <w:rsid w:val="009C2A93"/>
    <w:rsid w:val="009C2B08"/>
    <w:rsid w:val="009C2C7D"/>
    <w:rsid w:val="009C3164"/>
    <w:rsid w:val="009C398D"/>
    <w:rsid w:val="009C3E95"/>
    <w:rsid w:val="009C40A0"/>
    <w:rsid w:val="009C434E"/>
    <w:rsid w:val="009C4615"/>
    <w:rsid w:val="009C66D7"/>
    <w:rsid w:val="009C72C8"/>
    <w:rsid w:val="009C76AA"/>
    <w:rsid w:val="009D0568"/>
    <w:rsid w:val="009D09BE"/>
    <w:rsid w:val="009D17A4"/>
    <w:rsid w:val="009D18F4"/>
    <w:rsid w:val="009D306E"/>
    <w:rsid w:val="009D3613"/>
    <w:rsid w:val="009D3C67"/>
    <w:rsid w:val="009D422D"/>
    <w:rsid w:val="009D443C"/>
    <w:rsid w:val="009D521C"/>
    <w:rsid w:val="009D5337"/>
    <w:rsid w:val="009D5605"/>
    <w:rsid w:val="009D5717"/>
    <w:rsid w:val="009D5E26"/>
    <w:rsid w:val="009D69B3"/>
    <w:rsid w:val="009D7075"/>
    <w:rsid w:val="009D7786"/>
    <w:rsid w:val="009D78C8"/>
    <w:rsid w:val="009E01E8"/>
    <w:rsid w:val="009E0669"/>
    <w:rsid w:val="009E198E"/>
    <w:rsid w:val="009E2509"/>
    <w:rsid w:val="009E263A"/>
    <w:rsid w:val="009E284F"/>
    <w:rsid w:val="009E2AE8"/>
    <w:rsid w:val="009E3FCE"/>
    <w:rsid w:val="009E409E"/>
    <w:rsid w:val="009E4A91"/>
    <w:rsid w:val="009E4B7E"/>
    <w:rsid w:val="009E53F1"/>
    <w:rsid w:val="009E5619"/>
    <w:rsid w:val="009E5D32"/>
    <w:rsid w:val="009E5ECA"/>
    <w:rsid w:val="009E66BA"/>
    <w:rsid w:val="009E673F"/>
    <w:rsid w:val="009E6901"/>
    <w:rsid w:val="009E77A7"/>
    <w:rsid w:val="009E79CB"/>
    <w:rsid w:val="009E7A72"/>
    <w:rsid w:val="009F062E"/>
    <w:rsid w:val="009F0780"/>
    <w:rsid w:val="009F08FA"/>
    <w:rsid w:val="009F1040"/>
    <w:rsid w:val="009F1321"/>
    <w:rsid w:val="009F13AB"/>
    <w:rsid w:val="009F173B"/>
    <w:rsid w:val="009F21B4"/>
    <w:rsid w:val="009F23CD"/>
    <w:rsid w:val="009F25C7"/>
    <w:rsid w:val="009F2762"/>
    <w:rsid w:val="009F286B"/>
    <w:rsid w:val="009F28BA"/>
    <w:rsid w:val="009F2D86"/>
    <w:rsid w:val="009F2DE9"/>
    <w:rsid w:val="009F35B9"/>
    <w:rsid w:val="009F693E"/>
    <w:rsid w:val="009F6C39"/>
    <w:rsid w:val="009F75A9"/>
    <w:rsid w:val="009F7A03"/>
    <w:rsid w:val="009F7C91"/>
    <w:rsid w:val="00A002D6"/>
    <w:rsid w:val="00A01175"/>
    <w:rsid w:val="00A01328"/>
    <w:rsid w:val="00A01583"/>
    <w:rsid w:val="00A01F53"/>
    <w:rsid w:val="00A02199"/>
    <w:rsid w:val="00A02C69"/>
    <w:rsid w:val="00A02E05"/>
    <w:rsid w:val="00A03822"/>
    <w:rsid w:val="00A039B3"/>
    <w:rsid w:val="00A03E92"/>
    <w:rsid w:val="00A040E1"/>
    <w:rsid w:val="00A04A7F"/>
    <w:rsid w:val="00A060FE"/>
    <w:rsid w:val="00A06185"/>
    <w:rsid w:val="00A07565"/>
    <w:rsid w:val="00A078BD"/>
    <w:rsid w:val="00A10731"/>
    <w:rsid w:val="00A108A2"/>
    <w:rsid w:val="00A10CA7"/>
    <w:rsid w:val="00A1116F"/>
    <w:rsid w:val="00A11A5F"/>
    <w:rsid w:val="00A120C4"/>
    <w:rsid w:val="00A127DB"/>
    <w:rsid w:val="00A12B8A"/>
    <w:rsid w:val="00A13111"/>
    <w:rsid w:val="00A1318D"/>
    <w:rsid w:val="00A13A62"/>
    <w:rsid w:val="00A148A5"/>
    <w:rsid w:val="00A14A8B"/>
    <w:rsid w:val="00A15968"/>
    <w:rsid w:val="00A15C7E"/>
    <w:rsid w:val="00A15CFE"/>
    <w:rsid w:val="00A16576"/>
    <w:rsid w:val="00A17548"/>
    <w:rsid w:val="00A17F28"/>
    <w:rsid w:val="00A17FA2"/>
    <w:rsid w:val="00A20725"/>
    <w:rsid w:val="00A20F3E"/>
    <w:rsid w:val="00A2107F"/>
    <w:rsid w:val="00A21692"/>
    <w:rsid w:val="00A21DF9"/>
    <w:rsid w:val="00A22AA9"/>
    <w:rsid w:val="00A22CEC"/>
    <w:rsid w:val="00A23F0C"/>
    <w:rsid w:val="00A2412E"/>
    <w:rsid w:val="00A24533"/>
    <w:rsid w:val="00A2458B"/>
    <w:rsid w:val="00A24FCC"/>
    <w:rsid w:val="00A250BC"/>
    <w:rsid w:val="00A2558E"/>
    <w:rsid w:val="00A25C38"/>
    <w:rsid w:val="00A25D81"/>
    <w:rsid w:val="00A25E1A"/>
    <w:rsid w:val="00A263B8"/>
    <w:rsid w:val="00A26AA5"/>
    <w:rsid w:val="00A26CBF"/>
    <w:rsid w:val="00A26CC2"/>
    <w:rsid w:val="00A270AC"/>
    <w:rsid w:val="00A278EE"/>
    <w:rsid w:val="00A27A6E"/>
    <w:rsid w:val="00A3050A"/>
    <w:rsid w:val="00A313F5"/>
    <w:rsid w:val="00A31967"/>
    <w:rsid w:val="00A3224B"/>
    <w:rsid w:val="00A3317B"/>
    <w:rsid w:val="00A3323D"/>
    <w:rsid w:val="00A335B9"/>
    <w:rsid w:val="00A33879"/>
    <w:rsid w:val="00A33BCD"/>
    <w:rsid w:val="00A33EF8"/>
    <w:rsid w:val="00A33F08"/>
    <w:rsid w:val="00A344FF"/>
    <w:rsid w:val="00A348CD"/>
    <w:rsid w:val="00A350E9"/>
    <w:rsid w:val="00A35CE5"/>
    <w:rsid w:val="00A3651F"/>
    <w:rsid w:val="00A365FA"/>
    <w:rsid w:val="00A3671E"/>
    <w:rsid w:val="00A36BBC"/>
    <w:rsid w:val="00A37686"/>
    <w:rsid w:val="00A37E1A"/>
    <w:rsid w:val="00A37F0D"/>
    <w:rsid w:val="00A40ED4"/>
    <w:rsid w:val="00A41098"/>
    <w:rsid w:val="00A41490"/>
    <w:rsid w:val="00A41BB0"/>
    <w:rsid w:val="00A438C4"/>
    <w:rsid w:val="00A43C52"/>
    <w:rsid w:val="00A442BC"/>
    <w:rsid w:val="00A44E16"/>
    <w:rsid w:val="00A459FE"/>
    <w:rsid w:val="00A46ADF"/>
    <w:rsid w:val="00A46C1E"/>
    <w:rsid w:val="00A46D6F"/>
    <w:rsid w:val="00A46E5A"/>
    <w:rsid w:val="00A473F2"/>
    <w:rsid w:val="00A4790C"/>
    <w:rsid w:val="00A47BB8"/>
    <w:rsid w:val="00A47BD4"/>
    <w:rsid w:val="00A501DD"/>
    <w:rsid w:val="00A5026D"/>
    <w:rsid w:val="00A502E1"/>
    <w:rsid w:val="00A505B6"/>
    <w:rsid w:val="00A509A7"/>
    <w:rsid w:val="00A50D91"/>
    <w:rsid w:val="00A50EBD"/>
    <w:rsid w:val="00A510AD"/>
    <w:rsid w:val="00A51415"/>
    <w:rsid w:val="00A5181B"/>
    <w:rsid w:val="00A51DB4"/>
    <w:rsid w:val="00A528C8"/>
    <w:rsid w:val="00A52A07"/>
    <w:rsid w:val="00A52D63"/>
    <w:rsid w:val="00A53004"/>
    <w:rsid w:val="00A5300F"/>
    <w:rsid w:val="00A530BD"/>
    <w:rsid w:val="00A5347D"/>
    <w:rsid w:val="00A553A8"/>
    <w:rsid w:val="00A56593"/>
    <w:rsid w:val="00A567A4"/>
    <w:rsid w:val="00A569D7"/>
    <w:rsid w:val="00A56CD9"/>
    <w:rsid w:val="00A574BE"/>
    <w:rsid w:val="00A57AAF"/>
    <w:rsid w:val="00A57E2A"/>
    <w:rsid w:val="00A6017E"/>
    <w:rsid w:val="00A608BE"/>
    <w:rsid w:val="00A608C7"/>
    <w:rsid w:val="00A60E70"/>
    <w:rsid w:val="00A61C8A"/>
    <w:rsid w:val="00A621AC"/>
    <w:rsid w:val="00A62B07"/>
    <w:rsid w:val="00A633D4"/>
    <w:rsid w:val="00A63716"/>
    <w:rsid w:val="00A64727"/>
    <w:rsid w:val="00A648AE"/>
    <w:rsid w:val="00A64C88"/>
    <w:rsid w:val="00A650FA"/>
    <w:rsid w:val="00A6597D"/>
    <w:rsid w:val="00A66456"/>
    <w:rsid w:val="00A668C0"/>
    <w:rsid w:val="00A66A4E"/>
    <w:rsid w:val="00A67331"/>
    <w:rsid w:val="00A67829"/>
    <w:rsid w:val="00A67DD5"/>
    <w:rsid w:val="00A67F0C"/>
    <w:rsid w:val="00A70626"/>
    <w:rsid w:val="00A706E3"/>
    <w:rsid w:val="00A71717"/>
    <w:rsid w:val="00A71AF7"/>
    <w:rsid w:val="00A72835"/>
    <w:rsid w:val="00A734E0"/>
    <w:rsid w:val="00A73CA5"/>
    <w:rsid w:val="00A73CD0"/>
    <w:rsid w:val="00A74140"/>
    <w:rsid w:val="00A742E5"/>
    <w:rsid w:val="00A745BD"/>
    <w:rsid w:val="00A7478D"/>
    <w:rsid w:val="00A74D0A"/>
    <w:rsid w:val="00A74EF2"/>
    <w:rsid w:val="00A74FBD"/>
    <w:rsid w:val="00A75606"/>
    <w:rsid w:val="00A757AE"/>
    <w:rsid w:val="00A7589F"/>
    <w:rsid w:val="00A75BA5"/>
    <w:rsid w:val="00A761C3"/>
    <w:rsid w:val="00A76320"/>
    <w:rsid w:val="00A76F2F"/>
    <w:rsid w:val="00A7733B"/>
    <w:rsid w:val="00A77B12"/>
    <w:rsid w:val="00A800AB"/>
    <w:rsid w:val="00A80207"/>
    <w:rsid w:val="00A80C29"/>
    <w:rsid w:val="00A81095"/>
    <w:rsid w:val="00A8127B"/>
    <w:rsid w:val="00A8195F"/>
    <w:rsid w:val="00A81B26"/>
    <w:rsid w:val="00A81ED3"/>
    <w:rsid w:val="00A81ED7"/>
    <w:rsid w:val="00A8201F"/>
    <w:rsid w:val="00A82643"/>
    <w:rsid w:val="00A82683"/>
    <w:rsid w:val="00A82814"/>
    <w:rsid w:val="00A82D99"/>
    <w:rsid w:val="00A83697"/>
    <w:rsid w:val="00A84342"/>
    <w:rsid w:val="00A8439A"/>
    <w:rsid w:val="00A849B3"/>
    <w:rsid w:val="00A84E0C"/>
    <w:rsid w:val="00A8542A"/>
    <w:rsid w:val="00A85D49"/>
    <w:rsid w:val="00A86020"/>
    <w:rsid w:val="00A86376"/>
    <w:rsid w:val="00A867AA"/>
    <w:rsid w:val="00A874DD"/>
    <w:rsid w:val="00A87C49"/>
    <w:rsid w:val="00A87C6C"/>
    <w:rsid w:val="00A87CDC"/>
    <w:rsid w:val="00A90242"/>
    <w:rsid w:val="00A903F0"/>
    <w:rsid w:val="00A910CB"/>
    <w:rsid w:val="00A9195F"/>
    <w:rsid w:val="00A92441"/>
    <w:rsid w:val="00A92933"/>
    <w:rsid w:val="00A92E6B"/>
    <w:rsid w:val="00A93FCF"/>
    <w:rsid w:val="00A94100"/>
    <w:rsid w:val="00A94BAA"/>
    <w:rsid w:val="00A95596"/>
    <w:rsid w:val="00A95937"/>
    <w:rsid w:val="00A95D23"/>
    <w:rsid w:val="00A97367"/>
    <w:rsid w:val="00A9754D"/>
    <w:rsid w:val="00A9767A"/>
    <w:rsid w:val="00A97C21"/>
    <w:rsid w:val="00A97C77"/>
    <w:rsid w:val="00AA0796"/>
    <w:rsid w:val="00AA0AD2"/>
    <w:rsid w:val="00AA0DEE"/>
    <w:rsid w:val="00AA13AC"/>
    <w:rsid w:val="00AA1DE2"/>
    <w:rsid w:val="00AA2395"/>
    <w:rsid w:val="00AA31A3"/>
    <w:rsid w:val="00AA33C7"/>
    <w:rsid w:val="00AA3DE8"/>
    <w:rsid w:val="00AA4217"/>
    <w:rsid w:val="00AA4425"/>
    <w:rsid w:val="00AA4935"/>
    <w:rsid w:val="00AA4CB3"/>
    <w:rsid w:val="00AA6074"/>
    <w:rsid w:val="00AA70E3"/>
    <w:rsid w:val="00AA738F"/>
    <w:rsid w:val="00AA7A81"/>
    <w:rsid w:val="00AB07FA"/>
    <w:rsid w:val="00AB082C"/>
    <w:rsid w:val="00AB0947"/>
    <w:rsid w:val="00AB1582"/>
    <w:rsid w:val="00AB1EAD"/>
    <w:rsid w:val="00AB4E40"/>
    <w:rsid w:val="00AB508A"/>
    <w:rsid w:val="00AB50A8"/>
    <w:rsid w:val="00AB5320"/>
    <w:rsid w:val="00AB5FA9"/>
    <w:rsid w:val="00AB6142"/>
    <w:rsid w:val="00AB6189"/>
    <w:rsid w:val="00AB64F0"/>
    <w:rsid w:val="00AB690D"/>
    <w:rsid w:val="00AB6EC0"/>
    <w:rsid w:val="00AB7134"/>
    <w:rsid w:val="00AB7469"/>
    <w:rsid w:val="00AB7C24"/>
    <w:rsid w:val="00AC06A0"/>
    <w:rsid w:val="00AC08AD"/>
    <w:rsid w:val="00AC14F4"/>
    <w:rsid w:val="00AC17C7"/>
    <w:rsid w:val="00AC1A38"/>
    <w:rsid w:val="00AC1DB7"/>
    <w:rsid w:val="00AC1F58"/>
    <w:rsid w:val="00AC31A3"/>
    <w:rsid w:val="00AC3238"/>
    <w:rsid w:val="00AC38BF"/>
    <w:rsid w:val="00AC3BAC"/>
    <w:rsid w:val="00AC4356"/>
    <w:rsid w:val="00AC4CDE"/>
    <w:rsid w:val="00AC50AA"/>
    <w:rsid w:val="00AC6FAC"/>
    <w:rsid w:val="00AC7283"/>
    <w:rsid w:val="00AC74A0"/>
    <w:rsid w:val="00AC74A1"/>
    <w:rsid w:val="00AC79D3"/>
    <w:rsid w:val="00AD09D8"/>
    <w:rsid w:val="00AD0A83"/>
    <w:rsid w:val="00AD0ECE"/>
    <w:rsid w:val="00AD18F7"/>
    <w:rsid w:val="00AD1FF3"/>
    <w:rsid w:val="00AD2501"/>
    <w:rsid w:val="00AD2794"/>
    <w:rsid w:val="00AD27B4"/>
    <w:rsid w:val="00AD2837"/>
    <w:rsid w:val="00AD29D0"/>
    <w:rsid w:val="00AD2FB2"/>
    <w:rsid w:val="00AD3142"/>
    <w:rsid w:val="00AD316E"/>
    <w:rsid w:val="00AD4438"/>
    <w:rsid w:val="00AD4649"/>
    <w:rsid w:val="00AD4A16"/>
    <w:rsid w:val="00AD5002"/>
    <w:rsid w:val="00AD58A6"/>
    <w:rsid w:val="00AD5942"/>
    <w:rsid w:val="00AD5B61"/>
    <w:rsid w:val="00AD5B89"/>
    <w:rsid w:val="00AD5D9E"/>
    <w:rsid w:val="00AD5E1C"/>
    <w:rsid w:val="00AD7035"/>
    <w:rsid w:val="00AD746E"/>
    <w:rsid w:val="00AD786A"/>
    <w:rsid w:val="00AE01DD"/>
    <w:rsid w:val="00AE0AB3"/>
    <w:rsid w:val="00AE1207"/>
    <w:rsid w:val="00AE1297"/>
    <w:rsid w:val="00AE1887"/>
    <w:rsid w:val="00AE1B59"/>
    <w:rsid w:val="00AE1BC5"/>
    <w:rsid w:val="00AE1CE2"/>
    <w:rsid w:val="00AE1DDF"/>
    <w:rsid w:val="00AE253C"/>
    <w:rsid w:val="00AE2796"/>
    <w:rsid w:val="00AE27A5"/>
    <w:rsid w:val="00AE3222"/>
    <w:rsid w:val="00AE371D"/>
    <w:rsid w:val="00AE3FFB"/>
    <w:rsid w:val="00AE4FA0"/>
    <w:rsid w:val="00AE51AC"/>
    <w:rsid w:val="00AE5363"/>
    <w:rsid w:val="00AE56DF"/>
    <w:rsid w:val="00AE5992"/>
    <w:rsid w:val="00AE5B94"/>
    <w:rsid w:val="00AE5B9A"/>
    <w:rsid w:val="00AE5BEB"/>
    <w:rsid w:val="00AE613F"/>
    <w:rsid w:val="00AE667D"/>
    <w:rsid w:val="00AE7966"/>
    <w:rsid w:val="00AE7A13"/>
    <w:rsid w:val="00AE7FCD"/>
    <w:rsid w:val="00AF00AD"/>
    <w:rsid w:val="00AF0221"/>
    <w:rsid w:val="00AF04ED"/>
    <w:rsid w:val="00AF05F6"/>
    <w:rsid w:val="00AF0665"/>
    <w:rsid w:val="00AF1118"/>
    <w:rsid w:val="00AF143E"/>
    <w:rsid w:val="00AF1770"/>
    <w:rsid w:val="00AF1AA2"/>
    <w:rsid w:val="00AF1CAA"/>
    <w:rsid w:val="00AF1EEA"/>
    <w:rsid w:val="00AF1FEB"/>
    <w:rsid w:val="00AF20B0"/>
    <w:rsid w:val="00AF22A3"/>
    <w:rsid w:val="00AF22C5"/>
    <w:rsid w:val="00AF22C7"/>
    <w:rsid w:val="00AF2E32"/>
    <w:rsid w:val="00AF36F6"/>
    <w:rsid w:val="00AF4B45"/>
    <w:rsid w:val="00AF5DB7"/>
    <w:rsid w:val="00AF64BB"/>
    <w:rsid w:val="00AF6F32"/>
    <w:rsid w:val="00AF7067"/>
    <w:rsid w:val="00AF7690"/>
    <w:rsid w:val="00B009C1"/>
    <w:rsid w:val="00B01220"/>
    <w:rsid w:val="00B01381"/>
    <w:rsid w:val="00B01591"/>
    <w:rsid w:val="00B01B20"/>
    <w:rsid w:val="00B01C55"/>
    <w:rsid w:val="00B01D2F"/>
    <w:rsid w:val="00B02333"/>
    <w:rsid w:val="00B0279F"/>
    <w:rsid w:val="00B02918"/>
    <w:rsid w:val="00B0294C"/>
    <w:rsid w:val="00B02B93"/>
    <w:rsid w:val="00B03AB0"/>
    <w:rsid w:val="00B041CF"/>
    <w:rsid w:val="00B04371"/>
    <w:rsid w:val="00B04703"/>
    <w:rsid w:val="00B057DD"/>
    <w:rsid w:val="00B05A3E"/>
    <w:rsid w:val="00B0647B"/>
    <w:rsid w:val="00B06699"/>
    <w:rsid w:val="00B07AE2"/>
    <w:rsid w:val="00B1004C"/>
    <w:rsid w:val="00B10337"/>
    <w:rsid w:val="00B10770"/>
    <w:rsid w:val="00B10F0B"/>
    <w:rsid w:val="00B113D4"/>
    <w:rsid w:val="00B113E6"/>
    <w:rsid w:val="00B1170D"/>
    <w:rsid w:val="00B11ADD"/>
    <w:rsid w:val="00B11B94"/>
    <w:rsid w:val="00B124EC"/>
    <w:rsid w:val="00B12737"/>
    <w:rsid w:val="00B12F18"/>
    <w:rsid w:val="00B134E5"/>
    <w:rsid w:val="00B13555"/>
    <w:rsid w:val="00B138BB"/>
    <w:rsid w:val="00B13AC8"/>
    <w:rsid w:val="00B1407F"/>
    <w:rsid w:val="00B1445E"/>
    <w:rsid w:val="00B1480F"/>
    <w:rsid w:val="00B1487B"/>
    <w:rsid w:val="00B15243"/>
    <w:rsid w:val="00B156DE"/>
    <w:rsid w:val="00B160AD"/>
    <w:rsid w:val="00B16797"/>
    <w:rsid w:val="00B16DF3"/>
    <w:rsid w:val="00B17164"/>
    <w:rsid w:val="00B174D9"/>
    <w:rsid w:val="00B17642"/>
    <w:rsid w:val="00B17BAB"/>
    <w:rsid w:val="00B205D8"/>
    <w:rsid w:val="00B21767"/>
    <w:rsid w:val="00B21FD4"/>
    <w:rsid w:val="00B225F1"/>
    <w:rsid w:val="00B22DEB"/>
    <w:rsid w:val="00B23024"/>
    <w:rsid w:val="00B234D5"/>
    <w:rsid w:val="00B23C65"/>
    <w:rsid w:val="00B23E5E"/>
    <w:rsid w:val="00B253A6"/>
    <w:rsid w:val="00B263AC"/>
    <w:rsid w:val="00B263BC"/>
    <w:rsid w:val="00B264C5"/>
    <w:rsid w:val="00B26C00"/>
    <w:rsid w:val="00B26C7B"/>
    <w:rsid w:val="00B26F06"/>
    <w:rsid w:val="00B277D3"/>
    <w:rsid w:val="00B30B5A"/>
    <w:rsid w:val="00B30C12"/>
    <w:rsid w:val="00B3160E"/>
    <w:rsid w:val="00B317E1"/>
    <w:rsid w:val="00B327FD"/>
    <w:rsid w:val="00B32873"/>
    <w:rsid w:val="00B33AF6"/>
    <w:rsid w:val="00B33C1C"/>
    <w:rsid w:val="00B33D71"/>
    <w:rsid w:val="00B33F0B"/>
    <w:rsid w:val="00B342CE"/>
    <w:rsid w:val="00B34836"/>
    <w:rsid w:val="00B355FB"/>
    <w:rsid w:val="00B35E48"/>
    <w:rsid w:val="00B369B9"/>
    <w:rsid w:val="00B3749F"/>
    <w:rsid w:val="00B37773"/>
    <w:rsid w:val="00B37B3B"/>
    <w:rsid w:val="00B37B6B"/>
    <w:rsid w:val="00B37BD9"/>
    <w:rsid w:val="00B408ED"/>
    <w:rsid w:val="00B40E8C"/>
    <w:rsid w:val="00B41C83"/>
    <w:rsid w:val="00B426D3"/>
    <w:rsid w:val="00B42A83"/>
    <w:rsid w:val="00B434D1"/>
    <w:rsid w:val="00B4357E"/>
    <w:rsid w:val="00B4368E"/>
    <w:rsid w:val="00B43B9C"/>
    <w:rsid w:val="00B4435B"/>
    <w:rsid w:val="00B44426"/>
    <w:rsid w:val="00B44B29"/>
    <w:rsid w:val="00B44DC3"/>
    <w:rsid w:val="00B454A1"/>
    <w:rsid w:val="00B4590D"/>
    <w:rsid w:val="00B4763E"/>
    <w:rsid w:val="00B47EF4"/>
    <w:rsid w:val="00B501B2"/>
    <w:rsid w:val="00B50315"/>
    <w:rsid w:val="00B50335"/>
    <w:rsid w:val="00B50FB9"/>
    <w:rsid w:val="00B5138A"/>
    <w:rsid w:val="00B5153B"/>
    <w:rsid w:val="00B51B8F"/>
    <w:rsid w:val="00B51D39"/>
    <w:rsid w:val="00B520AD"/>
    <w:rsid w:val="00B522DA"/>
    <w:rsid w:val="00B5261C"/>
    <w:rsid w:val="00B52725"/>
    <w:rsid w:val="00B53856"/>
    <w:rsid w:val="00B54A79"/>
    <w:rsid w:val="00B54BB5"/>
    <w:rsid w:val="00B54F66"/>
    <w:rsid w:val="00B54FDF"/>
    <w:rsid w:val="00B559CA"/>
    <w:rsid w:val="00B562D3"/>
    <w:rsid w:val="00B56499"/>
    <w:rsid w:val="00B56B6D"/>
    <w:rsid w:val="00B56E2B"/>
    <w:rsid w:val="00B6099F"/>
    <w:rsid w:val="00B60AB4"/>
    <w:rsid w:val="00B60D87"/>
    <w:rsid w:val="00B61007"/>
    <w:rsid w:val="00B61867"/>
    <w:rsid w:val="00B61BD1"/>
    <w:rsid w:val="00B6205B"/>
    <w:rsid w:val="00B62513"/>
    <w:rsid w:val="00B627D4"/>
    <w:rsid w:val="00B631A5"/>
    <w:rsid w:val="00B6369B"/>
    <w:rsid w:val="00B64672"/>
    <w:rsid w:val="00B6517A"/>
    <w:rsid w:val="00B658BA"/>
    <w:rsid w:val="00B65BFE"/>
    <w:rsid w:val="00B65D11"/>
    <w:rsid w:val="00B6641B"/>
    <w:rsid w:val="00B666C3"/>
    <w:rsid w:val="00B6680C"/>
    <w:rsid w:val="00B67089"/>
    <w:rsid w:val="00B6727C"/>
    <w:rsid w:val="00B67A3A"/>
    <w:rsid w:val="00B706F3"/>
    <w:rsid w:val="00B706FB"/>
    <w:rsid w:val="00B70924"/>
    <w:rsid w:val="00B70AAD"/>
    <w:rsid w:val="00B70B4E"/>
    <w:rsid w:val="00B715EB"/>
    <w:rsid w:val="00B72652"/>
    <w:rsid w:val="00B72F89"/>
    <w:rsid w:val="00B73640"/>
    <w:rsid w:val="00B73CA4"/>
    <w:rsid w:val="00B73CAC"/>
    <w:rsid w:val="00B73EFF"/>
    <w:rsid w:val="00B76673"/>
    <w:rsid w:val="00B768F3"/>
    <w:rsid w:val="00B76E98"/>
    <w:rsid w:val="00B7775A"/>
    <w:rsid w:val="00B7777D"/>
    <w:rsid w:val="00B77847"/>
    <w:rsid w:val="00B77A0E"/>
    <w:rsid w:val="00B80252"/>
    <w:rsid w:val="00B80256"/>
    <w:rsid w:val="00B80BE8"/>
    <w:rsid w:val="00B81EE0"/>
    <w:rsid w:val="00B8233C"/>
    <w:rsid w:val="00B827D2"/>
    <w:rsid w:val="00B829D9"/>
    <w:rsid w:val="00B82A37"/>
    <w:rsid w:val="00B8351E"/>
    <w:rsid w:val="00B839A5"/>
    <w:rsid w:val="00B83A3C"/>
    <w:rsid w:val="00B83CB1"/>
    <w:rsid w:val="00B83F36"/>
    <w:rsid w:val="00B84061"/>
    <w:rsid w:val="00B849CF"/>
    <w:rsid w:val="00B852B5"/>
    <w:rsid w:val="00B85445"/>
    <w:rsid w:val="00B85EBC"/>
    <w:rsid w:val="00B864E8"/>
    <w:rsid w:val="00B86B3A"/>
    <w:rsid w:val="00B86D8A"/>
    <w:rsid w:val="00B871D7"/>
    <w:rsid w:val="00B87295"/>
    <w:rsid w:val="00B872DD"/>
    <w:rsid w:val="00B87477"/>
    <w:rsid w:val="00B876E0"/>
    <w:rsid w:val="00B877C6"/>
    <w:rsid w:val="00B87C18"/>
    <w:rsid w:val="00B90750"/>
    <w:rsid w:val="00B90DB7"/>
    <w:rsid w:val="00B91165"/>
    <w:rsid w:val="00B9140F"/>
    <w:rsid w:val="00B92077"/>
    <w:rsid w:val="00B92DB2"/>
    <w:rsid w:val="00B93130"/>
    <w:rsid w:val="00B939FA"/>
    <w:rsid w:val="00B9492C"/>
    <w:rsid w:val="00B94957"/>
    <w:rsid w:val="00B96CA2"/>
    <w:rsid w:val="00B96F25"/>
    <w:rsid w:val="00B971D6"/>
    <w:rsid w:val="00B97CD5"/>
    <w:rsid w:val="00B97F6F"/>
    <w:rsid w:val="00B97FD9"/>
    <w:rsid w:val="00BA04FF"/>
    <w:rsid w:val="00BA0511"/>
    <w:rsid w:val="00BA05CC"/>
    <w:rsid w:val="00BA0FB9"/>
    <w:rsid w:val="00BA1464"/>
    <w:rsid w:val="00BA15DA"/>
    <w:rsid w:val="00BA1B58"/>
    <w:rsid w:val="00BA1DE3"/>
    <w:rsid w:val="00BA2535"/>
    <w:rsid w:val="00BA2A49"/>
    <w:rsid w:val="00BA2EEA"/>
    <w:rsid w:val="00BA37A3"/>
    <w:rsid w:val="00BA3AB0"/>
    <w:rsid w:val="00BA407D"/>
    <w:rsid w:val="00BA4242"/>
    <w:rsid w:val="00BA46A4"/>
    <w:rsid w:val="00BA4726"/>
    <w:rsid w:val="00BA51E3"/>
    <w:rsid w:val="00BA543F"/>
    <w:rsid w:val="00BA5625"/>
    <w:rsid w:val="00BA62DE"/>
    <w:rsid w:val="00BA6A85"/>
    <w:rsid w:val="00BA6F3D"/>
    <w:rsid w:val="00BA6F81"/>
    <w:rsid w:val="00BA7624"/>
    <w:rsid w:val="00BA7B03"/>
    <w:rsid w:val="00BA7D79"/>
    <w:rsid w:val="00BB056C"/>
    <w:rsid w:val="00BB05EA"/>
    <w:rsid w:val="00BB0A1E"/>
    <w:rsid w:val="00BB0B16"/>
    <w:rsid w:val="00BB0EA2"/>
    <w:rsid w:val="00BB0FC9"/>
    <w:rsid w:val="00BB12A0"/>
    <w:rsid w:val="00BB16A5"/>
    <w:rsid w:val="00BB1A51"/>
    <w:rsid w:val="00BB1CDE"/>
    <w:rsid w:val="00BB2603"/>
    <w:rsid w:val="00BB292B"/>
    <w:rsid w:val="00BB386E"/>
    <w:rsid w:val="00BB3DF0"/>
    <w:rsid w:val="00BB401B"/>
    <w:rsid w:val="00BB4998"/>
    <w:rsid w:val="00BB5798"/>
    <w:rsid w:val="00BB5B1C"/>
    <w:rsid w:val="00BB6378"/>
    <w:rsid w:val="00BB64BA"/>
    <w:rsid w:val="00BB69E4"/>
    <w:rsid w:val="00BB70DF"/>
    <w:rsid w:val="00BB7745"/>
    <w:rsid w:val="00BB7B31"/>
    <w:rsid w:val="00BB7D62"/>
    <w:rsid w:val="00BC0182"/>
    <w:rsid w:val="00BC09F7"/>
    <w:rsid w:val="00BC0AB4"/>
    <w:rsid w:val="00BC130C"/>
    <w:rsid w:val="00BC1F9A"/>
    <w:rsid w:val="00BC1FBD"/>
    <w:rsid w:val="00BC24F6"/>
    <w:rsid w:val="00BC2B2B"/>
    <w:rsid w:val="00BC2F02"/>
    <w:rsid w:val="00BC3688"/>
    <w:rsid w:val="00BC3DBC"/>
    <w:rsid w:val="00BC47D5"/>
    <w:rsid w:val="00BC4F35"/>
    <w:rsid w:val="00BC4F4C"/>
    <w:rsid w:val="00BC548A"/>
    <w:rsid w:val="00BC5B9A"/>
    <w:rsid w:val="00BC5BE6"/>
    <w:rsid w:val="00BC5DD8"/>
    <w:rsid w:val="00BC69FC"/>
    <w:rsid w:val="00BC73C5"/>
    <w:rsid w:val="00BC7A76"/>
    <w:rsid w:val="00BC7AD5"/>
    <w:rsid w:val="00BC7BD8"/>
    <w:rsid w:val="00BC7DBC"/>
    <w:rsid w:val="00BD0365"/>
    <w:rsid w:val="00BD049B"/>
    <w:rsid w:val="00BD0DBF"/>
    <w:rsid w:val="00BD0F1D"/>
    <w:rsid w:val="00BD2128"/>
    <w:rsid w:val="00BD2BCC"/>
    <w:rsid w:val="00BD2C55"/>
    <w:rsid w:val="00BD40D6"/>
    <w:rsid w:val="00BD4D3A"/>
    <w:rsid w:val="00BD4E22"/>
    <w:rsid w:val="00BD5DF9"/>
    <w:rsid w:val="00BD6671"/>
    <w:rsid w:val="00BD6BBE"/>
    <w:rsid w:val="00BD7BE5"/>
    <w:rsid w:val="00BE03C3"/>
    <w:rsid w:val="00BE0C85"/>
    <w:rsid w:val="00BE110B"/>
    <w:rsid w:val="00BE1223"/>
    <w:rsid w:val="00BE1383"/>
    <w:rsid w:val="00BE1B3A"/>
    <w:rsid w:val="00BE2863"/>
    <w:rsid w:val="00BE2A15"/>
    <w:rsid w:val="00BE2E84"/>
    <w:rsid w:val="00BE31D0"/>
    <w:rsid w:val="00BE3285"/>
    <w:rsid w:val="00BE41BE"/>
    <w:rsid w:val="00BE45F7"/>
    <w:rsid w:val="00BE46C4"/>
    <w:rsid w:val="00BE49DA"/>
    <w:rsid w:val="00BE4EBE"/>
    <w:rsid w:val="00BE5127"/>
    <w:rsid w:val="00BE5329"/>
    <w:rsid w:val="00BE5D43"/>
    <w:rsid w:val="00BE6153"/>
    <w:rsid w:val="00BE63DA"/>
    <w:rsid w:val="00BE671C"/>
    <w:rsid w:val="00BE7010"/>
    <w:rsid w:val="00BE71C9"/>
    <w:rsid w:val="00BE7210"/>
    <w:rsid w:val="00BE76FF"/>
    <w:rsid w:val="00BE780D"/>
    <w:rsid w:val="00BF018B"/>
    <w:rsid w:val="00BF0CF4"/>
    <w:rsid w:val="00BF0CFB"/>
    <w:rsid w:val="00BF0ED0"/>
    <w:rsid w:val="00BF104F"/>
    <w:rsid w:val="00BF1394"/>
    <w:rsid w:val="00BF1BE4"/>
    <w:rsid w:val="00BF1EAA"/>
    <w:rsid w:val="00BF234B"/>
    <w:rsid w:val="00BF27F6"/>
    <w:rsid w:val="00BF29FF"/>
    <w:rsid w:val="00BF2DC1"/>
    <w:rsid w:val="00BF3E16"/>
    <w:rsid w:val="00BF4435"/>
    <w:rsid w:val="00BF46A2"/>
    <w:rsid w:val="00BF4BA2"/>
    <w:rsid w:val="00BF4CE9"/>
    <w:rsid w:val="00BF4EFE"/>
    <w:rsid w:val="00BF5F92"/>
    <w:rsid w:val="00BF61EE"/>
    <w:rsid w:val="00BF6B11"/>
    <w:rsid w:val="00BF6DB7"/>
    <w:rsid w:val="00BF74D7"/>
    <w:rsid w:val="00BF7AEF"/>
    <w:rsid w:val="00BF7C77"/>
    <w:rsid w:val="00C001DD"/>
    <w:rsid w:val="00C0030B"/>
    <w:rsid w:val="00C0053D"/>
    <w:rsid w:val="00C00B69"/>
    <w:rsid w:val="00C00E20"/>
    <w:rsid w:val="00C013B0"/>
    <w:rsid w:val="00C017EF"/>
    <w:rsid w:val="00C01E11"/>
    <w:rsid w:val="00C01F5E"/>
    <w:rsid w:val="00C01FE7"/>
    <w:rsid w:val="00C021F7"/>
    <w:rsid w:val="00C0273F"/>
    <w:rsid w:val="00C028D8"/>
    <w:rsid w:val="00C029EF"/>
    <w:rsid w:val="00C02F67"/>
    <w:rsid w:val="00C032AE"/>
    <w:rsid w:val="00C03561"/>
    <w:rsid w:val="00C03A22"/>
    <w:rsid w:val="00C03DEF"/>
    <w:rsid w:val="00C04451"/>
    <w:rsid w:val="00C04731"/>
    <w:rsid w:val="00C04D2C"/>
    <w:rsid w:val="00C04D93"/>
    <w:rsid w:val="00C055B3"/>
    <w:rsid w:val="00C0563C"/>
    <w:rsid w:val="00C05B21"/>
    <w:rsid w:val="00C05F08"/>
    <w:rsid w:val="00C061C2"/>
    <w:rsid w:val="00C0647B"/>
    <w:rsid w:val="00C067E1"/>
    <w:rsid w:val="00C06A8E"/>
    <w:rsid w:val="00C06D93"/>
    <w:rsid w:val="00C06F4C"/>
    <w:rsid w:val="00C07395"/>
    <w:rsid w:val="00C07EBE"/>
    <w:rsid w:val="00C07F5D"/>
    <w:rsid w:val="00C1024C"/>
    <w:rsid w:val="00C103B1"/>
    <w:rsid w:val="00C108B4"/>
    <w:rsid w:val="00C10F01"/>
    <w:rsid w:val="00C11177"/>
    <w:rsid w:val="00C11979"/>
    <w:rsid w:val="00C119B3"/>
    <w:rsid w:val="00C12F71"/>
    <w:rsid w:val="00C1333E"/>
    <w:rsid w:val="00C13879"/>
    <w:rsid w:val="00C13BE4"/>
    <w:rsid w:val="00C13C5E"/>
    <w:rsid w:val="00C13C97"/>
    <w:rsid w:val="00C143C4"/>
    <w:rsid w:val="00C14772"/>
    <w:rsid w:val="00C14CF0"/>
    <w:rsid w:val="00C14D22"/>
    <w:rsid w:val="00C15C4E"/>
    <w:rsid w:val="00C164AF"/>
    <w:rsid w:val="00C170A7"/>
    <w:rsid w:val="00C1728C"/>
    <w:rsid w:val="00C17324"/>
    <w:rsid w:val="00C175EE"/>
    <w:rsid w:val="00C1769E"/>
    <w:rsid w:val="00C17713"/>
    <w:rsid w:val="00C1787B"/>
    <w:rsid w:val="00C17BB8"/>
    <w:rsid w:val="00C20479"/>
    <w:rsid w:val="00C2057E"/>
    <w:rsid w:val="00C20DDF"/>
    <w:rsid w:val="00C211CB"/>
    <w:rsid w:val="00C21AA3"/>
    <w:rsid w:val="00C222F6"/>
    <w:rsid w:val="00C22787"/>
    <w:rsid w:val="00C22A68"/>
    <w:rsid w:val="00C22A6C"/>
    <w:rsid w:val="00C22E4A"/>
    <w:rsid w:val="00C23481"/>
    <w:rsid w:val="00C2348C"/>
    <w:rsid w:val="00C23668"/>
    <w:rsid w:val="00C249B7"/>
    <w:rsid w:val="00C24D54"/>
    <w:rsid w:val="00C25570"/>
    <w:rsid w:val="00C2562F"/>
    <w:rsid w:val="00C25702"/>
    <w:rsid w:val="00C25EBA"/>
    <w:rsid w:val="00C25ED7"/>
    <w:rsid w:val="00C26159"/>
    <w:rsid w:val="00C2616C"/>
    <w:rsid w:val="00C26416"/>
    <w:rsid w:val="00C265AD"/>
    <w:rsid w:val="00C26CE7"/>
    <w:rsid w:val="00C26DE5"/>
    <w:rsid w:val="00C26DE9"/>
    <w:rsid w:val="00C2709F"/>
    <w:rsid w:val="00C2782D"/>
    <w:rsid w:val="00C27B52"/>
    <w:rsid w:val="00C30F5F"/>
    <w:rsid w:val="00C310DA"/>
    <w:rsid w:val="00C311E2"/>
    <w:rsid w:val="00C31859"/>
    <w:rsid w:val="00C318D7"/>
    <w:rsid w:val="00C31DC2"/>
    <w:rsid w:val="00C328E7"/>
    <w:rsid w:val="00C329F6"/>
    <w:rsid w:val="00C32B84"/>
    <w:rsid w:val="00C33309"/>
    <w:rsid w:val="00C33B89"/>
    <w:rsid w:val="00C34176"/>
    <w:rsid w:val="00C349B5"/>
    <w:rsid w:val="00C34C3E"/>
    <w:rsid w:val="00C355AD"/>
    <w:rsid w:val="00C357E5"/>
    <w:rsid w:val="00C363A7"/>
    <w:rsid w:val="00C36C23"/>
    <w:rsid w:val="00C36CC4"/>
    <w:rsid w:val="00C36E65"/>
    <w:rsid w:val="00C36F69"/>
    <w:rsid w:val="00C3713B"/>
    <w:rsid w:val="00C3749E"/>
    <w:rsid w:val="00C37885"/>
    <w:rsid w:val="00C37B54"/>
    <w:rsid w:val="00C37EE2"/>
    <w:rsid w:val="00C406AB"/>
    <w:rsid w:val="00C40B87"/>
    <w:rsid w:val="00C40F89"/>
    <w:rsid w:val="00C40FBA"/>
    <w:rsid w:val="00C4112E"/>
    <w:rsid w:val="00C413BF"/>
    <w:rsid w:val="00C41578"/>
    <w:rsid w:val="00C42109"/>
    <w:rsid w:val="00C4212A"/>
    <w:rsid w:val="00C4263D"/>
    <w:rsid w:val="00C43054"/>
    <w:rsid w:val="00C430EA"/>
    <w:rsid w:val="00C43221"/>
    <w:rsid w:val="00C4355A"/>
    <w:rsid w:val="00C43A53"/>
    <w:rsid w:val="00C44756"/>
    <w:rsid w:val="00C44961"/>
    <w:rsid w:val="00C44C00"/>
    <w:rsid w:val="00C45200"/>
    <w:rsid w:val="00C46DE7"/>
    <w:rsid w:val="00C475C0"/>
    <w:rsid w:val="00C50046"/>
    <w:rsid w:val="00C50184"/>
    <w:rsid w:val="00C50281"/>
    <w:rsid w:val="00C50407"/>
    <w:rsid w:val="00C505E4"/>
    <w:rsid w:val="00C5063B"/>
    <w:rsid w:val="00C50876"/>
    <w:rsid w:val="00C5091A"/>
    <w:rsid w:val="00C511D4"/>
    <w:rsid w:val="00C5165A"/>
    <w:rsid w:val="00C517A4"/>
    <w:rsid w:val="00C51904"/>
    <w:rsid w:val="00C51F08"/>
    <w:rsid w:val="00C52209"/>
    <w:rsid w:val="00C52240"/>
    <w:rsid w:val="00C52269"/>
    <w:rsid w:val="00C53304"/>
    <w:rsid w:val="00C53BE9"/>
    <w:rsid w:val="00C54C15"/>
    <w:rsid w:val="00C557F7"/>
    <w:rsid w:val="00C560E8"/>
    <w:rsid w:val="00C5673D"/>
    <w:rsid w:val="00C56A3A"/>
    <w:rsid w:val="00C57579"/>
    <w:rsid w:val="00C60301"/>
    <w:rsid w:val="00C6196A"/>
    <w:rsid w:val="00C61B5A"/>
    <w:rsid w:val="00C61D40"/>
    <w:rsid w:val="00C61E0E"/>
    <w:rsid w:val="00C61E1A"/>
    <w:rsid w:val="00C61F0F"/>
    <w:rsid w:val="00C62014"/>
    <w:rsid w:val="00C626DD"/>
    <w:rsid w:val="00C634DD"/>
    <w:rsid w:val="00C637AD"/>
    <w:rsid w:val="00C640FD"/>
    <w:rsid w:val="00C64877"/>
    <w:rsid w:val="00C64D24"/>
    <w:rsid w:val="00C65291"/>
    <w:rsid w:val="00C65543"/>
    <w:rsid w:val="00C655F3"/>
    <w:rsid w:val="00C668AC"/>
    <w:rsid w:val="00C668E4"/>
    <w:rsid w:val="00C669D6"/>
    <w:rsid w:val="00C67130"/>
    <w:rsid w:val="00C704D9"/>
    <w:rsid w:val="00C70A95"/>
    <w:rsid w:val="00C71183"/>
    <w:rsid w:val="00C72340"/>
    <w:rsid w:val="00C725A1"/>
    <w:rsid w:val="00C727C1"/>
    <w:rsid w:val="00C727D7"/>
    <w:rsid w:val="00C72F0D"/>
    <w:rsid w:val="00C7331F"/>
    <w:rsid w:val="00C73515"/>
    <w:rsid w:val="00C737F0"/>
    <w:rsid w:val="00C73955"/>
    <w:rsid w:val="00C73EB0"/>
    <w:rsid w:val="00C740B4"/>
    <w:rsid w:val="00C742AE"/>
    <w:rsid w:val="00C74788"/>
    <w:rsid w:val="00C74E5E"/>
    <w:rsid w:val="00C750F5"/>
    <w:rsid w:val="00C752C3"/>
    <w:rsid w:val="00C754C1"/>
    <w:rsid w:val="00C75B73"/>
    <w:rsid w:val="00C75BCA"/>
    <w:rsid w:val="00C75D7F"/>
    <w:rsid w:val="00C76E10"/>
    <w:rsid w:val="00C77158"/>
    <w:rsid w:val="00C77595"/>
    <w:rsid w:val="00C77A7F"/>
    <w:rsid w:val="00C805B7"/>
    <w:rsid w:val="00C80A84"/>
    <w:rsid w:val="00C816A3"/>
    <w:rsid w:val="00C81996"/>
    <w:rsid w:val="00C82432"/>
    <w:rsid w:val="00C82B43"/>
    <w:rsid w:val="00C83496"/>
    <w:rsid w:val="00C839FC"/>
    <w:rsid w:val="00C83D89"/>
    <w:rsid w:val="00C840AA"/>
    <w:rsid w:val="00C840C2"/>
    <w:rsid w:val="00C843AC"/>
    <w:rsid w:val="00C84777"/>
    <w:rsid w:val="00C84A65"/>
    <w:rsid w:val="00C84B66"/>
    <w:rsid w:val="00C85046"/>
    <w:rsid w:val="00C85547"/>
    <w:rsid w:val="00C85AB3"/>
    <w:rsid w:val="00C85E22"/>
    <w:rsid w:val="00C863D0"/>
    <w:rsid w:val="00C866BE"/>
    <w:rsid w:val="00C86AC1"/>
    <w:rsid w:val="00C8722E"/>
    <w:rsid w:val="00C8786D"/>
    <w:rsid w:val="00C87C30"/>
    <w:rsid w:val="00C901B6"/>
    <w:rsid w:val="00C90D8F"/>
    <w:rsid w:val="00C90EF4"/>
    <w:rsid w:val="00C9124F"/>
    <w:rsid w:val="00C917B0"/>
    <w:rsid w:val="00C91BC3"/>
    <w:rsid w:val="00C91D9D"/>
    <w:rsid w:val="00C929F7"/>
    <w:rsid w:val="00C93243"/>
    <w:rsid w:val="00C935B6"/>
    <w:rsid w:val="00C93A21"/>
    <w:rsid w:val="00C93D3E"/>
    <w:rsid w:val="00C9402D"/>
    <w:rsid w:val="00C94DD9"/>
    <w:rsid w:val="00C950B6"/>
    <w:rsid w:val="00C95236"/>
    <w:rsid w:val="00C95CF5"/>
    <w:rsid w:val="00C95DB1"/>
    <w:rsid w:val="00C96894"/>
    <w:rsid w:val="00C9699C"/>
    <w:rsid w:val="00C96F6A"/>
    <w:rsid w:val="00C974BF"/>
    <w:rsid w:val="00C97C87"/>
    <w:rsid w:val="00CA11C4"/>
    <w:rsid w:val="00CA1559"/>
    <w:rsid w:val="00CA1D41"/>
    <w:rsid w:val="00CA24CF"/>
    <w:rsid w:val="00CA27D4"/>
    <w:rsid w:val="00CA3214"/>
    <w:rsid w:val="00CA391C"/>
    <w:rsid w:val="00CA3C84"/>
    <w:rsid w:val="00CA4270"/>
    <w:rsid w:val="00CA4618"/>
    <w:rsid w:val="00CA4EBC"/>
    <w:rsid w:val="00CA5150"/>
    <w:rsid w:val="00CA5215"/>
    <w:rsid w:val="00CA5485"/>
    <w:rsid w:val="00CA5908"/>
    <w:rsid w:val="00CA5AEF"/>
    <w:rsid w:val="00CA5B30"/>
    <w:rsid w:val="00CA610C"/>
    <w:rsid w:val="00CA6C91"/>
    <w:rsid w:val="00CA6E11"/>
    <w:rsid w:val="00CA6EE3"/>
    <w:rsid w:val="00CA7924"/>
    <w:rsid w:val="00CA7A0C"/>
    <w:rsid w:val="00CA7F3A"/>
    <w:rsid w:val="00CA7FE7"/>
    <w:rsid w:val="00CB001F"/>
    <w:rsid w:val="00CB0476"/>
    <w:rsid w:val="00CB05A9"/>
    <w:rsid w:val="00CB05CC"/>
    <w:rsid w:val="00CB0967"/>
    <w:rsid w:val="00CB105F"/>
    <w:rsid w:val="00CB1806"/>
    <w:rsid w:val="00CB2164"/>
    <w:rsid w:val="00CB21B8"/>
    <w:rsid w:val="00CB21EE"/>
    <w:rsid w:val="00CB22A2"/>
    <w:rsid w:val="00CB37C3"/>
    <w:rsid w:val="00CB3C21"/>
    <w:rsid w:val="00CB4F2A"/>
    <w:rsid w:val="00CB5C64"/>
    <w:rsid w:val="00CB5D2F"/>
    <w:rsid w:val="00CB6129"/>
    <w:rsid w:val="00CB75D3"/>
    <w:rsid w:val="00CB7708"/>
    <w:rsid w:val="00CB7B56"/>
    <w:rsid w:val="00CB7E9D"/>
    <w:rsid w:val="00CC028C"/>
    <w:rsid w:val="00CC0531"/>
    <w:rsid w:val="00CC1082"/>
    <w:rsid w:val="00CC1E8A"/>
    <w:rsid w:val="00CC201A"/>
    <w:rsid w:val="00CC22AB"/>
    <w:rsid w:val="00CC2F86"/>
    <w:rsid w:val="00CC36E3"/>
    <w:rsid w:val="00CC401D"/>
    <w:rsid w:val="00CC4293"/>
    <w:rsid w:val="00CC44D2"/>
    <w:rsid w:val="00CC478F"/>
    <w:rsid w:val="00CC55C1"/>
    <w:rsid w:val="00CC58A2"/>
    <w:rsid w:val="00CC5D77"/>
    <w:rsid w:val="00CC6734"/>
    <w:rsid w:val="00CC6B32"/>
    <w:rsid w:val="00CC6D23"/>
    <w:rsid w:val="00CC7261"/>
    <w:rsid w:val="00CC7D20"/>
    <w:rsid w:val="00CD006C"/>
    <w:rsid w:val="00CD00C8"/>
    <w:rsid w:val="00CD017D"/>
    <w:rsid w:val="00CD0716"/>
    <w:rsid w:val="00CD082D"/>
    <w:rsid w:val="00CD0BFF"/>
    <w:rsid w:val="00CD23A0"/>
    <w:rsid w:val="00CD2841"/>
    <w:rsid w:val="00CD2B09"/>
    <w:rsid w:val="00CD4142"/>
    <w:rsid w:val="00CD456F"/>
    <w:rsid w:val="00CD4E5D"/>
    <w:rsid w:val="00CD516C"/>
    <w:rsid w:val="00CD5DDC"/>
    <w:rsid w:val="00CD6BEA"/>
    <w:rsid w:val="00CD6F9D"/>
    <w:rsid w:val="00CD714D"/>
    <w:rsid w:val="00CD742D"/>
    <w:rsid w:val="00CD7497"/>
    <w:rsid w:val="00CD7D06"/>
    <w:rsid w:val="00CD7FE8"/>
    <w:rsid w:val="00CE0171"/>
    <w:rsid w:val="00CE033B"/>
    <w:rsid w:val="00CE0459"/>
    <w:rsid w:val="00CE05D1"/>
    <w:rsid w:val="00CE1315"/>
    <w:rsid w:val="00CE148D"/>
    <w:rsid w:val="00CE1669"/>
    <w:rsid w:val="00CE1809"/>
    <w:rsid w:val="00CE2E0A"/>
    <w:rsid w:val="00CE3217"/>
    <w:rsid w:val="00CE3599"/>
    <w:rsid w:val="00CE3CAB"/>
    <w:rsid w:val="00CE3F9F"/>
    <w:rsid w:val="00CE4336"/>
    <w:rsid w:val="00CE454D"/>
    <w:rsid w:val="00CE528F"/>
    <w:rsid w:val="00CE53C0"/>
    <w:rsid w:val="00CE54D5"/>
    <w:rsid w:val="00CE57B7"/>
    <w:rsid w:val="00CE640B"/>
    <w:rsid w:val="00CE6605"/>
    <w:rsid w:val="00CE6612"/>
    <w:rsid w:val="00CE69FE"/>
    <w:rsid w:val="00CE74CA"/>
    <w:rsid w:val="00CE7C9B"/>
    <w:rsid w:val="00CE7D62"/>
    <w:rsid w:val="00CF01C1"/>
    <w:rsid w:val="00CF0627"/>
    <w:rsid w:val="00CF0ACF"/>
    <w:rsid w:val="00CF18A8"/>
    <w:rsid w:val="00CF1A2D"/>
    <w:rsid w:val="00CF209D"/>
    <w:rsid w:val="00CF2222"/>
    <w:rsid w:val="00CF234D"/>
    <w:rsid w:val="00CF284F"/>
    <w:rsid w:val="00CF2D7B"/>
    <w:rsid w:val="00CF2FDE"/>
    <w:rsid w:val="00CF3130"/>
    <w:rsid w:val="00CF3239"/>
    <w:rsid w:val="00CF33D3"/>
    <w:rsid w:val="00CF3EAA"/>
    <w:rsid w:val="00CF3FC6"/>
    <w:rsid w:val="00CF42E8"/>
    <w:rsid w:val="00CF449C"/>
    <w:rsid w:val="00CF51DF"/>
    <w:rsid w:val="00CF5456"/>
    <w:rsid w:val="00CF5470"/>
    <w:rsid w:val="00CF661D"/>
    <w:rsid w:val="00CF665D"/>
    <w:rsid w:val="00CF696F"/>
    <w:rsid w:val="00CF6A80"/>
    <w:rsid w:val="00CF7DA4"/>
    <w:rsid w:val="00D00669"/>
    <w:rsid w:val="00D00834"/>
    <w:rsid w:val="00D0083D"/>
    <w:rsid w:val="00D00AE1"/>
    <w:rsid w:val="00D00BAE"/>
    <w:rsid w:val="00D00CC2"/>
    <w:rsid w:val="00D00DCE"/>
    <w:rsid w:val="00D015B6"/>
    <w:rsid w:val="00D01D01"/>
    <w:rsid w:val="00D020E3"/>
    <w:rsid w:val="00D02CAF"/>
    <w:rsid w:val="00D031B7"/>
    <w:rsid w:val="00D038FC"/>
    <w:rsid w:val="00D03A85"/>
    <w:rsid w:val="00D03DAC"/>
    <w:rsid w:val="00D04211"/>
    <w:rsid w:val="00D0449E"/>
    <w:rsid w:val="00D04744"/>
    <w:rsid w:val="00D058E4"/>
    <w:rsid w:val="00D06256"/>
    <w:rsid w:val="00D06831"/>
    <w:rsid w:val="00D06A00"/>
    <w:rsid w:val="00D06DED"/>
    <w:rsid w:val="00D07CC4"/>
    <w:rsid w:val="00D07E96"/>
    <w:rsid w:val="00D10006"/>
    <w:rsid w:val="00D103BF"/>
    <w:rsid w:val="00D10470"/>
    <w:rsid w:val="00D108F1"/>
    <w:rsid w:val="00D10EC4"/>
    <w:rsid w:val="00D122C8"/>
    <w:rsid w:val="00D12A1A"/>
    <w:rsid w:val="00D12C56"/>
    <w:rsid w:val="00D12DDE"/>
    <w:rsid w:val="00D1302C"/>
    <w:rsid w:val="00D13232"/>
    <w:rsid w:val="00D13862"/>
    <w:rsid w:val="00D1397C"/>
    <w:rsid w:val="00D13B4B"/>
    <w:rsid w:val="00D14C9C"/>
    <w:rsid w:val="00D14D23"/>
    <w:rsid w:val="00D14D8C"/>
    <w:rsid w:val="00D15289"/>
    <w:rsid w:val="00D15649"/>
    <w:rsid w:val="00D164A2"/>
    <w:rsid w:val="00D172BA"/>
    <w:rsid w:val="00D173F2"/>
    <w:rsid w:val="00D203FF"/>
    <w:rsid w:val="00D20DB2"/>
    <w:rsid w:val="00D21176"/>
    <w:rsid w:val="00D21AB3"/>
    <w:rsid w:val="00D21C9D"/>
    <w:rsid w:val="00D22695"/>
    <w:rsid w:val="00D226AA"/>
    <w:rsid w:val="00D228FD"/>
    <w:rsid w:val="00D23649"/>
    <w:rsid w:val="00D23A5B"/>
    <w:rsid w:val="00D240CD"/>
    <w:rsid w:val="00D24BDF"/>
    <w:rsid w:val="00D24E4D"/>
    <w:rsid w:val="00D262D6"/>
    <w:rsid w:val="00D2634F"/>
    <w:rsid w:val="00D2638E"/>
    <w:rsid w:val="00D26556"/>
    <w:rsid w:val="00D2678C"/>
    <w:rsid w:val="00D27C95"/>
    <w:rsid w:val="00D27D3D"/>
    <w:rsid w:val="00D30214"/>
    <w:rsid w:val="00D30D4C"/>
    <w:rsid w:val="00D30DDF"/>
    <w:rsid w:val="00D31806"/>
    <w:rsid w:val="00D319F2"/>
    <w:rsid w:val="00D31BD9"/>
    <w:rsid w:val="00D31D37"/>
    <w:rsid w:val="00D32009"/>
    <w:rsid w:val="00D320E0"/>
    <w:rsid w:val="00D321F8"/>
    <w:rsid w:val="00D32C64"/>
    <w:rsid w:val="00D32F94"/>
    <w:rsid w:val="00D32FDB"/>
    <w:rsid w:val="00D330AB"/>
    <w:rsid w:val="00D33718"/>
    <w:rsid w:val="00D337C5"/>
    <w:rsid w:val="00D33AC4"/>
    <w:rsid w:val="00D33C38"/>
    <w:rsid w:val="00D33DC4"/>
    <w:rsid w:val="00D34501"/>
    <w:rsid w:val="00D35749"/>
    <w:rsid w:val="00D36648"/>
    <w:rsid w:val="00D37537"/>
    <w:rsid w:val="00D37F79"/>
    <w:rsid w:val="00D37FCF"/>
    <w:rsid w:val="00D405EA"/>
    <w:rsid w:val="00D40AC7"/>
    <w:rsid w:val="00D414CD"/>
    <w:rsid w:val="00D4167F"/>
    <w:rsid w:val="00D41A05"/>
    <w:rsid w:val="00D41C95"/>
    <w:rsid w:val="00D41EC3"/>
    <w:rsid w:val="00D41F85"/>
    <w:rsid w:val="00D42126"/>
    <w:rsid w:val="00D42B46"/>
    <w:rsid w:val="00D42B50"/>
    <w:rsid w:val="00D42CF0"/>
    <w:rsid w:val="00D42F64"/>
    <w:rsid w:val="00D43218"/>
    <w:rsid w:val="00D436C3"/>
    <w:rsid w:val="00D436FA"/>
    <w:rsid w:val="00D436FB"/>
    <w:rsid w:val="00D43AC0"/>
    <w:rsid w:val="00D44DB0"/>
    <w:rsid w:val="00D45252"/>
    <w:rsid w:val="00D452A2"/>
    <w:rsid w:val="00D45647"/>
    <w:rsid w:val="00D45992"/>
    <w:rsid w:val="00D45C36"/>
    <w:rsid w:val="00D4645F"/>
    <w:rsid w:val="00D465C4"/>
    <w:rsid w:val="00D468BC"/>
    <w:rsid w:val="00D46BA6"/>
    <w:rsid w:val="00D46BC8"/>
    <w:rsid w:val="00D474BC"/>
    <w:rsid w:val="00D47625"/>
    <w:rsid w:val="00D50CA2"/>
    <w:rsid w:val="00D51197"/>
    <w:rsid w:val="00D51567"/>
    <w:rsid w:val="00D515B7"/>
    <w:rsid w:val="00D51F5A"/>
    <w:rsid w:val="00D52CA5"/>
    <w:rsid w:val="00D52CDA"/>
    <w:rsid w:val="00D52D09"/>
    <w:rsid w:val="00D533A1"/>
    <w:rsid w:val="00D539B2"/>
    <w:rsid w:val="00D53AD5"/>
    <w:rsid w:val="00D53E66"/>
    <w:rsid w:val="00D54171"/>
    <w:rsid w:val="00D54EDC"/>
    <w:rsid w:val="00D550C1"/>
    <w:rsid w:val="00D55172"/>
    <w:rsid w:val="00D554D9"/>
    <w:rsid w:val="00D55831"/>
    <w:rsid w:val="00D55EE7"/>
    <w:rsid w:val="00D56AC9"/>
    <w:rsid w:val="00D57322"/>
    <w:rsid w:val="00D575AC"/>
    <w:rsid w:val="00D57B77"/>
    <w:rsid w:val="00D57D5D"/>
    <w:rsid w:val="00D60335"/>
    <w:rsid w:val="00D60550"/>
    <w:rsid w:val="00D60599"/>
    <w:rsid w:val="00D607C3"/>
    <w:rsid w:val="00D60955"/>
    <w:rsid w:val="00D60A87"/>
    <w:rsid w:val="00D60C60"/>
    <w:rsid w:val="00D60CA2"/>
    <w:rsid w:val="00D614CB"/>
    <w:rsid w:val="00D61707"/>
    <w:rsid w:val="00D61948"/>
    <w:rsid w:val="00D627D5"/>
    <w:rsid w:val="00D629F5"/>
    <w:rsid w:val="00D62BF1"/>
    <w:rsid w:val="00D62D31"/>
    <w:rsid w:val="00D637DA"/>
    <w:rsid w:val="00D63A2E"/>
    <w:rsid w:val="00D63B54"/>
    <w:rsid w:val="00D63BDE"/>
    <w:rsid w:val="00D643F8"/>
    <w:rsid w:val="00D64C7D"/>
    <w:rsid w:val="00D6550E"/>
    <w:rsid w:val="00D65630"/>
    <w:rsid w:val="00D65C40"/>
    <w:rsid w:val="00D660AF"/>
    <w:rsid w:val="00D66819"/>
    <w:rsid w:val="00D66C15"/>
    <w:rsid w:val="00D66C7D"/>
    <w:rsid w:val="00D66CB2"/>
    <w:rsid w:val="00D674D8"/>
    <w:rsid w:val="00D703BD"/>
    <w:rsid w:val="00D70C68"/>
    <w:rsid w:val="00D71094"/>
    <w:rsid w:val="00D7117E"/>
    <w:rsid w:val="00D7136F"/>
    <w:rsid w:val="00D71D99"/>
    <w:rsid w:val="00D720C0"/>
    <w:rsid w:val="00D72BA0"/>
    <w:rsid w:val="00D732CF"/>
    <w:rsid w:val="00D7346D"/>
    <w:rsid w:val="00D7355A"/>
    <w:rsid w:val="00D73BF9"/>
    <w:rsid w:val="00D73CCE"/>
    <w:rsid w:val="00D740C7"/>
    <w:rsid w:val="00D74383"/>
    <w:rsid w:val="00D751AE"/>
    <w:rsid w:val="00D75655"/>
    <w:rsid w:val="00D7599A"/>
    <w:rsid w:val="00D759F5"/>
    <w:rsid w:val="00D75BFA"/>
    <w:rsid w:val="00D75CF8"/>
    <w:rsid w:val="00D75DE9"/>
    <w:rsid w:val="00D76851"/>
    <w:rsid w:val="00D76A46"/>
    <w:rsid w:val="00D76DB7"/>
    <w:rsid w:val="00D7732E"/>
    <w:rsid w:val="00D7760F"/>
    <w:rsid w:val="00D8086C"/>
    <w:rsid w:val="00D80A98"/>
    <w:rsid w:val="00D80D27"/>
    <w:rsid w:val="00D80F2E"/>
    <w:rsid w:val="00D81782"/>
    <w:rsid w:val="00D81A75"/>
    <w:rsid w:val="00D81B47"/>
    <w:rsid w:val="00D81B6E"/>
    <w:rsid w:val="00D823DC"/>
    <w:rsid w:val="00D8240B"/>
    <w:rsid w:val="00D828DE"/>
    <w:rsid w:val="00D833A9"/>
    <w:rsid w:val="00D83513"/>
    <w:rsid w:val="00D841C4"/>
    <w:rsid w:val="00D8445D"/>
    <w:rsid w:val="00D84E59"/>
    <w:rsid w:val="00D85301"/>
    <w:rsid w:val="00D85E0F"/>
    <w:rsid w:val="00D85F38"/>
    <w:rsid w:val="00D85F4A"/>
    <w:rsid w:val="00D866E3"/>
    <w:rsid w:val="00D869BE"/>
    <w:rsid w:val="00D86B54"/>
    <w:rsid w:val="00D86CFF"/>
    <w:rsid w:val="00D87DAB"/>
    <w:rsid w:val="00D90A40"/>
    <w:rsid w:val="00D90F1B"/>
    <w:rsid w:val="00D91151"/>
    <w:rsid w:val="00D91345"/>
    <w:rsid w:val="00D916A2"/>
    <w:rsid w:val="00D91F10"/>
    <w:rsid w:val="00D92039"/>
    <w:rsid w:val="00D92DD9"/>
    <w:rsid w:val="00D930E4"/>
    <w:rsid w:val="00D93332"/>
    <w:rsid w:val="00D93695"/>
    <w:rsid w:val="00D939F0"/>
    <w:rsid w:val="00D93B11"/>
    <w:rsid w:val="00D93C8C"/>
    <w:rsid w:val="00D94104"/>
    <w:rsid w:val="00D94134"/>
    <w:rsid w:val="00D947B4"/>
    <w:rsid w:val="00D947F7"/>
    <w:rsid w:val="00D95540"/>
    <w:rsid w:val="00D95ADC"/>
    <w:rsid w:val="00D95D9D"/>
    <w:rsid w:val="00D95FBA"/>
    <w:rsid w:val="00D9604A"/>
    <w:rsid w:val="00D96468"/>
    <w:rsid w:val="00D96ACB"/>
    <w:rsid w:val="00D97DD4"/>
    <w:rsid w:val="00D97FBE"/>
    <w:rsid w:val="00DA04FD"/>
    <w:rsid w:val="00DA0B0A"/>
    <w:rsid w:val="00DA0C84"/>
    <w:rsid w:val="00DA1173"/>
    <w:rsid w:val="00DA18A5"/>
    <w:rsid w:val="00DA27CC"/>
    <w:rsid w:val="00DA2FD7"/>
    <w:rsid w:val="00DA47FB"/>
    <w:rsid w:val="00DA4AB3"/>
    <w:rsid w:val="00DA5662"/>
    <w:rsid w:val="00DA5AB7"/>
    <w:rsid w:val="00DA5B9F"/>
    <w:rsid w:val="00DA68B3"/>
    <w:rsid w:val="00DA742A"/>
    <w:rsid w:val="00DA77ED"/>
    <w:rsid w:val="00DA790B"/>
    <w:rsid w:val="00DB094E"/>
    <w:rsid w:val="00DB0B46"/>
    <w:rsid w:val="00DB13AB"/>
    <w:rsid w:val="00DB15B3"/>
    <w:rsid w:val="00DB24F7"/>
    <w:rsid w:val="00DB25AE"/>
    <w:rsid w:val="00DB3062"/>
    <w:rsid w:val="00DB3114"/>
    <w:rsid w:val="00DB33E7"/>
    <w:rsid w:val="00DB3F3A"/>
    <w:rsid w:val="00DB4117"/>
    <w:rsid w:val="00DB4503"/>
    <w:rsid w:val="00DB4AB1"/>
    <w:rsid w:val="00DB4BBB"/>
    <w:rsid w:val="00DB5182"/>
    <w:rsid w:val="00DB6163"/>
    <w:rsid w:val="00DB70AA"/>
    <w:rsid w:val="00DB7484"/>
    <w:rsid w:val="00DB752D"/>
    <w:rsid w:val="00DC00FC"/>
    <w:rsid w:val="00DC0146"/>
    <w:rsid w:val="00DC0734"/>
    <w:rsid w:val="00DC0DEB"/>
    <w:rsid w:val="00DC0E0D"/>
    <w:rsid w:val="00DC0FFB"/>
    <w:rsid w:val="00DC193F"/>
    <w:rsid w:val="00DC1A65"/>
    <w:rsid w:val="00DC1BB0"/>
    <w:rsid w:val="00DC1C61"/>
    <w:rsid w:val="00DC2C7E"/>
    <w:rsid w:val="00DC2D7E"/>
    <w:rsid w:val="00DC3398"/>
    <w:rsid w:val="00DC3762"/>
    <w:rsid w:val="00DC389B"/>
    <w:rsid w:val="00DC3A22"/>
    <w:rsid w:val="00DC4587"/>
    <w:rsid w:val="00DC4874"/>
    <w:rsid w:val="00DC4E56"/>
    <w:rsid w:val="00DC5178"/>
    <w:rsid w:val="00DC5AB3"/>
    <w:rsid w:val="00DC5BC1"/>
    <w:rsid w:val="00DC5FCA"/>
    <w:rsid w:val="00DC5FD5"/>
    <w:rsid w:val="00DC6218"/>
    <w:rsid w:val="00DC6546"/>
    <w:rsid w:val="00DC7067"/>
    <w:rsid w:val="00DC7617"/>
    <w:rsid w:val="00DC76D4"/>
    <w:rsid w:val="00DD00EE"/>
    <w:rsid w:val="00DD05E4"/>
    <w:rsid w:val="00DD066F"/>
    <w:rsid w:val="00DD0688"/>
    <w:rsid w:val="00DD1A1F"/>
    <w:rsid w:val="00DD1E66"/>
    <w:rsid w:val="00DD2323"/>
    <w:rsid w:val="00DD233C"/>
    <w:rsid w:val="00DD285B"/>
    <w:rsid w:val="00DD2DC4"/>
    <w:rsid w:val="00DD4028"/>
    <w:rsid w:val="00DD4B4B"/>
    <w:rsid w:val="00DD4D1B"/>
    <w:rsid w:val="00DD50DA"/>
    <w:rsid w:val="00DD533D"/>
    <w:rsid w:val="00DD547A"/>
    <w:rsid w:val="00DD5741"/>
    <w:rsid w:val="00DD5A79"/>
    <w:rsid w:val="00DD6159"/>
    <w:rsid w:val="00DD6396"/>
    <w:rsid w:val="00DD64A0"/>
    <w:rsid w:val="00DD671B"/>
    <w:rsid w:val="00DD73D0"/>
    <w:rsid w:val="00DD7C4D"/>
    <w:rsid w:val="00DE05DE"/>
    <w:rsid w:val="00DE1171"/>
    <w:rsid w:val="00DE3890"/>
    <w:rsid w:val="00DE39FA"/>
    <w:rsid w:val="00DE4632"/>
    <w:rsid w:val="00DE4A42"/>
    <w:rsid w:val="00DE569B"/>
    <w:rsid w:val="00DE5BDD"/>
    <w:rsid w:val="00DE5E0C"/>
    <w:rsid w:val="00DE5F5A"/>
    <w:rsid w:val="00DE6129"/>
    <w:rsid w:val="00DE68C4"/>
    <w:rsid w:val="00DE6CA8"/>
    <w:rsid w:val="00DE7606"/>
    <w:rsid w:val="00DE7A69"/>
    <w:rsid w:val="00DE7EB4"/>
    <w:rsid w:val="00DF01BF"/>
    <w:rsid w:val="00DF0244"/>
    <w:rsid w:val="00DF18C8"/>
    <w:rsid w:val="00DF1903"/>
    <w:rsid w:val="00DF1EA3"/>
    <w:rsid w:val="00DF2637"/>
    <w:rsid w:val="00DF2898"/>
    <w:rsid w:val="00DF2900"/>
    <w:rsid w:val="00DF4E86"/>
    <w:rsid w:val="00DF5175"/>
    <w:rsid w:val="00DF5CAE"/>
    <w:rsid w:val="00DF69DB"/>
    <w:rsid w:val="00DF6B05"/>
    <w:rsid w:val="00DF6B80"/>
    <w:rsid w:val="00DF6D18"/>
    <w:rsid w:val="00DF77B9"/>
    <w:rsid w:val="00DF7A46"/>
    <w:rsid w:val="00DF7F56"/>
    <w:rsid w:val="00E002CB"/>
    <w:rsid w:val="00E007DB"/>
    <w:rsid w:val="00E00941"/>
    <w:rsid w:val="00E00E67"/>
    <w:rsid w:val="00E00E89"/>
    <w:rsid w:val="00E0171F"/>
    <w:rsid w:val="00E018FC"/>
    <w:rsid w:val="00E01934"/>
    <w:rsid w:val="00E01A68"/>
    <w:rsid w:val="00E01F1F"/>
    <w:rsid w:val="00E02067"/>
    <w:rsid w:val="00E02263"/>
    <w:rsid w:val="00E0273B"/>
    <w:rsid w:val="00E02B9A"/>
    <w:rsid w:val="00E030C6"/>
    <w:rsid w:val="00E03173"/>
    <w:rsid w:val="00E0326D"/>
    <w:rsid w:val="00E03D17"/>
    <w:rsid w:val="00E03D67"/>
    <w:rsid w:val="00E04325"/>
    <w:rsid w:val="00E049F3"/>
    <w:rsid w:val="00E05A0F"/>
    <w:rsid w:val="00E05B54"/>
    <w:rsid w:val="00E0600D"/>
    <w:rsid w:val="00E06492"/>
    <w:rsid w:val="00E0651E"/>
    <w:rsid w:val="00E10795"/>
    <w:rsid w:val="00E10AAD"/>
    <w:rsid w:val="00E10CAF"/>
    <w:rsid w:val="00E12337"/>
    <w:rsid w:val="00E1253A"/>
    <w:rsid w:val="00E12585"/>
    <w:rsid w:val="00E130DB"/>
    <w:rsid w:val="00E1327D"/>
    <w:rsid w:val="00E136AB"/>
    <w:rsid w:val="00E145A8"/>
    <w:rsid w:val="00E14912"/>
    <w:rsid w:val="00E14921"/>
    <w:rsid w:val="00E14B52"/>
    <w:rsid w:val="00E15198"/>
    <w:rsid w:val="00E161B5"/>
    <w:rsid w:val="00E16218"/>
    <w:rsid w:val="00E1627F"/>
    <w:rsid w:val="00E166A0"/>
    <w:rsid w:val="00E16891"/>
    <w:rsid w:val="00E16C84"/>
    <w:rsid w:val="00E16E1B"/>
    <w:rsid w:val="00E20404"/>
    <w:rsid w:val="00E207A9"/>
    <w:rsid w:val="00E2085E"/>
    <w:rsid w:val="00E212F0"/>
    <w:rsid w:val="00E214C4"/>
    <w:rsid w:val="00E21B0C"/>
    <w:rsid w:val="00E21B20"/>
    <w:rsid w:val="00E21B55"/>
    <w:rsid w:val="00E22097"/>
    <w:rsid w:val="00E22268"/>
    <w:rsid w:val="00E223C8"/>
    <w:rsid w:val="00E228CA"/>
    <w:rsid w:val="00E22DBC"/>
    <w:rsid w:val="00E22EFF"/>
    <w:rsid w:val="00E230D3"/>
    <w:rsid w:val="00E2344E"/>
    <w:rsid w:val="00E2381B"/>
    <w:rsid w:val="00E2414A"/>
    <w:rsid w:val="00E2480C"/>
    <w:rsid w:val="00E24A32"/>
    <w:rsid w:val="00E24DB2"/>
    <w:rsid w:val="00E2545A"/>
    <w:rsid w:val="00E25708"/>
    <w:rsid w:val="00E25DCE"/>
    <w:rsid w:val="00E26116"/>
    <w:rsid w:val="00E2630C"/>
    <w:rsid w:val="00E263AB"/>
    <w:rsid w:val="00E263D9"/>
    <w:rsid w:val="00E26A0B"/>
    <w:rsid w:val="00E26B16"/>
    <w:rsid w:val="00E2722B"/>
    <w:rsid w:val="00E27284"/>
    <w:rsid w:val="00E2748A"/>
    <w:rsid w:val="00E275F6"/>
    <w:rsid w:val="00E27AA3"/>
    <w:rsid w:val="00E308C3"/>
    <w:rsid w:val="00E3149C"/>
    <w:rsid w:val="00E32844"/>
    <w:rsid w:val="00E32CDA"/>
    <w:rsid w:val="00E32D65"/>
    <w:rsid w:val="00E3331C"/>
    <w:rsid w:val="00E33D30"/>
    <w:rsid w:val="00E33D5F"/>
    <w:rsid w:val="00E34023"/>
    <w:rsid w:val="00E345AF"/>
    <w:rsid w:val="00E34A92"/>
    <w:rsid w:val="00E34B30"/>
    <w:rsid w:val="00E34C53"/>
    <w:rsid w:val="00E35027"/>
    <w:rsid w:val="00E3546A"/>
    <w:rsid w:val="00E35883"/>
    <w:rsid w:val="00E359E9"/>
    <w:rsid w:val="00E360BF"/>
    <w:rsid w:val="00E3613D"/>
    <w:rsid w:val="00E363D0"/>
    <w:rsid w:val="00E365F7"/>
    <w:rsid w:val="00E36AA6"/>
    <w:rsid w:val="00E3727A"/>
    <w:rsid w:val="00E400CB"/>
    <w:rsid w:val="00E401E4"/>
    <w:rsid w:val="00E40421"/>
    <w:rsid w:val="00E40993"/>
    <w:rsid w:val="00E40A0A"/>
    <w:rsid w:val="00E40D31"/>
    <w:rsid w:val="00E40F65"/>
    <w:rsid w:val="00E41228"/>
    <w:rsid w:val="00E422F3"/>
    <w:rsid w:val="00E424B5"/>
    <w:rsid w:val="00E425D5"/>
    <w:rsid w:val="00E42EC0"/>
    <w:rsid w:val="00E4312E"/>
    <w:rsid w:val="00E433BE"/>
    <w:rsid w:val="00E43A4A"/>
    <w:rsid w:val="00E43BBB"/>
    <w:rsid w:val="00E44186"/>
    <w:rsid w:val="00E447CE"/>
    <w:rsid w:val="00E44D43"/>
    <w:rsid w:val="00E450B7"/>
    <w:rsid w:val="00E45902"/>
    <w:rsid w:val="00E45B38"/>
    <w:rsid w:val="00E45BF9"/>
    <w:rsid w:val="00E45D05"/>
    <w:rsid w:val="00E45DC3"/>
    <w:rsid w:val="00E45E0E"/>
    <w:rsid w:val="00E46AEE"/>
    <w:rsid w:val="00E46EB1"/>
    <w:rsid w:val="00E473F3"/>
    <w:rsid w:val="00E47503"/>
    <w:rsid w:val="00E47853"/>
    <w:rsid w:val="00E47934"/>
    <w:rsid w:val="00E47958"/>
    <w:rsid w:val="00E47C31"/>
    <w:rsid w:val="00E5045D"/>
    <w:rsid w:val="00E504DA"/>
    <w:rsid w:val="00E50604"/>
    <w:rsid w:val="00E5064E"/>
    <w:rsid w:val="00E5086C"/>
    <w:rsid w:val="00E511B9"/>
    <w:rsid w:val="00E5126B"/>
    <w:rsid w:val="00E52992"/>
    <w:rsid w:val="00E53144"/>
    <w:rsid w:val="00E538D5"/>
    <w:rsid w:val="00E53D57"/>
    <w:rsid w:val="00E5407A"/>
    <w:rsid w:val="00E54CCC"/>
    <w:rsid w:val="00E54CDE"/>
    <w:rsid w:val="00E54D36"/>
    <w:rsid w:val="00E551FB"/>
    <w:rsid w:val="00E555D7"/>
    <w:rsid w:val="00E55B29"/>
    <w:rsid w:val="00E55E04"/>
    <w:rsid w:val="00E56181"/>
    <w:rsid w:val="00E56C0F"/>
    <w:rsid w:val="00E56D52"/>
    <w:rsid w:val="00E578AB"/>
    <w:rsid w:val="00E5795F"/>
    <w:rsid w:val="00E604FB"/>
    <w:rsid w:val="00E6085E"/>
    <w:rsid w:val="00E60A60"/>
    <w:rsid w:val="00E60FDF"/>
    <w:rsid w:val="00E6104A"/>
    <w:rsid w:val="00E61052"/>
    <w:rsid w:val="00E610E9"/>
    <w:rsid w:val="00E61855"/>
    <w:rsid w:val="00E633C8"/>
    <w:rsid w:val="00E65215"/>
    <w:rsid w:val="00E6557C"/>
    <w:rsid w:val="00E65D10"/>
    <w:rsid w:val="00E65D9D"/>
    <w:rsid w:val="00E666C3"/>
    <w:rsid w:val="00E6690A"/>
    <w:rsid w:val="00E669EF"/>
    <w:rsid w:val="00E66BDF"/>
    <w:rsid w:val="00E66F93"/>
    <w:rsid w:val="00E6728E"/>
    <w:rsid w:val="00E674EF"/>
    <w:rsid w:val="00E67B77"/>
    <w:rsid w:val="00E71770"/>
    <w:rsid w:val="00E719F2"/>
    <w:rsid w:val="00E71C6F"/>
    <w:rsid w:val="00E72342"/>
    <w:rsid w:val="00E73023"/>
    <w:rsid w:val="00E735B5"/>
    <w:rsid w:val="00E73FE7"/>
    <w:rsid w:val="00E746D9"/>
    <w:rsid w:val="00E747E2"/>
    <w:rsid w:val="00E74EA6"/>
    <w:rsid w:val="00E7540C"/>
    <w:rsid w:val="00E7541C"/>
    <w:rsid w:val="00E75B72"/>
    <w:rsid w:val="00E762D1"/>
    <w:rsid w:val="00E771B7"/>
    <w:rsid w:val="00E773AB"/>
    <w:rsid w:val="00E776B9"/>
    <w:rsid w:val="00E77A92"/>
    <w:rsid w:val="00E77E30"/>
    <w:rsid w:val="00E8000C"/>
    <w:rsid w:val="00E80368"/>
    <w:rsid w:val="00E80B10"/>
    <w:rsid w:val="00E80F3B"/>
    <w:rsid w:val="00E818AC"/>
    <w:rsid w:val="00E81E62"/>
    <w:rsid w:val="00E81F20"/>
    <w:rsid w:val="00E8316A"/>
    <w:rsid w:val="00E83171"/>
    <w:rsid w:val="00E83895"/>
    <w:rsid w:val="00E838B7"/>
    <w:rsid w:val="00E83BF6"/>
    <w:rsid w:val="00E83E5B"/>
    <w:rsid w:val="00E84610"/>
    <w:rsid w:val="00E8501A"/>
    <w:rsid w:val="00E85351"/>
    <w:rsid w:val="00E85E2B"/>
    <w:rsid w:val="00E85EF5"/>
    <w:rsid w:val="00E865D5"/>
    <w:rsid w:val="00E86734"/>
    <w:rsid w:val="00E87406"/>
    <w:rsid w:val="00E875D1"/>
    <w:rsid w:val="00E8760F"/>
    <w:rsid w:val="00E87B77"/>
    <w:rsid w:val="00E87DC6"/>
    <w:rsid w:val="00E9008F"/>
    <w:rsid w:val="00E908D6"/>
    <w:rsid w:val="00E90B6A"/>
    <w:rsid w:val="00E90C3E"/>
    <w:rsid w:val="00E91951"/>
    <w:rsid w:val="00E91AAF"/>
    <w:rsid w:val="00E91E32"/>
    <w:rsid w:val="00E9265E"/>
    <w:rsid w:val="00E92E16"/>
    <w:rsid w:val="00E94CE0"/>
    <w:rsid w:val="00E94FCE"/>
    <w:rsid w:val="00E95369"/>
    <w:rsid w:val="00E954DF"/>
    <w:rsid w:val="00E9574D"/>
    <w:rsid w:val="00E9594E"/>
    <w:rsid w:val="00E966E8"/>
    <w:rsid w:val="00E97318"/>
    <w:rsid w:val="00E97356"/>
    <w:rsid w:val="00E97415"/>
    <w:rsid w:val="00E977D7"/>
    <w:rsid w:val="00E97DF0"/>
    <w:rsid w:val="00EA048E"/>
    <w:rsid w:val="00EA0578"/>
    <w:rsid w:val="00EA0972"/>
    <w:rsid w:val="00EA09C8"/>
    <w:rsid w:val="00EA0ABB"/>
    <w:rsid w:val="00EA0C97"/>
    <w:rsid w:val="00EA0E86"/>
    <w:rsid w:val="00EA1377"/>
    <w:rsid w:val="00EA1DEE"/>
    <w:rsid w:val="00EA2E9A"/>
    <w:rsid w:val="00EA30D2"/>
    <w:rsid w:val="00EA354A"/>
    <w:rsid w:val="00EA3713"/>
    <w:rsid w:val="00EA3AE6"/>
    <w:rsid w:val="00EA412C"/>
    <w:rsid w:val="00EA46EF"/>
    <w:rsid w:val="00EA4D7B"/>
    <w:rsid w:val="00EA533C"/>
    <w:rsid w:val="00EA5496"/>
    <w:rsid w:val="00EA565A"/>
    <w:rsid w:val="00EA5AA2"/>
    <w:rsid w:val="00EA5F43"/>
    <w:rsid w:val="00EA64A9"/>
    <w:rsid w:val="00EA6CE4"/>
    <w:rsid w:val="00EA72EE"/>
    <w:rsid w:val="00EA779F"/>
    <w:rsid w:val="00EA7A0E"/>
    <w:rsid w:val="00EB0396"/>
    <w:rsid w:val="00EB14FB"/>
    <w:rsid w:val="00EB1513"/>
    <w:rsid w:val="00EB1809"/>
    <w:rsid w:val="00EB1A87"/>
    <w:rsid w:val="00EB1AAD"/>
    <w:rsid w:val="00EB1E4C"/>
    <w:rsid w:val="00EB2688"/>
    <w:rsid w:val="00EB3801"/>
    <w:rsid w:val="00EB3A14"/>
    <w:rsid w:val="00EB4015"/>
    <w:rsid w:val="00EB4CA8"/>
    <w:rsid w:val="00EB53AF"/>
    <w:rsid w:val="00EB5695"/>
    <w:rsid w:val="00EB5BDC"/>
    <w:rsid w:val="00EB5BFD"/>
    <w:rsid w:val="00EB63AB"/>
    <w:rsid w:val="00EB647D"/>
    <w:rsid w:val="00EB6A36"/>
    <w:rsid w:val="00EB7160"/>
    <w:rsid w:val="00EB731C"/>
    <w:rsid w:val="00EB7645"/>
    <w:rsid w:val="00EB7835"/>
    <w:rsid w:val="00EB7A6B"/>
    <w:rsid w:val="00EB7AB6"/>
    <w:rsid w:val="00EB7E45"/>
    <w:rsid w:val="00EC00AF"/>
    <w:rsid w:val="00EC028F"/>
    <w:rsid w:val="00EC10C8"/>
    <w:rsid w:val="00EC11EA"/>
    <w:rsid w:val="00EC160E"/>
    <w:rsid w:val="00EC1DE0"/>
    <w:rsid w:val="00EC27E5"/>
    <w:rsid w:val="00EC3340"/>
    <w:rsid w:val="00EC3741"/>
    <w:rsid w:val="00EC37C9"/>
    <w:rsid w:val="00EC3B6A"/>
    <w:rsid w:val="00EC3FCF"/>
    <w:rsid w:val="00EC4102"/>
    <w:rsid w:val="00EC438D"/>
    <w:rsid w:val="00EC4D1B"/>
    <w:rsid w:val="00EC5252"/>
    <w:rsid w:val="00EC6A80"/>
    <w:rsid w:val="00EC721A"/>
    <w:rsid w:val="00EC75BF"/>
    <w:rsid w:val="00EC768B"/>
    <w:rsid w:val="00EC7945"/>
    <w:rsid w:val="00EC7D43"/>
    <w:rsid w:val="00EC7DFB"/>
    <w:rsid w:val="00ED0202"/>
    <w:rsid w:val="00ED0BB0"/>
    <w:rsid w:val="00ED108E"/>
    <w:rsid w:val="00ED1850"/>
    <w:rsid w:val="00ED1AF1"/>
    <w:rsid w:val="00ED1FC1"/>
    <w:rsid w:val="00ED2021"/>
    <w:rsid w:val="00ED2190"/>
    <w:rsid w:val="00ED2738"/>
    <w:rsid w:val="00ED34B3"/>
    <w:rsid w:val="00ED3792"/>
    <w:rsid w:val="00ED43D1"/>
    <w:rsid w:val="00ED485A"/>
    <w:rsid w:val="00ED4D78"/>
    <w:rsid w:val="00ED50EA"/>
    <w:rsid w:val="00ED55CA"/>
    <w:rsid w:val="00ED5806"/>
    <w:rsid w:val="00ED5822"/>
    <w:rsid w:val="00ED5837"/>
    <w:rsid w:val="00ED5849"/>
    <w:rsid w:val="00ED5F52"/>
    <w:rsid w:val="00ED6DA2"/>
    <w:rsid w:val="00ED7555"/>
    <w:rsid w:val="00ED7790"/>
    <w:rsid w:val="00ED7EDF"/>
    <w:rsid w:val="00EE015D"/>
    <w:rsid w:val="00EE07C3"/>
    <w:rsid w:val="00EE08E6"/>
    <w:rsid w:val="00EE0E23"/>
    <w:rsid w:val="00EE19C7"/>
    <w:rsid w:val="00EE1FD3"/>
    <w:rsid w:val="00EE2204"/>
    <w:rsid w:val="00EE25BC"/>
    <w:rsid w:val="00EE2AA7"/>
    <w:rsid w:val="00EE2DFA"/>
    <w:rsid w:val="00EE32C3"/>
    <w:rsid w:val="00EE386F"/>
    <w:rsid w:val="00EE3CB9"/>
    <w:rsid w:val="00EE4148"/>
    <w:rsid w:val="00EE42D7"/>
    <w:rsid w:val="00EE47C8"/>
    <w:rsid w:val="00EE4E0F"/>
    <w:rsid w:val="00EE5247"/>
    <w:rsid w:val="00EE569B"/>
    <w:rsid w:val="00EE5C6A"/>
    <w:rsid w:val="00EE5FDC"/>
    <w:rsid w:val="00EE60F2"/>
    <w:rsid w:val="00EE6B7F"/>
    <w:rsid w:val="00EE70AA"/>
    <w:rsid w:val="00EE7A35"/>
    <w:rsid w:val="00EF0103"/>
    <w:rsid w:val="00EF0175"/>
    <w:rsid w:val="00EF03C2"/>
    <w:rsid w:val="00EF03C9"/>
    <w:rsid w:val="00EF09A9"/>
    <w:rsid w:val="00EF0EF8"/>
    <w:rsid w:val="00EF1950"/>
    <w:rsid w:val="00EF1D6C"/>
    <w:rsid w:val="00EF2666"/>
    <w:rsid w:val="00EF2EE1"/>
    <w:rsid w:val="00EF3830"/>
    <w:rsid w:val="00EF389E"/>
    <w:rsid w:val="00EF502B"/>
    <w:rsid w:val="00EF5220"/>
    <w:rsid w:val="00EF5585"/>
    <w:rsid w:val="00EF5756"/>
    <w:rsid w:val="00EF5B27"/>
    <w:rsid w:val="00EF62C3"/>
    <w:rsid w:val="00EF6831"/>
    <w:rsid w:val="00EF6CE7"/>
    <w:rsid w:val="00EF7726"/>
    <w:rsid w:val="00EF7BC9"/>
    <w:rsid w:val="00EF7D93"/>
    <w:rsid w:val="00F000B1"/>
    <w:rsid w:val="00F001C7"/>
    <w:rsid w:val="00F00B9E"/>
    <w:rsid w:val="00F01000"/>
    <w:rsid w:val="00F0112E"/>
    <w:rsid w:val="00F016A0"/>
    <w:rsid w:val="00F01C6B"/>
    <w:rsid w:val="00F02B26"/>
    <w:rsid w:val="00F03407"/>
    <w:rsid w:val="00F03524"/>
    <w:rsid w:val="00F0464E"/>
    <w:rsid w:val="00F06B33"/>
    <w:rsid w:val="00F06C52"/>
    <w:rsid w:val="00F07470"/>
    <w:rsid w:val="00F07F8F"/>
    <w:rsid w:val="00F10930"/>
    <w:rsid w:val="00F10E97"/>
    <w:rsid w:val="00F1103C"/>
    <w:rsid w:val="00F11277"/>
    <w:rsid w:val="00F11D97"/>
    <w:rsid w:val="00F12014"/>
    <w:rsid w:val="00F12CDB"/>
    <w:rsid w:val="00F13052"/>
    <w:rsid w:val="00F13EEE"/>
    <w:rsid w:val="00F1497F"/>
    <w:rsid w:val="00F14F02"/>
    <w:rsid w:val="00F1538C"/>
    <w:rsid w:val="00F159C9"/>
    <w:rsid w:val="00F15B2A"/>
    <w:rsid w:val="00F15DE2"/>
    <w:rsid w:val="00F15E96"/>
    <w:rsid w:val="00F162A9"/>
    <w:rsid w:val="00F1790C"/>
    <w:rsid w:val="00F200CA"/>
    <w:rsid w:val="00F201C8"/>
    <w:rsid w:val="00F20737"/>
    <w:rsid w:val="00F20B73"/>
    <w:rsid w:val="00F217D5"/>
    <w:rsid w:val="00F2202D"/>
    <w:rsid w:val="00F22141"/>
    <w:rsid w:val="00F221BA"/>
    <w:rsid w:val="00F225C2"/>
    <w:rsid w:val="00F22629"/>
    <w:rsid w:val="00F22E68"/>
    <w:rsid w:val="00F22EB8"/>
    <w:rsid w:val="00F23E91"/>
    <w:rsid w:val="00F2414E"/>
    <w:rsid w:val="00F24B59"/>
    <w:rsid w:val="00F2597E"/>
    <w:rsid w:val="00F25F6D"/>
    <w:rsid w:val="00F268A1"/>
    <w:rsid w:val="00F26FA9"/>
    <w:rsid w:val="00F274EB"/>
    <w:rsid w:val="00F2751F"/>
    <w:rsid w:val="00F275D1"/>
    <w:rsid w:val="00F279EF"/>
    <w:rsid w:val="00F27A8D"/>
    <w:rsid w:val="00F27B4A"/>
    <w:rsid w:val="00F27B74"/>
    <w:rsid w:val="00F27CD3"/>
    <w:rsid w:val="00F27FB0"/>
    <w:rsid w:val="00F30151"/>
    <w:rsid w:val="00F30C3A"/>
    <w:rsid w:val="00F310BC"/>
    <w:rsid w:val="00F316BA"/>
    <w:rsid w:val="00F31879"/>
    <w:rsid w:val="00F31BD4"/>
    <w:rsid w:val="00F31D48"/>
    <w:rsid w:val="00F32D6A"/>
    <w:rsid w:val="00F3376B"/>
    <w:rsid w:val="00F33897"/>
    <w:rsid w:val="00F338EF"/>
    <w:rsid w:val="00F34A6F"/>
    <w:rsid w:val="00F34D02"/>
    <w:rsid w:val="00F34DDC"/>
    <w:rsid w:val="00F356A1"/>
    <w:rsid w:val="00F35926"/>
    <w:rsid w:val="00F36118"/>
    <w:rsid w:val="00F3691A"/>
    <w:rsid w:val="00F369DD"/>
    <w:rsid w:val="00F36BFB"/>
    <w:rsid w:val="00F37095"/>
    <w:rsid w:val="00F3751B"/>
    <w:rsid w:val="00F40711"/>
    <w:rsid w:val="00F40A3F"/>
    <w:rsid w:val="00F40EE4"/>
    <w:rsid w:val="00F4118E"/>
    <w:rsid w:val="00F413DD"/>
    <w:rsid w:val="00F41A9D"/>
    <w:rsid w:val="00F42331"/>
    <w:rsid w:val="00F4283E"/>
    <w:rsid w:val="00F43048"/>
    <w:rsid w:val="00F4329B"/>
    <w:rsid w:val="00F432A2"/>
    <w:rsid w:val="00F43490"/>
    <w:rsid w:val="00F4399D"/>
    <w:rsid w:val="00F43D96"/>
    <w:rsid w:val="00F43E10"/>
    <w:rsid w:val="00F4402C"/>
    <w:rsid w:val="00F44CE1"/>
    <w:rsid w:val="00F45E7D"/>
    <w:rsid w:val="00F463CB"/>
    <w:rsid w:val="00F4689B"/>
    <w:rsid w:val="00F47277"/>
    <w:rsid w:val="00F5073F"/>
    <w:rsid w:val="00F50747"/>
    <w:rsid w:val="00F50B7D"/>
    <w:rsid w:val="00F51B5E"/>
    <w:rsid w:val="00F524F0"/>
    <w:rsid w:val="00F52616"/>
    <w:rsid w:val="00F5271E"/>
    <w:rsid w:val="00F52F70"/>
    <w:rsid w:val="00F53354"/>
    <w:rsid w:val="00F53CF2"/>
    <w:rsid w:val="00F54103"/>
    <w:rsid w:val="00F54443"/>
    <w:rsid w:val="00F5593E"/>
    <w:rsid w:val="00F55D79"/>
    <w:rsid w:val="00F55DAF"/>
    <w:rsid w:val="00F560AC"/>
    <w:rsid w:val="00F56724"/>
    <w:rsid w:val="00F56F3B"/>
    <w:rsid w:val="00F56F57"/>
    <w:rsid w:val="00F5729B"/>
    <w:rsid w:val="00F57EDD"/>
    <w:rsid w:val="00F60ABC"/>
    <w:rsid w:val="00F61204"/>
    <w:rsid w:val="00F61299"/>
    <w:rsid w:val="00F61A63"/>
    <w:rsid w:val="00F6238C"/>
    <w:rsid w:val="00F62626"/>
    <w:rsid w:val="00F62A50"/>
    <w:rsid w:val="00F63538"/>
    <w:rsid w:val="00F64985"/>
    <w:rsid w:val="00F64B91"/>
    <w:rsid w:val="00F64D48"/>
    <w:rsid w:val="00F64EA0"/>
    <w:rsid w:val="00F65C1D"/>
    <w:rsid w:val="00F65E53"/>
    <w:rsid w:val="00F6630D"/>
    <w:rsid w:val="00F66431"/>
    <w:rsid w:val="00F66A94"/>
    <w:rsid w:val="00F66D91"/>
    <w:rsid w:val="00F66FD7"/>
    <w:rsid w:val="00F670FB"/>
    <w:rsid w:val="00F671EE"/>
    <w:rsid w:val="00F6731D"/>
    <w:rsid w:val="00F6745C"/>
    <w:rsid w:val="00F675EA"/>
    <w:rsid w:val="00F67949"/>
    <w:rsid w:val="00F679AB"/>
    <w:rsid w:val="00F67A3C"/>
    <w:rsid w:val="00F70256"/>
    <w:rsid w:val="00F70676"/>
    <w:rsid w:val="00F7182E"/>
    <w:rsid w:val="00F7196C"/>
    <w:rsid w:val="00F71D0B"/>
    <w:rsid w:val="00F7206E"/>
    <w:rsid w:val="00F7240E"/>
    <w:rsid w:val="00F736B0"/>
    <w:rsid w:val="00F737C6"/>
    <w:rsid w:val="00F737F3"/>
    <w:rsid w:val="00F75576"/>
    <w:rsid w:val="00F7559D"/>
    <w:rsid w:val="00F76203"/>
    <w:rsid w:val="00F777AB"/>
    <w:rsid w:val="00F77AF4"/>
    <w:rsid w:val="00F77BA2"/>
    <w:rsid w:val="00F805C7"/>
    <w:rsid w:val="00F805C8"/>
    <w:rsid w:val="00F809C9"/>
    <w:rsid w:val="00F80CBC"/>
    <w:rsid w:val="00F80E80"/>
    <w:rsid w:val="00F80F6B"/>
    <w:rsid w:val="00F8167C"/>
    <w:rsid w:val="00F81BD1"/>
    <w:rsid w:val="00F81CD5"/>
    <w:rsid w:val="00F81CF9"/>
    <w:rsid w:val="00F81F4D"/>
    <w:rsid w:val="00F8222C"/>
    <w:rsid w:val="00F827D1"/>
    <w:rsid w:val="00F82841"/>
    <w:rsid w:val="00F82BB9"/>
    <w:rsid w:val="00F82D86"/>
    <w:rsid w:val="00F83A44"/>
    <w:rsid w:val="00F83B01"/>
    <w:rsid w:val="00F842AB"/>
    <w:rsid w:val="00F84D96"/>
    <w:rsid w:val="00F855AA"/>
    <w:rsid w:val="00F85671"/>
    <w:rsid w:val="00F86547"/>
    <w:rsid w:val="00F86C50"/>
    <w:rsid w:val="00F87037"/>
    <w:rsid w:val="00F8759E"/>
    <w:rsid w:val="00F90008"/>
    <w:rsid w:val="00F90324"/>
    <w:rsid w:val="00F90C17"/>
    <w:rsid w:val="00F90F1B"/>
    <w:rsid w:val="00F9130D"/>
    <w:rsid w:val="00F9136C"/>
    <w:rsid w:val="00F916DA"/>
    <w:rsid w:val="00F917F7"/>
    <w:rsid w:val="00F919C7"/>
    <w:rsid w:val="00F91C65"/>
    <w:rsid w:val="00F91EC5"/>
    <w:rsid w:val="00F91EF4"/>
    <w:rsid w:val="00F92AB6"/>
    <w:rsid w:val="00F92BAC"/>
    <w:rsid w:val="00F92C5D"/>
    <w:rsid w:val="00F92DF3"/>
    <w:rsid w:val="00F9332A"/>
    <w:rsid w:val="00F9371F"/>
    <w:rsid w:val="00F9374C"/>
    <w:rsid w:val="00F938D5"/>
    <w:rsid w:val="00F9433E"/>
    <w:rsid w:val="00F94561"/>
    <w:rsid w:val="00F956D3"/>
    <w:rsid w:val="00F95A3C"/>
    <w:rsid w:val="00F95FBD"/>
    <w:rsid w:val="00F965DF"/>
    <w:rsid w:val="00F96841"/>
    <w:rsid w:val="00F9729E"/>
    <w:rsid w:val="00F97810"/>
    <w:rsid w:val="00FA1195"/>
    <w:rsid w:val="00FA12B0"/>
    <w:rsid w:val="00FA156B"/>
    <w:rsid w:val="00FA1C36"/>
    <w:rsid w:val="00FA1D98"/>
    <w:rsid w:val="00FA24A6"/>
    <w:rsid w:val="00FA2588"/>
    <w:rsid w:val="00FA28B6"/>
    <w:rsid w:val="00FA2D2B"/>
    <w:rsid w:val="00FA373E"/>
    <w:rsid w:val="00FA3F22"/>
    <w:rsid w:val="00FA418C"/>
    <w:rsid w:val="00FA466B"/>
    <w:rsid w:val="00FA48A0"/>
    <w:rsid w:val="00FA4D81"/>
    <w:rsid w:val="00FA4F7E"/>
    <w:rsid w:val="00FA50A8"/>
    <w:rsid w:val="00FA510C"/>
    <w:rsid w:val="00FA52BD"/>
    <w:rsid w:val="00FA5C4F"/>
    <w:rsid w:val="00FA769A"/>
    <w:rsid w:val="00FB00C9"/>
    <w:rsid w:val="00FB05C1"/>
    <w:rsid w:val="00FB0751"/>
    <w:rsid w:val="00FB0CE7"/>
    <w:rsid w:val="00FB0D56"/>
    <w:rsid w:val="00FB1045"/>
    <w:rsid w:val="00FB13D4"/>
    <w:rsid w:val="00FB2027"/>
    <w:rsid w:val="00FB2440"/>
    <w:rsid w:val="00FB2559"/>
    <w:rsid w:val="00FB303A"/>
    <w:rsid w:val="00FB316C"/>
    <w:rsid w:val="00FB3223"/>
    <w:rsid w:val="00FB35B7"/>
    <w:rsid w:val="00FB3A35"/>
    <w:rsid w:val="00FB3CD1"/>
    <w:rsid w:val="00FB4105"/>
    <w:rsid w:val="00FB4372"/>
    <w:rsid w:val="00FB49D1"/>
    <w:rsid w:val="00FB5B08"/>
    <w:rsid w:val="00FB5CBE"/>
    <w:rsid w:val="00FB6111"/>
    <w:rsid w:val="00FB6AE3"/>
    <w:rsid w:val="00FB6D37"/>
    <w:rsid w:val="00FB6E60"/>
    <w:rsid w:val="00FB7209"/>
    <w:rsid w:val="00FB73DA"/>
    <w:rsid w:val="00FB760C"/>
    <w:rsid w:val="00FB79E6"/>
    <w:rsid w:val="00FC036D"/>
    <w:rsid w:val="00FC0A1F"/>
    <w:rsid w:val="00FC0F17"/>
    <w:rsid w:val="00FC0F5C"/>
    <w:rsid w:val="00FC1B67"/>
    <w:rsid w:val="00FC201D"/>
    <w:rsid w:val="00FC2596"/>
    <w:rsid w:val="00FC2652"/>
    <w:rsid w:val="00FC2856"/>
    <w:rsid w:val="00FC29CE"/>
    <w:rsid w:val="00FC2EA0"/>
    <w:rsid w:val="00FC3338"/>
    <w:rsid w:val="00FC40D7"/>
    <w:rsid w:val="00FC4E7E"/>
    <w:rsid w:val="00FC514E"/>
    <w:rsid w:val="00FC5549"/>
    <w:rsid w:val="00FC58A8"/>
    <w:rsid w:val="00FC5BEC"/>
    <w:rsid w:val="00FC5FE1"/>
    <w:rsid w:val="00FD045F"/>
    <w:rsid w:val="00FD07B1"/>
    <w:rsid w:val="00FD0846"/>
    <w:rsid w:val="00FD0A7E"/>
    <w:rsid w:val="00FD0FC7"/>
    <w:rsid w:val="00FD112C"/>
    <w:rsid w:val="00FD1191"/>
    <w:rsid w:val="00FD1718"/>
    <w:rsid w:val="00FD17AE"/>
    <w:rsid w:val="00FD1876"/>
    <w:rsid w:val="00FD18B6"/>
    <w:rsid w:val="00FD18F9"/>
    <w:rsid w:val="00FD1B36"/>
    <w:rsid w:val="00FD1E1B"/>
    <w:rsid w:val="00FD1F98"/>
    <w:rsid w:val="00FD20A2"/>
    <w:rsid w:val="00FD2525"/>
    <w:rsid w:val="00FD380F"/>
    <w:rsid w:val="00FD3839"/>
    <w:rsid w:val="00FD4067"/>
    <w:rsid w:val="00FD46BB"/>
    <w:rsid w:val="00FD4D7C"/>
    <w:rsid w:val="00FD4FE0"/>
    <w:rsid w:val="00FD650C"/>
    <w:rsid w:val="00FD65AC"/>
    <w:rsid w:val="00FD678C"/>
    <w:rsid w:val="00FD787D"/>
    <w:rsid w:val="00FD78D5"/>
    <w:rsid w:val="00FD7D29"/>
    <w:rsid w:val="00FD7D8D"/>
    <w:rsid w:val="00FE0047"/>
    <w:rsid w:val="00FE053C"/>
    <w:rsid w:val="00FE067B"/>
    <w:rsid w:val="00FE09CC"/>
    <w:rsid w:val="00FE146E"/>
    <w:rsid w:val="00FE1EC0"/>
    <w:rsid w:val="00FE283E"/>
    <w:rsid w:val="00FE2DB2"/>
    <w:rsid w:val="00FE2EDB"/>
    <w:rsid w:val="00FE30C1"/>
    <w:rsid w:val="00FE39A7"/>
    <w:rsid w:val="00FE483D"/>
    <w:rsid w:val="00FE4F3E"/>
    <w:rsid w:val="00FE50E1"/>
    <w:rsid w:val="00FE65E1"/>
    <w:rsid w:val="00FE6F3C"/>
    <w:rsid w:val="00FE737F"/>
    <w:rsid w:val="00FE7BB4"/>
    <w:rsid w:val="00FE7BCA"/>
    <w:rsid w:val="00FF0640"/>
    <w:rsid w:val="00FF14AD"/>
    <w:rsid w:val="00FF1E46"/>
    <w:rsid w:val="00FF2F24"/>
    <w:rsid w:val="00FF319B"/>
    <w:rsid w:val="00FF3AC1"/>
    <w:rsid w:val="00FF3C1D"/>
    <w:rsid w:val="00FF431E"/>
    <w:rsid w:val="00FF43D4"/>
    <w:rsid w:val="00FF4AC6"/>
    <w:rsid w:val="00FF4DC0"/>
    <w:rsid w:val="00FF5023"/>
    <w:rsid w:val="00FF505C"/>
    <w:rsid w:val="00FF5249"/>
    <w:rsid w:val="00FF5308"/>
    <w:rsid w:val="00FF57D8"/>
    <w:rsid w:val="00FF5DCF"/>
    <w:rsid w:val="00FF5DF3"/>
    <w:rsid w:val="00FF5E77"/>
    <w:rsid w:val="00FF5FE8"/>
    <w:rsid w:val="00FF63C3"/>
    <w:rsid w:val="00FF6547"/>
    <w:rsid w:val="00FF6EB0"/>
    <w:rsid w:val="00FF6F7E"/>
    <w:rsid w:val="032E53F5"/>
    <w:rsid w:val="09EE3756"/>
    <w:rsid w:val="0B2627E1"/>
    <w:rsid w:val="0BF27E58"/>
    <w:rsid w:val="0D18715A"/>
    <w:rsid w:val="0D8467AF"/>
    <w:rsid w:val="0F484BFE"/>
    <w:rsid w:val="0FD221E3"/>
    <w:rsid w:val="114E5C22"/>
    <w:rsid w:val="12742069"/>
    <w:rsid w:val="130212EC"/>
    <w:rsid w:val="145F0131"/>
    <w:rsid w:val="169F16FA"/>
    <w:rsid w:val="17127278"/>
    <w:rsid w:val="17182A1F"/>
    <w:rsid w:val="171E0ED3"/>
    <w:rsid w:val="1BDA6CA2"/>
    <w:rsid w:val="1C21343F"/>
    <w:rsid w:val="1C226C5B"/>
    <w:rsid w:val="1E451B9A"/>
    <w:rsid w:val="1E5973CA"/>
    <w:rsid w:val="1F4966AD"/>
    <w:rsid w:val="1FE42A3A"/>
    <w:rsid w:val="228B4AA3"/>
    <w:rsid w:val="2340683B"/>
    <w:rsid w:val="2373533A"/>
    <w:rsid w:val="247D4823"/>
    <w:rsid w:val="24D130D7"/>
    <w:rsid w:val="25F968CE"/>
    <w:rsid w:val="29D5084B"/>
    <w:rsid w:val="2B9E510B"/>
    <w:rsid w:val="2E1F486F"/>
    <w:rsid w:val="354C0ED4"/>
    <w:rsid w:val="370E4948"/>
    <w:rsid w:val="38DC0375"/>
    <w:rsid w:val="39F65E91"/>
    <w:rsid w:val="3A6A1FF9"/>
    <w:rsid w:val="3A78735E"/>
    <w:rsid w:val="3B521664"/>
    <w:rsid w:val="3D564505"/>
    <w:rsid w:val="40182F44"/>
    <w:rsid w:val="42257CD3"/>
    <w:rsid w:val="42EF385C"/>
    <w:rsid w:val="45C95C1F"/>
    <w:rsid w:val="46246A60"/>
    <w:rsid w:val="46E337BD"/>
    <w:rsid w:val="527057AF"/>
    <w:rsid w:val="55317DA6"/>
    <w:rsid w:val="58E6715F"/>
    <w:rsid w:val="597D4271"/>
    <w:rsid w:val="5C646ED3"/>
    <w:rsid w:val="5FE6560D"/>
    <w:rsid w:val="62404E71"/>
    <w:rsid w:val="63645E8E"/>
    <w:rsid w:val="6650087A"/>
    <w:rsid w:val="678473BD"/>
    <w:rsid w:val="68872F27"/>
    <w:rsid w:val="68C2553D"/>
    <w:rsid w:val="694D58DB"/>
    <w:rsid w:val="6A8E41F0"/>
    <w:rsid w:val="6ADF4AFD"/>
    <w:rsid w:val="6E3259FA"/>
    <w:rsid w:val="6FD14595"/>
    <w:rsid w:val="70312344"/>
    <w:rsid w:val="70AA781E"/>
    <w:rsid w:val="73116D9E"/>
    <w:rsid w:val="78094F29"/>
    <w:rsid w:val="7BBC49D3"/>
    <w:rsid w:val="7C1A0D3A"/>
    <w:rsid w:val="7E2E4CA5"/>
    <w:rsid w:val="7ECF2B33"/>
    <w:rsid w:val="7EE35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BD61F6"/>
  <w15:docId w15:val="{2E2FBDF2-5344-437F-9853-7E1AC2E0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99" w:qFormat="1"/>
    <w:lsdException w:name="annotation text"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4D36FA"/>
    <w:pPr>
      <w:widowControl w:val="0"/>
      <w:jc w:val="both"/>
    </w:pPr>
    <w:rPr>
      <w:kern w:val="2"/>
      <w:sz w:val="21"/>
      <w:szCs w:val="24"/>
    </w:rPr>
  </w:style>
  <w:style w:type="paragraph" w:styleId="1">
    <w:name w:val="heading 1"/>
    <w:basedOn w:val="a7"/>
    <w:next w:val="a7"/>
    <w:link w:val="10"/>
    <w:uiPriority w:val="9"/>
    <w:qFormat/>
    <w:pPr>
      <w:keepNext/>
      <w:keepLines/>
      <w:spacing w:before="340" w:after="330" w:line="578" w:lineRule="auto"/>
      <w:outlineLvl w:val="0"/>
    </w:pPr>
    <w:rPr>
      <w:b/>
      <w:bCs/>
      <w:kern w:val="44"/>
      <w:sz w:val="44"/>
      <w:szCs w:val="44"/>
    </w:rPr>
  </w:style>
  <w:style w:type="paragraph" w:styleId="2">
    <w:name w:val="heading 2"/>
    <w:basedOn w:val="a7"/>
    <w:next w:val="a7"/>
    <w:link w:val="20"/>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7"/>
    <w:next w:val="a7"/>
    <w:link w:val="30"/>
    <w:uiPriority w:val="9"/>
    <w:unhideWhenUsed/>
    <w:qFormat/>
    <w:pPr>
      <w:keepNext/>
      <w:keepLines/>
      <w:spacing w:before="260" w:after="260" w:line="416" w:lineRule="auto"/>
      <w:outlineLvl w:val="2"/>
    </w:pPr>
    <w:rPr>
      <w:b/>
      <w:bCs/>
      <w:sz w:val="32"/>
      <w:szCs w:val="32"/>
    </w:rPr>
  </w:style>
  <w:style w:type="paragraph" w:styleId="4">
    <w:name w:val="heading 4"/>
    <w:basedOn w:val="a7"/>
    <w:next w:val="a7"/>
    <w:link w:val="40"/>
    <w:uiPriority w:val="9"/>
    <w:unhideWhenUsed/>
    <w:qFormat/>
    <w:pPr>
      <w:keepNext/>
      <w:keepLines/>
      <w:widowControl/>
      <w:spacing w:before="280" w:after="290" w:line="376" w:lineRule="auto"/>
      <w:jc w:val="left"/>
      <w:outlineLvl w:val="3"/>
    </w:pPr>
    <w:rPr>
      <w:rFonts w:ascii="Cambria" w:hAnsi="Cambria"/>
      <w:b/>
      <w:bCs/>
      <w:kern w:val="0"/>
      <w:sz w:val="28"/>
      <w:szCs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TOC7">
    <w:name w:val="toc 7"/>
    <w:basedOn w:val="a7"/>
    <w:next w:val="a7"/>
    <w:uiPriority w:val="39"/>
    <w:qFormat/>
    <w:pPr>
      <w:tabs>
        <w:tab w:val="right" w:leader="dot" w:pos="9241"/>
      </w:tabs>
      <w:ind w:firstLineChars="500" w:firstLine="505"/>
      <w:jc w:val="left"/>
    </w:pPr>
    <w:rPr>
      <w:rFonts w:ascii="宋体"/>
      <w:szCs w:val="21"/>
    </w:rPr>
  </w:style>
  <w:style w:type="paragraph" w:styleId="8">
    <w:name w:val="index 8"/>
    <w:basedOn w:val="a7"/>
    <w:next w:val="a7"/>
    <w:qFormat/>
    <w:pPr>
      <w:ind w:left="1680" w:hanging="210"/>
      <w:jc w:val="left"/>
    </w:pPr>
    <w:rPr>
      <w:rFonts w:ascii="Calibri" w:hAnsi="Calibri"/>
      <w:sz w:val="20"/>
      <w:szCs w:val="20"/>
    </w:rPr>
  </w:style>
  <w:style w:type="paragraph" w:styleId="ab">
    <w:name w:val="caption"/>
    <w:basedOn w:val="a7"/>
    <w:next w:val="a7"/>
    <w:qFormat/>
    <w:pPr>
      <w:spacing w:before="152" w:after="160"/>
    </w:pPr>
    <w:rPr>
      <w:rFonts w:ascii="Arial" w:eastAsia="黑体" w:hAnsi="Arial" w:cs="Arial"/>
      <w:sz w:val="20"/>
      <w:szCs w:val="20"/>
    </w:rPr>
  </w:style>
  <w:style w:type="paragraph" w:styleId="5">
    <w:name w:val="index 5"/>
    <w:basedOn w:val="a7"/>
    <w:next w:val="a7"/>
    <w:qFormat/>
    <w:pPr>
      <w:ind w:left="1050" w:hanging="210"/>
      <w:jc w:val="left"/>
    </w:pPr>
    <w:rPr>
      <w:rFonts w:ascii="Calibri" w:hAnsi="Calibri"/>
      <w:sz w:val="20"/>
      <w:szCs w:val="20"/>
    </w:rPr>
  </w:style>
  <w:style w:type="paragraph" w:styleId="ac">
    <w:name w:val="Document Map"/>
    <w:basedOn w:val="a7"/>
    <w:link w:val="ad"/>
    <w:qFormat/>
    <w:pPr>
      <w:shd w:val="clear" w:color="auto" w:fill="000080"/>
    </w:pPr>
  </w:style>
  <w:style w:type="paragraph" w:styleId="ae">
    <w:name w:val="annotation text"/>
    <w:basedOn w:val="a7"/>
    <w:link w:val="af"/>
    <w:qFormat/>
    <w:pPr>
      <w:jc w:val="left"/>
    </w:pPr>
  </w:style>
  <w:style w:type="paragraph" w:styleId="6">
    <w:name w:val="index 6"/>
    <w:basedOn w:val="a7"/>
    <w:next w:val="a7"/>
    <w:qFormat/>
    <w:pPr>
      <w:ind w:left="1260" w:hanging="210"/>
      <w:jc w:val="left"/>
    </w:pPr>
    <w:rPr>
      <w:rFonts w:ascii="Calibri" w:hAnsi="Calibri"/>
      <w:sz w:val="20"/>
      <w:szCs w:val="20"/>
    </w:rPr>
  </w:style>
  <w:style w:type="paragraph" w:styleId="31">
    <w:name w:val="Body Text 3"/>
    <w:basedOn w:val="a7"/>
    <w:qFormat/>
    <w:pPr>
      <w:spacing w:after="120"/>
    </w:pPr>
    <w:rPr>
      <w:sz w:val="16"/>
      <w:szCs w:val="16"/>
    </w:rPr>
  </w:style>
  <w:style w:type="paragraph" w:styleId="af0">
    <w:name w:val="Body Text"/>
    <w:basedOn w:val="a7"/>
    <w:qFormat/>
    <w:pPr>
      <w:jc w:val="left"/>
    </w:pPr>
    <w:rPr>
      <w:rFonts w:ascii="宋体" w:hAnsi="宋体"/>
    </w:rPr>
  </w:style>
  <w:style w:type="paragraph" w:styleId="af1">
    <w:name w:val="Body Text Indent"/>
    <w:basedOn w:val="a7"/>
    <w:link w:val="af2"/>
    <w:qFormat/>
    <w:pPr>
      <w:spacing w:after="120"/>
      <w:ind w:leftChars="200" w:left="420"/>
    </w:pPr>
  </w:style>
  <w:style w:type="paragraph" w:styleId="41">
    <w:name w:val="index 4"/>
    <w:basedOn w:val="a7"/>
    <w:next w:val="a7"/>
    <w:qFormat/>
    <w:pPr>
      <w:ind w:left="840" w:hanging="210"/>
      <w:jc w:val="left"/>
    </w:pPr>
    <w:rPr>
      <w:rFonts w:ascii="Calibri" w:hAnsi="Calibri"/>
      <w:sz w:val="20"/>
      <w:szCs w:val="20"/>
    </w:rPr>
  </w:style>
  <w:style w:type="paragraph" w:styleId="TOC5">
    <w:name w:val="toc 5"/>
    <w:basedOn w:val="a7"/>
    <w:next w:val="a7"/>
    <w:uiPriority w:val="39"/>
    <w:qFormat/>
    <w:pPr>
      <w:tabs>
        <w:tab w:val="right" w:leader="dot" w:pos="9241"/>
      </w:tabs>
      <w:ind w:firstLineChars="300" w:firstLine="300"/>
      <w:jc w:val="left"/>
    </w:pPr>
    <w:rPr>
      <w:rFonts w:ascii="宋体"/>
      <w:szCs w:val="21"/>
    </w:rPr>
  </w:style>
  <w:style w:type="paragraph" w:styleId="TOC3">
    <w:name w:val="toc 3"/>
    <w:basedOn w:val="a7"/>
    <w:next w:val="a7"/>
    <w:uiPriority w:val="39"/>
    <w:qFormat/>
    <w:pPr>
      <w:tabs>
        <w:tab w:val="right" w:leader="dot" w:pos="9241"/>
      </w:tabs>
      <w:spacing w:line="360" w:lineRule="auto"/>
      <w:ind w:firstLineChars="100" w:firstLine="210"/>
      <w:jc w:val="left"/>
    </w:pPr>
    <w:rPr>
      <w:rFonts w:ascii="宋体"/>
      <w:szCs w:val="21"/>
    </w:rPr>
  </w:style>
  <w:style w:type="paragraph" w:styleId="TOC8">
    <w:name w:val="toc 8"/>
    <w:basedOn w:val="a7"/>
    <w:next w:val="a7"/>
    <w:uiPriority w:val="39"/>
    <w:qFormat/>
    <w:pPr>
      <w:tabs>
        <w:tab w:val="right" w:leader="dot" w:pos="9241"/>
      </w:tabs>
      <w:ind w:firstLineChars="600" w:firstLine="607"/>
      <w:jc w:val="left"/>
    </w:pPr>
    <w:rPr>
      <w:rFonts w:ascii="宋体"/>
      <w:szCs w:val="21"/>
    </w:rPr>
  </w:style>
  <w:style w:type="paragraph" w:styleId="32">
    <w:name w:val="index 3"/>
    <w:basedOn w:val="a7"/>
    <w:next w:val="a7"/>
    <w:qFormat/>
    <w:pPr>
      <w:ind w:left="630" w:hanging="210"/>
      <w:jc w:val="left"/>
    </w:pPr>
    <w:rPr>
      <w:rFonts w:ascii="Calibri" w:hAnsi="Calibri"/>
      <w:sz w:val="20"/>
      <w:szCs w:val="20"/>
    </w:rPr>
  </w:style>
  <w:style w:type="paragraph" w:styleId="af3">
    <w:name w:val="endnote text"/>
    <w:basedOn w:val="a7"/>
    <w:link w:val="af4"/>
    <w:qFormat/>
    <w:pPr>
      <w:snapToGrid w:val="0"/>
      <w:jc w:val="left"/>
    </w:pPr>
  </w:style>
  <w:style w:type="paragraph" w:styleId="af5">
    <w:name w:val="Balloon Text"/>
    <w:basedOn w:val="a7"/>
    <w:link w:val="af6"/>
    <w:uiPriority w:val="99"/>
    <w:qFormat/>
    <w:rPr>
      <w:sz w:val="18"/>
      <w:szCs w:val="18"/>
    </w:rPr>
  </w:style>
  <w:style w:type="paragraph" w:styleId="af7">
    <w:name w:val="footer"/>
    <w:basedOn w:val="a7"/>
    <w:link w:val="af8"/>
    <w:uiPriority w:val="99"/>
    <w:qFormat/>
    <w:pPr>
      <w:tabs>
        <w:tab w:val="center" w:pos="4153"/>
        <w:tab w:val="right" w:pos="8306"/>
      </w:tabs>
      <w:snapToGrid w:val="0"/>
      <w:jc w:val="left"/>
    </w:pPr>
    <w:rPr>
      <w:sz w:val="18"/>
      <w:szCs w:val="18"/>
    </w:rPr>
  </w:style>
  <w:style w:type="paragraph" w:styleId="af9">
    <w:name w:val="header"/>
    <w:basedOn w:val="a7"/>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7"/>
    <w:next w:val="a7"/>
    <w:uiPriority w:val="39"/>
    <w:qFormat/>
    <w:pPr>
      <w:tabs>
        <w:tab w:val="right" w:leader="dot" w:pos="9241"/>
      </w:tabs>
      <w:spacing w:beforeLines="25" w:afterLines="25"/>
      <w:jc w:val="left"/>
    </w:pPr>
    <w:rPr>
      <w:rFonts w:ascii="宋体"/>
      <w:szCs w:val="21"/>
    </w:rPr>
  </w:style>
  <w:style w:type="paragraph" w:styleId="TOC4">
    <w:name w:val="toc 4"/>
    <w:basedOn w:val="a7"/>
    <w:next w:val="a7"/>
    <w:uiPriority w:val="39"/>
    <w:qFormat/>
    <w:pPr>
      <w:tabs>
        <w:tab w:val="right" w:leader="dot" w:pos="9241"/>
      </w:tabs>
      <w:spacing w:line="360" w:lineRule="auto"/>
      <w:ind w:firstLineChars="200" w:firstLine="420"/>
      <w:jc w:val="left"/>
    </w:pPr>
    <w:rPr>
      <w:rFonts w:ascii="宋体"/>
      <w:szCs w:val="21"/>
    </w:rPr>
  </w:style>
  <w:style w:type="paragraph" w:styleId="afb">
    <w:name w:val="index heading"/>
    <w:basedOn w:val="a7"/>
    <w:next w:val="11"/>
    <w:qFormat/>
    <w:pPr>
      <w:spacing w:before="120" w:after="120"/>
      <w:jc w:val="center"/>
    </w:pPr>
    <w:rPr>
      <w:rFonts w:ascii="Calibri" w:hAnsi="Calibri"/>
      <w:b/>
      <w:bCs/>
      <w:iCs/>
      <w:szCs w:val="20"/>
    </w:rPr>
  </w:style>
  <w:style w:type="paragraph" w:styleId="11">
    <w:name w:val="index 1"/>
    <w:basedOn w:val="a7"/>
    <w:next w:val="afc"/>
    <w:qFormat/>
    <w:pPr>
      <w:tabs>
        <w:tab w:val="right" w:leader="dot" w:pos="9299"/>
      </w:tabs>
      <w:jc w:val="left"/>
    </w:pPr>
    <w:rPr>
      <w:rFonts w:ascii="宋体"/>
      <w:szCs w:val="21"/>
    </w:rPr>
  </w:style>
  <w:style w:type="paragraph" w:customStyle="1" w:styleId="afc">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d">
    <w:name w:val="footnote text"/>
    <w:basedOn w:val="a7"/>
    <w:link w:val="afe"/>
    <w:uiPriority w:val="99"/>
    <w:qFormat/>
    <w:pPr>
      <w:tabs>
        <w:tab w:val="left" w:pos="0"/>
      </w:tabs>
      <w:snapToGrid w:val="0"/>
      <w:ind w:left="720" w:hanging="357"/>
      <w:jc w:val="left"/>
    </w:pPr>
    <w:rPr>
      <w:rFonts w:ascii="宋体"/>
      <w:sz w:val="18"/>
      <w:szCs w:val="18"/>
    </w:rPr>
  </w:style>
  <w:style w:type="paragraph" w:styleId="TOC6">
    <w:name w:val="toc 6"/>
    <w:basedOn w:val="a7"/>
    <w:next w:val="a7"/>
    <w:uiPriority w:val="39"/>
    <w:qFormat/>
    <w:pPr>
      <w:tabs>
        <w:tab w:val="right" w:leader="dot" w:pos="9241"/>
      </w:tabs>
      <w:ind w:firstLineChars="400" w:firstLine="403"/>
      <w:jc w:val="left"/>
    </w:pPr>
    <w:rPr>
      <w:rFonts w:ascii="宋体"/>
      <w:szCs w:val="21"/>
    </w:rPr>
  </w:style>
  <w:style w:type="paragraph" w:styleId="33">
    <w:name w:val="Body Text Indent 3"/>
    <w:basedOn w:val="a7"/>
    <w:link w:val="34"/>
    <w:qFormat/>
    <w:pPr>
      <w:spacing w:after="120"/>
      <w:ind w:leftChars="200" w:left="420"/>
    </w:pPr>
    <w:rPr>
      <w:sz w:val="16"/>
      <w:szCs w:val="16"/>
    </w:rPr>
  </w:style>
  <w:style w:type="paragraph" w:styleId="7">
    <w:name w:val="index 7"/>
    <w:basedOn w:val="a7"/>
    <w:next w:val="a7"/>
    <w:qFormat/>
    <w:pPr>
      <w:ind w:left="1470" w:hanging="210"/>
      <w:jc w:val="left"/>
    </w:pPr>
    <w:rPr>
      <w:rFonts w:ascii="Calibri" w:hAnsi="Calibri"/>
      <w:sz w:val="20"/>
      <w:szCs w:val="20"/>
    </w:rPr>
  </w:style>
  <w:style w:type="paragraph" w:styleId="9">
    <w:name w:val="index 9"/>
    <w:basedOn w:val="a7"/>
    <w:next w:val="a7"/>
    <w:qFormat/>
    <w:pPr>
      <w:ind w:left="1890" w:hanging="210"/>
      <w:jc w:val="left"/>
    </w:pPr>
    <w:rPr>
      <w:rFonts w:ascii="Calibri" w:hAnsi="Calibri"/>
      <w:sz w:val="20"/>
      <w:szCs w:val="20"/>
    </w:rPr>
  </w:style>
  <w:style w:type="paragraph" w:styleId="TOC2">
    <w:name w:val="toc 2"/>
    <w:basedOn w:val="a7"/>
    <w:next w:val="a7"/>
    <w:uiPriority w:val="39"/>
    <w:qFormat/>
    <w:pPr>
      <w:tabs>
        <w:tab w:val="right" w:leader="dot" w:pos="9241"/>
      </w:tabs>
    </w:pPr>
    <w:rPr>
      <w:rFonts w:ascii="宋体"/>
      <w:szCs w:val="21"/>
    </w:rPr>
  </w:style>
  <w:style w:type="paragraph" w:styleId="TOC9">
    <w:name w:val="toc 9"/>
    <w:basedOn w:val="a7"/>
    <w:next w:val="a7"/>
    <w:uiPriority w:val="39"/>
    <w:qFormat/>
    <w:pPr>
      <w:ind w:left="1470"/>
      <w:jc w:val="left"/>
    </w:pPr>
    <w:rPr>
      <w:sz w:val="20"/>
      <w:szCs w:val="20"/>
    </w:rPr>
  </w:style>
  <w:style w:type="paragraph" w:styleId="aff">
    <w:name w:val="Normal (Web)"/>
    <w:basedOn w:val="a7"/>
    <w:qFormat/>
    <w:pPr>
      <w:widowControl/>
      <w:spacing w:before="100" w:beforeAutospacing="1" w:after="100" w:afterAutospacing="1"/>
      <w:jc w:val="left"/>
    </w:pPr>
    <w:rPr>
      <w:rFonts w:ascii="Arial Unicode MS" w:eastAsia="Arial Unicode MS" w:hAnsi="Arial Unicode MS"/>
      <w:kern w:val="0"/>
      <w:sz w:val="24"/>
    </w:rPr>
  </w:style>
  <w:style w:type="paragraph" w:styleId="21">
    <w:name w:val="index 2"/>
    <w:basedOn w:val="a7"/>
    <w:next w:val="a7"/>
    <w:qFormat/>
    <w:pPr>
      <w:ind w:left="420" w:hanging="210"/>
      <w:jc w:val="left"/>
    </w:pPr>
    <w:rPr>
      <w:rFonts w:ascii="Calibri" w:hAnsi="Calibri"/>
      <w:sz w:val="20"/>
      <w:szCs w:val="20"/>
    </w:rPr>
  </w:style>
  <w:style w:type="paragraph" w:styleId="aff0">
    <w:name w:val="Title"/>
    <w:basedOn w:val="a7"/>
    <w:next w:val="a7"/>
    <w:link w:val="aff1"/>
    <w:qFormat/>
    <w:pPr>
      <w:spacing w:before="240" w:after="60"/>
      <w:jc w:val="center"/>
      <w:outlineLvl w:val="0"/>
    </w:pPr>
    <w:rPr>
      <w:rFonts w:ascii="Cambria" w:hAnsi="Cambria"/>
      <w:b/>
      <w:bCs/>
      <w:sz w:val="32"/>
      <w:szCs w:val="32"/>
    </w:rPr>
  </w:style>
  <w:style w:type="paragraph" w:styleId="aff2">
    <w:name w:val="annotation subject"/>
    <w:basedOn w:val="ae"/>
    <w:next w:val="ae"/>
    <w:link w:val="aff3"/>
    <w:qFormat/>
    <w:rPr>
      <w:b/>
      <w:bCs/>
    </w:rPr>
  </w:style>
  <w:style w:type="table" w:styleId="aff4">
    <w:name w:val="Table Grid"/>
    <w:basedOn w:val="a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8"/>
    <w:uiPriority w:val="22"/>
    <w:qFormat/>
    <w:rPr>
      <w:b/>
      <w:bCs/>
    </w:rPr>
  </w:style>
  <w:style w:type="character" w:styleId="aff6">
    <w:name w:val="endnote reference"/>
    <w:qFormat/>
    <w:rPr>
      <w:vertAlign w:val="superscript"/>
    </w:rPr>
  </w:style>
  <w:style w:type="character" w:styleId="aff7">
    <w:name w:val="page number"/>
    <w:basedOn w:val="a8"/>
    <w:qFormat/>
  </w:style>
  <w:style w:type="character" w:styleId="aff8">
    <w:name w:val="FollowedHyperlink"/>
    <w:basedOn w:val="a8"/>
    <w:qFormat/>
    <w:rPr>
      <w:color w:val="800080"/>
      <w:u w:val="single"/>
    </w:rPr>
  </w:style>
  <w:style w:type="character" w:styleId="aff9">
    <w:name w:val="Hyperlink"/>
    <w:uiPriority w:val="99"/>
    <w:qFormat/>
    <w:rPr>
      <w:color w:val="0000FF"/>
      <w:spacing w:val="0"/>
      <w:w w:val="100"/>
      <w:szCs w:val="21"/>
      <w:u w:val="single"/>
    </w:rPr>
  </w:style>
  <w:style w:type="character" w:styleId="affa">
    <w:name w:val="annotation reference"/>
    <w:qFormat/>
    <w:rPr>
      <w:sz w:val="21"/>
      <w:szCs w:val="21"/>
    </w:rPr>
  </w:style>
  <w:style w:type="character" w:styleId="affb">
    <w:name w:val="footnote reference"/>
    <w:uiPriority w:val="99"/>
    <w:qFormat/>
    <w:rPr>
      <w:vertAlign w:val="superscript"/>
    </w:rPr>
  </w:style>
  <w:style w:type="paragraph" w:customStyle="1" w:styleId="CharCharChar">
    <w:name w:val="Char Char Char"/>
    <w:basedOn w:val="a7"/>
    <w:qFormat/>
    <w:pPr>
      <w:widowControl/>
      <w:jc w:val="left"/>
    </w:pPr>
    <w:rPr>
      <w:rFonts w:ascii="Futura Bk" w:hAnsi="Futura Bk"/>
      <w:kern w:val="0"/>
      <w:sz w:val="20"/>
      <w:szCs w:val="20"/>
      <w:lang w:eastAsia="en-US"/>
    </w:rPr>
  </w:style>
  <w:style w:type="paragraph" w:customStyle="1" w:styleId="12">
    <w:name w:val="1"/>
    <w:basedOn w:val="a7"/>
    <w:next w:val="31"/>
    <w:qFormat/>
    <w:pPr>
      <w:widowControl/>
    </w:pPr>
    <w:rPr>
      <w:rFonts w:ascii="Arial" w:hAnsi="Arial"/>
      <w:kern w:val="0"/>
      <w:sz w:val="20"/>
      <w:szCs w:val="20"/>
    </w:rPr>
  </w:style>
  <w:style w:type="paragraph" w:customStyle="1" w:styleId="13">
    <w:name w:val="修订1"/>
    <w:hidden/>
    <w:uiPriority w:val="99"/>
    <w:semiHidden/>
    <w:qFormat/>
    <w:rPr>
      <w:kern w:val="2"/>
      <w:sz w:val="21"/>
      <w:szCs w:val="24"/>
    </w:rPr>
  </w:style>
  <w:style w:type="paragraph" w:customStyle="1" w:styleId="14">
    <w:name w:val="列出段落1"/>
    <w:basedOn w:val="a7"/>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1">
    <w:name w:val="一级条标题"/>
    <w:next w:val="afc"/>
    <w:qFormat/>
    <w:pPr>
      <w:numPr>
        <w:ilvl w:val="1"/>
        <w:numId w:val="1"/>
      </w:numPr>
      <w:spacing w:beforeLines="50" w:afterLines="50"/>
      <w:outlineLvl w:val="2"/>
    </w:pPr>
    <w:rPr>
      <w:rFonts w:ascii="黑体" w:eastAsia="黑体"/>
      <w:sz w:val="21"/>
      <w:szCs w:val="21"/>
    </w:rPr>
  </w:style>
  <w:style w:type="paragraph" w:customStyle="1" w:styleId="affc">
    <w:name w:val="标准书脚_奇数页"/>
    <w:qFormat/>
    <w:pPr>
      <w:spacing w:before="120"/>
      <w:ind w:right="198"/>
      <w:jc w:val="right"/>
    </w:pPr>
    <w:rPr>
      <w:rFonts w:ascii="宋体"/>
      <w:sz w:val="18"/>
      <w:szCs w:val="18"/>
    </w:rPr>
  </w:style>
  <w:style w:type="paragraph" w:customStyle="1" w:styleId="affd">
    <w:name w:val="标准书眉_奇数页"/>
    <w:next w:val="a7"/>
    <w:qFormat/>
    <w:pPr>
      <w:tabs>
        <w:tab w:val="center" w:pos="4154"/>
        <w:tab w:val="right" w:pos="8306"/>
      </w:tabs>
      <w:spacing w:after="220"/>
      <w:jc w:val="right"/>
    </w:pPr>
    <w:rPr>
      <w:rFonts w:ascii="黑体" w:eastAsia="黑体"/>
      <w:sz w:val="21"/>
      <w:szCs w:val="21"/>
    </w:rPr>
  </w:style>
  <w:style w:type="paragraph" w:customStyle="1" w:styleId="a0">
    <w:name w:val="章标题"/>
    <w:next w:val="afc"/>
    <w:qFormat/>
    <w:pPr>
      <w:numPr>
        <w:numId w:val="1"/>
      </w:numPr>
      <w:spacing w:beforeLines="100" w:afterLines="100"/>
      <w:jc w:val="both"/>
      <w:outlineLvl w:val="1"/>
    </w:pPr>
    <w:rPr>
      <w:rFonts w:ascii="黑体" w:eastAsia="黑体"/>
      <w:sz w:val="21"/>
    </w:rPr>
  </w:style>
  <w:style w:type="paragraph" w:customStyle="1" w:styleId="a2">
    <w:name w:val="二级条标题"/>
    <w:basedOn w:val="a1"/>
    <w:next w:val="afc"/>
    <w:qFormat/>
    <w:pPr>
      <w:numPr>
        <w:ilvl w:val="2"/>
      </w:numPr>
      <w:spacing w:before="50" w:after="50"/>
      <w:outlineLvl w:val="3"/>
    </w:pPr>
  </w:style>
  <w:style w:type="paragraph" w:customStyle="1" w:styleId="22">
    <w:name w:val="封面标准号2"/>
    <w:qFormat/>
    <w:pPr>
      <w:spacing w:before="357" w:line="280" w:lineRule="exact"/>
      <w:jc w:val="right"/>
    </w:pPr>
    <w:rPr>
      <w:rFonts w:ascii="黑体" w:eastAsia="黑体"/>
      <w:sz w:val="28"/>
      <w:szCs w:val="28"/>
    </w:rPr>
  </w:style>
  <w:style w:type="paragraph" w:customStyle="1" w:styleId="a4">
    <w:name w:val="列项——（一级）"/>
    <w:qFormat/>
    <w:pPr>
      <w:widowControl w:val="0"/>
      <w:numPr>
        <w:numId w:val="2"/>
      </w:numPr>
      <w:jc w:val="both"/>
    </w:pPr>
    <w:rPr>
      <w:rFonts w:ascii="宋体"/>
      <w:sz w:val="21"/>
    </w:rPr>
  </w:style>
  <w:style w:type="paragraph" w:customStyle="1" w:styleId="a5">
    <w:name w:val="列项●（二级）"/>
    <w:qFormat/>
    <w:pPr>
      <w:numPr>
        <w:ilvl w:val="1"/>
        <w:numId w:val="2"/>
      </w:numPr>
      <w:tabs>
        <w:tab w:val="left" w:pos="840"/>
      </w:tabs>
      <w:jc w:val="both"/>
    </w:pPr>
    <w:rPr>
      <w:rFonts w:ascii="宋体"/>
      <w:sz w:val="21"/>
    </w:rPr>
  </w:style>
  <w:style w:type="paragraph" w:customStyle="1" w:styleId="affe">
    <w:name w:val="目次、标准名称标题"/>
    <w:basedOn w:val="a7"/>
    <w:next w:val="a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c"/>
    <w:qFormat/>
    <w:pPr>
      <w:numPr>
        <w:ilvl w:val="3"/>
      </w:numPr>
      <w:outlineLvl w:val="4"/>
    </w:pPr>
  </w:style>
  <w:style w:type="paragraph" w:customStyle="1" w:styleId="a">
    <w:name w:val="示例"/>
    <w:next w:val="afff"/>
    <w:qFormat/>
    <w:pPr>
      <w:widowControl w:val="0"/>
      <w:numPr>
        <w:numId w:val="3"/>
      </w:numPr>
      <w:jc w:val="both"/>
    </w:pPr>
    <w:rPr>
      <w:rFonts w:ascii="宋体"/>
      <w:sz w:val="18"/>
      <w:szCs w:val="18"/>
    </w:rPr>
  </w:style>
  <w:style w:type="paragraph" w:customStyle="1" w:styleId="afff">
    <w:name w:val="示例内容"/>
    <w:qFormat/>
    <w:pPr>
      <w:ind w:firstLineChars="200" w:firstLine="200"/>
    </w:pPr>
    <w:rPr>
      <w:rFonts w:ascii="宋体"/>
      <w:sz w:val="18"/>
      <w:szCs w:val="18"/>
    </w:rPr>
  </w:style>
  <w:style w:type="paragraph" w:customStyle="1" w:styleId="afff0">
    <w:name w:val="数字编号列项（二级）"/>
    <w:qFormat/>
    <w:pPr>
      <w:tabs>
        <w:tab w:val="left" w:pos="1260"/>
      </w:tabs>
      <w:ind w:left="1259" w:hanging="419"/>
      <w:jc w:val="both"/>
    </w:pPr>
    <w:rPr>
      <w:rFonts w:ascii="宋体"/>
      <w:sz w:val="21"/>
    </w:rPr>
  </w:style>
  <w:style w:type="paragraph" w:customStyle="1" w:styleId="afff1">
    <w:name w:val="四级条标题"/>
    <w:basedOn w:val="a3"/>
    <w:next w:val="afc"/>
    <w:qFormat/>
    <w:pPr>
      <w:numPr>
        <w:numId w:val="0"/>
      </w:numPr>
      <w:outlineLvl w:val="5"/>
    </w:pPr>
  </w:style>
  <w:style w:type="paragraph" w:customStyle="1" w:styleId="afff2">
    <w:name w:val="五级条标题"/>
    <w:basedOn w:val="afff1"/>
    <w:next w:val="afc"/>
    <w:qFormat/>
    <w:pPr>
      <w:outlineLvl w:val="6"/>
    </w:pPr>
  </w:style>
  <w:style w:type="paragraph" w:customStyle="1" w:styleId="afff3">
    <w:name w:val="注："/>
    <w:next w:val="afc"/>
    <w:qFormat/>
    <w:pPr>
      <w:widowControl w:val="0"/>
      <w:autoSpaceDE w:val="0"/>
      <w:autoSpaceDN w:val="0"/>
      <w:ind w:left="726" w:hanging="363"/>
      <w:jc w:val="both"/>
    </w:pPr>
    <w:rPr>
      <w:rFonts w:ascii="宋体"/>
      <w:sz w:val="18"/>
      <w:szCs w:val="18"/>
    </w:rPr>
  </w:style>
  <w:style w:type="paragraph" w:customStyle="1" w:styleId="afff4">
    <w:name w:val="注×："/>
    <w:qFormat/>
    <w:pPr>
      <w:widowControl w:val="0"/>
      <w:autoSpaceDE w:val="0"/>
      <w:autoSpaceDN w:val="0"/>
      <w:ind w:left="360" w:hanging="360"/>
      <w:jc w:val="both"/>
    </w:pPr>
    <w:rPr>
      <w:rFonts w:ascii="宋体"/>
      <w:sz w:val="18"/>
      <w:szCs w:val="18"/>
    </w:rPr>
  </w:style>
  <w:style w:type="paragraph" w:customStyle="1" w:styleId="afff5">
    <w:name w:val="字母编号列项（一级）"/>
    <w:qFormat/>
    <w:pPr>
      <w:tabs>
        <w:tab w:val="left" w:pos="840"/>
      </w:tabs>
      <w:ind w:left="839" w:hanging="419"/>
      <w:jc w:val="both"/>
    </w:pPr>
    <w:rPr>
      <w:rFonts w:ascii="宋体"/>
      <w:sz w:val="21"/>
    </w:rPr>
  </w:style>
  <w:style w:type="paragraph" w:customStyle="1" w:styleId="afff6">
    <w:name w:val="列项◆（三级）"/>
    <w:basedOn w:val="a7"/>
    <w:qFormat/>
    <w:pPr>
      <w:tabs>
        <w:tab w:val="left" w:pos="1678"/>
      </w:tabs>
      <w:ind w:left="1678" w:hanging="414"/>
    </w:pPr>
    <w:rPr>
      <w:rFonts w:ascii="宋体"/>
      <w:szCs w:val="21"/>
    </w:rPr>
  </w:style>
  <w:style w:type="paragraph" w:customStyle="1" w:styleId="afff7">
    <w:name w:val="编号列项（三级）"/>
    <w:qFormat/>
    <w:pPr>
      <w:tabs>
        <w:tab w:val="left" w:pos="0"/>
      </w:tabs>
      <w:ind w:left="1679" w:hanging="420"/>
    </w:pPr>
    <w:rPr>
      <w:rFonts w:ascii="宋体"/>
      <w:sz w:val="21"/>
    </w:rPr>
  </w:style>
  <w:style w:type="paragraph" w:customStyle="1" w:styleId="afff8">
    <w:name w:val="示例×："/>
    <w:basedOn w:val="a0"/>
    <w:qFormat/>
    <w:pPr>
      <w:numPr>
        <w:numId w:val="0"/>
      </w:numPr>
      <w:spacing w:beforeLines="0" w:afterLines="0"/>
      <w:ind w:firstLine="363"/>
      <w:outlineLvl w:val="9"/>
    </w:pPr>
    <w:rPr>
      <w:rFonts w:ascii="宋体" w:eastAsia="宋体"/>
      <w:sz w:val="18"/>
      <w:szCs w:val="18"/>
    </w:rPr>
  </w:style>
  <w:style w:type="paragraph" w:customStyle="1" w:styleId="afff9">
    <w:name w:val="二级无"/>
    <w:basedOn w:val="a2"/>
    <w:qFormat/>
    <w:pPr>
      <w:spacing w:beforeLines="0" w:afterLines="0"/>
    </w:pPr>
    <w:rPr>
      <w:rFonts w:ascii="宋体" w:eastAsia="宋体"/>
    </w:rPr>
  </w:style>
  <w:style w:type="paragraph" w:customStyle="1" w:styleId="afffa">
    <w:name w:val="注：（正文）"/>
    <w:basedOn w:val="afff3"/>
    <w:next w:val="afc"/>
    <w:qFormat/>
  </w:style>
  <w:style w:type="paragraph" w:customStyle="1" w:styleId="afffb">
    <w:name w:val="注×：（正文）"/>
    <w:qFormat/>
    <w:pPr>
      <w:ind w:left="811" w:hanging="448"/>
      <w:jc w:val="both"/>
    </w:pPr>
    <w:rPr>
      <w:rFonts w:ascii="宋体"/>
      <w:sz w:val="18"/>
      <w:szCs w:val="18"/>
    </w:rPr>
  </w:style>
  <w:style w:type="paragraph" w:customStyle="1" w:styleId="afffc">
    <w:name w:val="标准标志"/>
    <w:next w:val="a7"/>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d">
    <w:name w:val="标准称谓"/>
    <w:next w:val="a7"/>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e">
    <w:name w:val="标准书脚_偶数页"/>
    <w:qFormat/>
    <w:pPr>
      <w:spacing w:before="120"/>
      <w:ind w:left="221"/>
    </w:pPr>
    <w:rPr>
      <w:rFonts w:ascii="宋体"/>
      <w:sz w:val="18"/>
      <w:szCs w:val="18"/>
    </w:rPr>
  </w:style>
  <w:style w:type="paragraph" w:customStyle="1" w:styleId="affff">
    <w:name w:val="标准书眉_偶数页"/>
    <w:basedOn w:val="affd"/>
    <w:next w:val="a7"/>
    <w:qFormat/>
    <w:pPr>
      <w:jc w:val="left"/>
    </w:pPr>
  </w:style>
  <w:style w:type="paragraph" w:customStyle="1" w:styleId="affff0">
    <w:name w:val="标准书眉一"/>
    <w:qFormat/>
    <w:pPr>
      <w:jc w:val="both"/>
    </w:pPr>
  </w:style>
  <w:style w:type="paragraph" w:customStyle="1" w:styleId="affff1">
    <w:name w:val="参考文献"/>
    <w:basedOn w:val="a7"/>
    <w:next w:val="a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2">
    <w:name w:val="参考文献、索引标题"/>
    <w:basedOn w:val="a7"/>
    <w:next w:val="a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发布部门"/>
    <w:next w:val="a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4">
    <w:name w:val="发布日期"/>
    <w:qFormat/>
    <w:rPr>
      <w:rFonts w:eastAsia="黑体"/>
      <w:sz w:val="28"/>
    </w:rPr>
  </w:style>
  <w:style w:type="paragraph" w:customStyle="1" w:styleId="affff5">
    <w:name w:val="封面标准代替信息"/>
    <w:qFormat/>
    <w:pPr>
      <w:spacing w:before="57" w:line="280" w:lineRule="exact"/>
      <w:jc w:val="right"/>
    </w:pPr>
    <w:rPr>
      <w:rFonts w:ascii="宋体"/>
      <w:sz w:val="21"/>
      <w:szCs w:val="21"/>
    </w:rPr>
  </w:style>
  <w:style w:type="paragraph" w:customStyle="1" w:styleId="15">
    <w:name w:val="封面标准号1"/>
    <w:qFormat/>
    <w:pPr>
      <w:widowControl w:val="0"/>
      <w:kinsoku w:val="0"/>
      <w:overflowPunct w:val="0"/>
      <w:autoSpaceDE w:val="0"/>
      <w:autoSpaceDN w:val="0"/>
      <w:spacing w:before="308"/>
      <w:jc w:val="right"/>
      <w:textAlignment w:val="center"/>
    </w:pPr>
    <w:rPr>
      <w:sz w:val="28"/>
    </w:rPr>
  </w:style>
  <w:style w:type="paragraph" w:customStyle="1" w:styleId="affff6">
    <w:name w:val="封面标准名称"/>
    <w:qFormat/>
    <w:pPr>
      <w:widowControl w:val="0"/>
      <w:spacing w:line="680" w:lineRule="exact"/>
      <w:jc w:val="center"/>
      <w:textAlignment w:val="center"/>
    </w:pPr>
    <w:rPr>
      <w:rFonts w:ascii="黑体" w:eastAsia="黑体"/>
      <w:sz w:val="52"/>
    </w:rPr>
  </w:style>
  <w:style w:type="paragraph" w:customStyle="1" w:styleId="affff7">
    <w:name w:val="封面标准英文名称"/>
    <w:basedOn w:val="affff6"/>
    <w:qFormat/>
    <w:pPr>
      <w:framePr w:wrap="around" w:hAnchor="text" w:y="1"/>
      <w:spacing w:before="370" w:line="400" w:lineRule="exact"/>
    </w:pPr>
    <w:rPr>
      <w:rFonts w:ascii="Times New Roman"/>
      <w:sz w:val="28"/>
      <w:szCs w:val="28"/>
    </w:rPr>
  </w:style>
  <w:style w:type="paragraph" w:customStyle="1" w:styleId="affff8">
    <w:name w:val="封面一致性程度标识"/>
    <w:basedOn w:val="affff7"/>
    <w:qFormat/>
    <w:pPr>
      <w:framePr w:wrap="around"/>
      <w:spacing w:before="440"/>
    </w:pPr>
    <w:rPr>
      <w:rFonts w:ascii="宋体" w:eastAsia="宋体"/>
    </w:rPr>
  </w:style>
  <w:style w:type="paragraph" w:customStyle="1" w:styleId="affff9">
    <w:name w:val="封面标准文稿类别"/>
    <w:basedOn w:val="affff8"/>
    <w:qFormat/>
    <w:pPr>
      <w:framePr w:wrap="around"/>
      <w:spacing w:after="160" w:line="240" w:lineRule="auto"/>
    </w:pPr>
    <w:rPr>
      <w:sz w:val="24"/>
    </w:rPr>
  </w:style>
  <w:style w:type="paragraph" w:customStyle="1" w:styleId="affffa">
    <w:name w:val="封面标准文稿编辑信息"/>
    <w:basedOn w:val="affff9"/>
    <w:qFormat/>
    <w:pPr>
      <w:framePr w:wrap="around"/>
      <w:spacing w:before="180" w:line="180" w:lineRule="exact"/>
    </w:pPr>
    <w:rPr>
      <w:sz w:val="21"/>
    </w:rPr>
  </w:style>
  <w:style w:type="paragraph" w:customStyle="1" w:styleId="affffb">
    <w:name w:val="封面正文"/>
    <w:qFormat/>
    <w:pPr>
      <w:jc w:val="both"/>
    </w:pPr>
  </w:style>
  <w:style w:type="paragraph" w:customStyle="1" w:styleId="affffc">
    <w:name w:val="附录标识"/>
    <w:basedOn w:val="a7"/>
    <w:next w:val="afc"/>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d">
    <w:name w:val="附录标题"/>
    <w:basedOn w:val="afc"/>
    <w:next w:val="afc"/>
    <w:qFormat/>
    <w:pPr>
      <w:ind w:firstLineChars="0" w:firstLine="0"/>
      <w:jc w:val="center"/>
    </w:pPr>
    <w:rPr>
      <w:rFonts w:ascii="黑体" w:eastAsia="黑体"/>
    </w:rPr>
  </w:style>
  <w:style w:type="paragraph" w:customStyle="1" w:styleId="affffe">
    <w:name w:val="附录表标号"/>
    <w:basedOn w:val="a7"/>
    <w:next w:val="afc"/>
    <w:qFormat/>
    <w:pPr>
      <w:spacing w:line="14" w:lineRule="exact"/>
      <w:ind w:left="811" w:hanging="448"/>
      <w:jc w:val="center"/>
      <w:outlineLvl w:val="0"/>
    </w:pPr>
    <w:rPr>
      <w:color w:val="FFFFFF"/>
    </w:rPr>
  </w:style>
  <w:style w:type="paragraph" w:customStyle="1" w:styleId="afffff">
    <w:name w:val="附录表标题"/>
    <w:basedOn w:val="a7"/>
    <w:next w:val="afc"/>
    <w:qFormat/>
    <w:pPr>
      <w:spacing w:beforeLines="50" w:afterLines="50"/>
      <w:ind w:left="4678" w:hanging="567"/>
      <w:jc w:val="center"/>
    </w:pPr>
    <w:rPr>
      <w:rFonts w:ascii="黑体" w:eastAsia="黑体"/>
      <w:szCs w:val="21"/>
    </w:rPr>
  </w:style>
  <w:style w:type="paragraph" w:customStyle="1" w:styleId="afffff0">
    <w:name w:val="附录二级条标题"/>
    <w:basedOn w:val="a7"/>
    <w:next w:val="afc"/>
    <w:qFormat/>
    <w:pPr>
      <w:widowControl/>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1">
    <w:name w:val="附录二级无"/>
    <w:basedOn w:val="afffff0"/>
    <w:qFormat/>
    <w:pPr>
      <w:spacing w:beforeLines="0" w:afterLines="0"/>
    </w:pPr>
    <w:rPr>
      <w:rFonts w:ascii="宋体" w:eastAsia="宋体"/>
      <w:szCs w:val="21"/>
    </w:rPr>
  </w:style>
  <w:style w:type="paragraph" w:customStyle="1" w:styleId="afffff2">
    <w:name w:val="附录公式"/>
    <w:basedOn w:val="afc"/>
    <w:next w:val="afc"/>
    <w:link w:val="Char0"/>
    <w:qFormat/>
  </w:style>
  <w:style w:type="paragraph" w:customStyle="1" w:styleId="afffff3">
    <w:name w:val="附录公式编号制表符"/>
    <w:basedOn w:val="a7"/>
    <w:next w:val="afc"/>
    <w:qFormat/>
    <w:pPr>
      <w:widowControl/>
      <w:tabs>
        <w:tab w:val="center" w:pos="4201"/>
        <w:tab w:val="right" w:leader="dot" w:pos="9298"/>
      </w:tabs>
      <w:autoSpaceDE w:val="0"/>
      <w:autoSpaceDN w:val="0"/>
    </w:pPr>
    <w:rPr>
      <w:rFonts w:ascii="宋体"/>
      <w:kern w:val="0"/>
      <w:szCs w:val="20"/>
    </w:rPr>
  </w:style>
  <w:style w:type="paragraph" w:customStyle="1" w:styleId="afffff4">
    <w:name w:val="附录三级条标题"/>
    <w:basedOn w:val="afffff0"/>
    <w:next w:val="afc"/>
    <w:qFormat/>
    <w:pPr>
      <w:tabs>
        <w:tab w:val="left" w:pos="360"/>
      </w:tabs>
      <w:outlineLvl w:val="4"/>
    </w:pPr>
  </w:style>
  <w:style w:type="paragraph" w:customStyle="1" w:styleId="afffff5">
    <w:name w:val="附录三级无"/>
    <w:basedOn w:val="afffff4"/>
    <w:qFormat/>
    <w:pPr>
      <w:tabs>
        <w:tab w:val="clear" w:pos="360"/>
      </w:tabs>
      <w:spacing w:beforeLines="0" w:afterLines="0"/>
    </w:pPr>
    <w:rPr>
      <w:rFonts w:ascii="宋体" w:eastAsia="宋体"/>
      <w:szCs w:val="21"/>
    </w:rPr>
  </w:style>
  <w:style w:type="paragraph" w:customStyle="1" w:styleId="afffff6">
    <w:name w:val="附录数字编号列项（二级）"/>
    <w:qFormat/>
    <w:pPr>
      <w:tabs>
        <w:tab w:val="left" w:pos="840"/>
      </w:tabs>
      <w:ind w:left="839" w:hanging="419"/>
    </w:pPr>
    <w:rPr>
      <w:rFonts w:ascii="宋体"/>
      <w:sz w:val="21"/>
    </w:rPr>
  </w:style>
  <w:style w:type="paragraph" w:customStyle="1" w:styleId="afffff7">
    <w:name w:val="附录四级条标题"/>
    <w:basedOn w:val="afffff4"/>
    <w:next w:val="afc"/>
    <w:qFormat/>
    <w:pPr>
      <w:outlineLvl w:val="5"/>
    </w:pPr>
  </w:style>
  <w:style w:type="paragraph" w:customStyle="1" w:styleId="afffff8">
    <w:name w:val="附录四级无"/>
    <w:basedOn w:val="afffff7"/>
    <w:qFormat/>
    <w:pPr>
      <w:tabs>
        <w:tab w:val="clear" w:pos="360"/>
      </w:tabs>
      <w:spacing w:beforeLines="0" w:afterLines="0"/>
    </w:pPr>
    <w:rPr>
      <w:rFonts w:ascii="宋体" w:eastAsia="宋体"/>
      <w:szCs w:val="21"/>
    </w:rPr>
  </w:style>
  <w:style w:type="paragraph" w:customStyle="1" w:styleId="afffff9">
    <w:name w:val="附录图标号"/>
    <w:basedOn w:val="a7"/>
    <w:qFormat/>
    <w:pPr>
      <w:keepNext/>
      <w:pageBreakBefore/>
      <w:widowControl/>
      <w:spacing w:line="14" w:lineRule="exact"/>
      <w:ind w:firstLine="363"/>
      <w:jc w:val="center"/>
      <w:outlineLvl w:val="0"/>
    </w:pPr>
    <w:rPr>
      <w:color w:val="FFFFFF"/>
    </w:rPr>
  </w:style>
  <w:style w:type="paragraph" w:customStyle="1" w:styleId="afffffa">
    <w:name w:val="附录图标题"/>
    <w:basedOn w:val="a7"/>
    <w:next w:val="afc"/>
    <w:qFormat/>
    <w:pPr>
      <w:tabs>
        <w:tab w:val="left" w:pos="363"/>
      </w:tabs>
      <w:spacing w:beforeLines="50" w:afterLines="50"/>
      <w:jc w:val="center"/>
    </w:pPr>
    <w:rPr>
      <w:rFonts w:ascii="黑体" w:eastAsia="黑体"/>
      <w:szCs w:val="21"/>
    </w:rPr>
  </w:style>
  <w:style w:type="paragraph" w:customStyle="1" w:styleId="afffffb">
    <w:name w:val="附录五级条标题"/>
    <w:basedOn w:val="afffff7"/>
    <w:next w:val="afc"/>
    <w:qFormat/>
    <w:pPr>
      <w:outlineLvl w:val="6"/>
    </w:pPr>
  </w:style>
  <w:style w:type="paragraph" w:customStyle="1" w:styleId="afffffc">
    <w:name w:val="附录五级无"/>
    <w:basedOn w:val="afffffb"/>
    <w:qFormat/>
    <w:pPr>
      <w:tabs>
        <w:tab w:val="clear" w:pos="360"/>
      </w:tabs>
      <w:spacing w:beforeLines="0" w:afterLines="0"/>
    </w:pPr>
    <w:rPr>
      <w:rFonts w:ascii="宋体" w:eastAsia="宋体"/>
      <w:szCs w:val="21"/>
    </w:rPr>
  </w:style>
  <w:style w:type="paragraph" w:customStyle="1" w:styleId="afffffd">
    <w:name w:val="附录章标题"/>
    <w:next w:val="afc"/>
    <w:qFormat/>
    <w:p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fe">
    <w:name w:val="附录一级条标题"/>
    <w:basedOn w:val="afffffd"/>
    <w:next w:val="afc"/>
    <w:qFormat/>
    <w:pPr>
      <w:autoSpaceDN w:val="0"/>
      <w:spacing w:beforeLines="50" w:afterLines="50"/>
      <w:outlineLvl w:val="2"/>
    </w:pPr>
  </w:style>
  <w:style w:type="paragraph" w:customStyle="1" w:styleId="affffff">
    <w:name w:val="附录一级无"/>
    <w:basedOn w:val="afffffe"/>
    <w:qFormat/>
    <w:pPr>
      <w:spacing w:beforeLines="0" w:afterLines="0"/>
    </w:pPr>
    <w:rPr>
      <w:rFonts w:ascii="宋体" w:eastAsia="宋体"/>
      <w:szCs w:val="21"/>
    </w:rPr>
  </w:style>
  <w:style w:type="paragraph" w:customStyle="1" w:styleId="affffff0">
    <w:name w:val="附录字母编号列项（一级）"/>
    <w:qFormat/>
    <w:pPr>
      <w:tabs>
        <w:tab w:val="left" w:pos="839"/>
      </w:tabs>
      <w:ind w:left="839" w:hanging="419"/>
    </w:pPr>
    <w:rPr>
      <w:rFonts w:ascii="宋体"/>
      <w:sz w:val="21"/>
    </w:rPr>
  </w:style>
  <w:style w:type="paragraph" w:customStyle="1" w:styleId="affffff1">
    <w:name w:val="列项说明"/>
    <w:basedOn w:val="a7"/>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2">
    <w:name w:val="列项说明数字编号"/>
    <w:qFormat/>
    <w:pPr>
      <w:ind w:leftChars="400" w:left="600" w:hangingChars="200" w:hanging="200"/>
    </w:pPr>
    <w:rPr>
      <w:rFonts w:ascii="宋体"/>
      <w:sz w:val="21"/>
    </w:rPr>
  </w:style>
  <w:style w:type="paragraph" w:customStyle="1" w:styleId="affffff3">
    <w:name w:val="目次、索引正文"/>
    <w:qFormat/>
    <w:pPr>
      <w:spacing w:line="320" w:lineRule="exact"/>
      <w:jc w:val="both"/>
    </w:pPr>
    <w:rPr>
      <w:rFonts w:ascii="宋体"/>
      <w:sz w:val="21"/>
    </w:rPr>
  </w:style>
  <w:style w:type="paragraph" w:customStyle="1" w:styleId="affffff4">
    <w:name w:val="其他标准标志"/>
    <w:basedOn w:val="afffc"/>
    <w:qFormat/>
    <w:pPr>
      <w:framePr w:w="6101" w:wrap="around" w:vAnchor="page" w:hAnchor="page" w:x="4673" w:y="942"/>
    </w:pPr>
    <w:rPr>
      <w:w w:val="130"/>
    </w:rPr>
  </w:style>
  <w:style w:type="paragraph" w:customStyle="1" w:styleId="affffff5">
    <w:name w:val="其他标准称谓"/>
    <w:next w:val="a7"/>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6">
    <w:name w:val="其他发布部门"/>
    <w:basedOn w:val="affff3"/>
    <w:qFormat/>
    <w:pPr>
      <w:framePr w:wrap="around" w:y="15310"/>
      <w:spacing w:line="0" w:lineRule="atLeast"/>
    </w:pPr>
    <w:rPr>
      <w:rFonts w:ascii="黑体" w:eastAsia="黑体"/>
      <w:b w:val="0"/>
    </w:rPr>
  </w:style>
  <w:style w:type="paragraph" w:customStyle="1" w:styleId="affffff7">
    <w:name w:val="前言、引言标题"/>
    <w:next w:val="afc"/>
    <w:qFormat/>
    <w:pPr>
      <w:keepNext/>
      <w:pageBreakBefore/>
      <w:shd w:val="clear" w:color="FFFFFF" w:fill="FFFFFF"/>
      <w:spacing w:before="640" w:after="560"/>
      <w:jc w:val="center"/>
      <w:outlineLvl w:val="0"/>
    </w:pPr>
    <w:rPr>
      <w:rFonts w:ascii="黑体" w:eastAsia="黑体"/>
      <w:sz w:val="32"/>
    </w:rPr>
  </w:style>
  <w:style w:type="paragraph" w:customStyle="1" w:styleId="affffff8">
    <w:name w:val="三级无"/>
    <w:basedOn w:val="a3"/>
    <w:qFormat/>
    <w:pPr>
      <w:spacing w:beforeLines="0" w:afterLines="0"/>
    </w:pPr>
    <w:rPr>
      <w:rFonts w:ascii="宋体" w:eastAsia="宋体"/>
    </w:rPr>
  </w:style>
  <w:style w:type="paragraph" w:customStyle="1" w:styleId="affffff9">
    <w:name w:val="实施日期"/>
    <w:basedOn w:val="affff4"/>
    <w:qFormat/>
    <w:pPr>
      <w:framePr w:wrap="around" w:vAnchor="page" w:hAnchor="text" w:y="1"/>
      <w:jc w:val="right"/>
    </w:pPr>
  </w:style>
  <w:style w:type="paragraph" w:customStyle="1" w:styleId="affffffa">
    <w:name w:val="示例后文字"/>
    <w:basedOn w:val="afc"/>
    <w:next w:val="afc"/>
    <w:qFormat/>
    <w:pPr>
      <w:ind w:firstLine="360"/>
    </w:pPr>
    <w:rPr>
      <w:sz w:val="18"/>
    </w:rPr>
  </w:style>
  <w:style w:type="paragraph" w:customStyle="1" w:styleId="affffffb">
    <w:name w:val="首示例"/>
    <w:next w:val="afc"/>
    <w:link w:val="Char1"/>
    <w:qFormat/>
    <w:pPr>
      <w:tabs>
        <w:tab w:val="left" w:pos="360"/>
      </w:tabs>
      <w:ind w:left="720"/>
    </w:pPr>
    <w:rPr>
      <w:rFonts w:ascii="宋体" w:hAnsi="宋体"/>
      <w:kern w:val="2"/>
      <w:sz w:val="18"/>
      <w:szCs w:val="18"/>
    </w:rPr>
  </w:style>
  <w:style w:type="paragraph" w:customStyle="1" w:styleId="affffffc">
    <w:name w:val="四级无"/>
    <w:basedOn w:val="afff1"/>
    <w:qFormat/>
    <w:pPr>
      <w:spacing w:beforeLines="0" w:afterLines="0"/>
    </w:pPr>
    <w:rPr>
      <w:rFonts w:ascii="宋体" w:eastAsia="宋体"/>
    </w:rPr>
  </w:style>
  <w:style w:type="paragraph" w:customStyle="1" w:styleId="affffffd">
    <w:name w:val="条文脚注"/>
    <w:basedOn w:val="afd"/>
    <w:qFormat/>
    <w:pPr>
      <w:tabs>
        <w:tab w:val="clear" w:pos="0"/>
      </w:tabs>
      <w:ind w:left="0" w:firstLine="0"/>
      <w:jc w:val="both"/>
    </w:pPr>
  </w:style>
  <w:style w:type="paragraph" w:customStyle="1" w:styleId="affffffe">
    <w:name w:val="图标脚注说明"/>
    <w:basedOn w:val="afc"/>
    <w:qFormat/>
    <w:pPr>
      <w:ind w:left="840" w:firstLineChars="0" w:hanging="420"/>
    </w:pPr>
    <w:rPr>
      <w:sz w:val="18"/>
      <w:szCs w:val="18"/>
    </w:rPr>
  </w:style>
  <w:style w:type="paragraph" w:customStyle="1" w:styleId="afffffff">
    <w:name w:val="图表脚注说明"/>
    <w:basedOn w:val="a7"/>
    <w:qFormat/>
    <w:pPr>
      <w:ind w:left="720" w:hanging="720"/>
    </w:pPr>
    <w:rPr>
      <w:rFonts w:ascii="宋体"/>
      <w:sz w:val="18"/>
      <w:szCs w:val="18"/>
    </w:rPr>
  </w:style>
  <w:style w:type="paragraph" w:customStyle="1" w:styleId="afffffff0">
    <w:name w:val="图的脚注"/>
    <w:next w:val="afc"/>
    <w:qFormat/>
    <w:pPr>
      <w:widowControl w:val="0"/>
      <w:ind w:leftChars="200" w:left="840" w:hangingChars="200" w:hanging="420"/>
      <w:jc w:val="both"/>
    </w:pPr>
    <w:rPr>
      <w:rFonts w:ascii="宋体"/>
      <w:sz w:val="18"/>
    </w:rPr>
  </w:style>
  <w:style w:type="paragraph" w:customStyle="1" w:styleId="afffffff1">
    <w:name w:val="文献分类号"/>
    <w:qFormat/>
    <w:pPr>
      <w:widowControl w:val="0"/>
      <w:textAlignment w:val="center"/>
    </w:pPr>
    <w:rPr>
      <w:rFonts w:ascii="黑体" w:eastAsia="黑体"/>
      <w:sz w:val="21"/>
      <w:szCs w:val="21"/>
    </w:rPr>
  </w:style>
  <w:style w:type="paragraph" w:customStyle="1" w:styleId="afffffff2">
    <w:name w:val="五级无"/>
    <w:basedOn w:val="afff2"/>
    <w:qFormat/>
    <w:pPr>
      <w:spacing w:beforeLines="0" w:afterLines="0"/>
    </w:pPr>
    <w:rPr>
      <w:rFonts w:ascii="宋体" w:eastAsia="宋体"/>
    </w:rPr>
  </w:style>
  <w:style w:type="paragraph" w:customStyle="1" w:styleId="afffffff3">
    <w:name w:val="一级无"/>
    <w:basedOn w:val="a1"/>
    <w:qFormat/>
    <w:pPr>
      <w:spacing w:beforeLines="0" w:afterLines="0"/>
    </w:pPr>
    <w:rPr>
      <w:rFonts w:ascii="宋体" w:eastAsia="宋体"/>
    </w:rPr>
  </w:style>
  <w:style w:type="paragraph" w:customStyle="1" w:styleId="Style122">
    <w:name w:val="_Style 122"/>
    <w:uiPriority w:val="99"/>
    <w:qFormat/>
    <w:pPr>
      <w:widowControl w:val="0"/>
      <w:jc w:val="both"/>
    </w:pPr>
    <w:rPr>
      <w:kern w:val="2"/>
      <w:sz w:val="21"/>
      <w:szCs w:val="24"/>
    </w:rPr>
  </w:style>
  <w:style w:type="paragraph" w:customStyle="1" w:styleId="afffffff4">
    <w:name w:val="正文表标题"/>
    <w:next w:val="afc"/>
    <w:qFormat/>
    <w:pPr>
      <w:spacing w:beforeLines="50" w:afterLines="50"/>
      <w:ind w:left="7655"/>
      <w:jc w:val="center"/>
    </w:pPr>
    <w:rPr>
      <w:rFonts w:ascii="黑体" w:eastAsia="黑体"/>
      <w:sz w:val="21"/>
    </w:rPr>
  </w:style>
  <w:style w:type="paragraph" w:customStyle="1" w:styleId="afffffff5">
    <w:name w:val="正文公式编号制表符"/>
    <w:basedOn w:val="afc"/>
    <w:next w:val="afc"/>
    <w:qFormat/>
    <w:pPr>
      <w:ind w:firstLineChars="0" w:firstLine="0"/>
    </w:pPr>
  </w:style>
  <w:style w:type="paragraph" w:customStyle="1" w:styleId="afffffff6">
    <w:name w:val="正文图标题"/>
    <w:next w:val="afc"/>
    <w:qFormat/>
    <w:pPr>
      <w:tabs>
        <w:tab w:val="left" w:pos="360"/>
      </w:tabs>
      <w:spacing w:beforeLines="50" w:afterLines="50"/>
      <w:ind w:left="720" w:hanging="720"/>
      <w:jc w:val="center"/>
    </w:pPr>
    <w:rPr>
      <w:rFonts w:ascii="黑体" w:eastAsia="黑体"/>
      <w:sz w:val="21"/>
    </w:rPr>
  </w:style>
  <w:style w:type="paragraph" w:customStyle="1" w:styleId="afffffff7">
    <w:name w:val="终结线"/>
    <w:basedOn w:val="a7"/>
    <w:qFormat/>
    <w:pPr>
      <w:framePr w:hSpace="181" w:vSpace="181" w:wrap="around" w:vAnchor="text" w:hAnchor="margin" w:xAlign="center" w:y="285"/>
    </w:pPr>
  </w:style>
  <w:style w:type="paragraph" w:customStyle="1" w:styleId="afffffff8">
    <w:name w:val="其他发布日期"/>
    <w:basedOn w:val="affff4"/>
    <w:qFormat/>
    <w:pPr>
      <w:framePr w:wrap="around" w:vAnchor="page" w:hAnchor="text" w:x="1419" w:y="1"/>
    </w:pPr>
  </w:style>
  <w:style w:type="paragraph" w:customStyle="1" w:styleId="afffffff9">
    <w:name w:val="其他实施日期"/>
    <w:basedOn w:val="affffff9"/>
    <w:qFormat/>
    <w:pPr>
      <w:framePr w:wrap="around"/>
    </w:pPr>
  </w:style>
  <w:style w:type="paragraph" w:customStyle="1" w:styleId="23">
    <w:name w:val="封面标准名称2"/>
    <w:basedOn w:val="affff6"/>
    <w:qFormat/>
    <w:pPr>
      <w:framePr w:wrap="around" w:hAnchor="text" w:y="4469"/>
      <w:spacing w:beforeLines="630"/>
    </w:pPr>
  </w:style>
  <w:style w:type="paragraph" w:customStyle="1" w:styleId="24">
    <w:name w:val="封面标准英文名称2"/>
    <w:basedOn w:val="affff7"/>
    <w:qFormat/>
    <w:pPr>
      <w:framePr w:wrap="around" w:y="4469"/>
    </w:pPr>
  </w:style>
  <w:style w:type="paragraph" w:customStyle="1" w:styleId="25">
    <w:name w:val="封面一致性程度标识2"/>
    <w:basedOn w:val="affff8"/>
    <w:qFormat/>
    <w:pPr>
      <w:framePr w:wrap="around" w:y="4469"/>
    </w:pPr>
  </w:style>
  <w:style w:type="paragraph" w:customStyle="1" w:styleId="26">
    <w:name w:val="封面标准文稿类别2"/>
    <w:basedOn w:val="affff9"/>
    <w:qFormat/>
    <w:pPr>
      <w:framePr w:wrap="around" w:y="4469"/>
    </w:pPr>
  </w:style>
  <w:style w:type="paragraph" w:customStyle="1" w:styleId="27">
    <w:name w:val="封面标准文稿编辑信息2"/>
    <w:basedOn w:val="affffa"/>
    <w:qFormat/>
    <w:pPr>
      <w:framePr w:wrap="around" w:y="4469"/>
    </w:pPr>
  </w:style>
  <w:style w:type="paragraph" w:customStyle="1" w:styleId="p0">
    <w:name w:val="p0"/>
    <w:basedOn w:val="a7"/>
    <w:qFormat/>
    <w:pPr>
      <w:widowControl/>
      <w:spacing w:before="156" w:after="156"/>
    </w:pPr>
    <w:rPr>
      <w:kern w:val="0"/>
      <w:szCs w:val="21"/>
    </w:rPr>
  </w:style>
  <w:style w:type="paragraph" w:customStyle="1" w:styleId="p15">
    <w:name w:val="p15"/>
    <w:basedOn w:val="a7"/>
    <w:qFormat/>
    <w:pPr>
      <w:widowControl/>
      <w:spacing w:before="156" w:after="156"/>
      <w:ind w:firstLine="420"/>
    </w:pPr>
    <w:rPr>
      <w:rFonts w:ascii="宋体" w:hAnsi="宋体" w:cs="宋体"/>
      <w:kern w:val="0"/>
      <w:szCs w:val="21"/>
    </w:rPr>
  </w:style>
  <w:style w:type="paragraph" w:customStyle="1" w:styleId="p16">
    <w:name w:val="p16"/>
    <w:basedOn w:val="a7"/>
    <w:qFormat/>
    <w:pPr>
      <w:widowControl/>
      <w:spacing w:before="156" w:after="156"/>
      <w:ind w:firstLine="420"/>
    </w:pPr>
    <w:rPr>
      <w:rFonts w:ascii="宋体" w:hAnsi="宋体" w:cs="宋体"/>
      <w:kern w:val="0"/>
      <w:szCs w:val="21"/>
    </w:rPr>
  </w:style>
  <w:style w:type="paragraph" w:customStyle="1" w:styleId="p17">
    <w:name w:val="p17"/>
    <w:basedOn w:val="a7"/>
    <w:qFormat/>
    <w:pPr>
      <w:widowControl/>
      <w:spacing w:before="156" w:after="156"/>
      <w:ind w:firstLine="420"/>
    </w:pPr>
    <w:rPr>
      <w:rFonts w:ascii="宋体" w:hAnsi="宋体" w:cs="宋体"/>
      <w:kern w:val="0"/>
      <w:szCs w:val="21"/>
    </w:rPr>
  </w:style>
  <w:style w:type="paragraph" w:customStyle="1" w:styleId="p18">
    <w:name w:val="p18"/>
    <w:basedOn w:val="a7"/>
    <w:qFormat/>
    <w:pPr>
      <w:widowControl/>
      <w:spacing w:before="156" w:after="156"/>
      <w:ind w:left="726" w:hanging="363"/>
    </w:pPr>
    <w:rPr>
      <w:rFonts w:ascii="宋体" w:hAnsi="宋体" w:cs="宋体"/>
      <w:kern w:val="0"/>
      <w:sz w:val="18"/>
      <w:szCs w:val="18"/>
    </w:rPr>
  </w:style>
  <w:style w:type="paragraph" w:customStyle="1" w:styleId="p19">
    <w:name w:val="p19"/>
    <w:basedOn w:val="a7"/>
    <w:qFormat/>
    <w:pPr>
      <w:widowControl/>
      <w:jc w:val="left"/>
    </w:pPr>
    <w:rPr>
      <w:rFonts w:ascii="宋体" w:hAnsi="宋体" w:cs="宋体"/>
      <w:kern w:val="0"/>
      <w:szCs w:val="21"/>
    </w:rPr>
  </w:style>
  <w:style w:type="paragraph" w:customStyle="1" w:styleId="p20">
    <w:name w:val="p20"/>
    <w:basedOn w:val="a7"/>
    <w:qFormat/>
    <w:pPr>
      <w:widowControl/>
      <w:spacing w:before="156" w:after="156"/>
      <w:ind w:firstLine="363"/>
    </w:pPr>
    <w:rPr>
      <w:rFonts w:ascii="宋体" w:hAnsi="宋体" w:cs="宋体"/>
      <w:kern w:val="0"/>
      <w:sz w:val="18"/>
      <w:szCs w:val="18"/>
    </w:rPr>
  </w:style>
  <w:style w:type="paragraph" w:customStyle="1" w:styleId="p21">
    <w:name w:val="p21"/>
    <w:basedOn w:val="a7"/>
    <w:qFormat/>
    <w:pPr>
      <w:widowControl/>
      <w:spacing w:before="156" w:after="156"/>
      <w:ind w:left="726" w:hanging="363"/>
    </w:pPr>
    <w:rPr>
      <w:rFonts w:ascii="宋体" w:hAnsi="宋体" w:cs="宋体"/>
      <w:kern w:val="0"/>
      <w:sz w:val="18"/>
      <w:szCs w:val="18"/>
    </w:rPr>
  </w:style>
  <w:style w:type="paragraph" w:customStyle="1" w:styleId="p22">
    <w:name w:val="p22"/>
    <w:basedOn w:val="a7"/>
    <w:qFormat/>
    <w:pPr>
      <w:widowControl/>
      <w:spacing w:before="156" w:after="156"/>
      <w:ind w:left="833" w:hanging="408"/>
    </w:pPr>
    <w:rPr>
      <w:rFonts w:ascii="宋体" w:hAnsi="宋体" w:cs="宋体"/>
      <w:kern w:val="0"/>
      <w:szCs w:val="21"/>
    </w:rPr>
  </w:style>
  <w:style w:type="paragraph" w:customStyle="1" w:styleId="p23">
    <w:name w:val="p23"/>
    <w:basedOn w:val="a7"/>
    <w:qFormat/>
    <w:pPr>
      <w:widowControl/>
      <w:spacing w:before="156" w:after="156"/>
      <w:ind w:left="839" w:hanging="419"/>
    </w:pPr>
    <w:rPr>
      <w:rFonts w:ascii="宋体" w:hAnsi="宋体" w:cs="宋体"/>
      <w:kern w:val="0"/>
      <w:szCs w:val="21"/>
    </w:rPr>
  </w:style>
  <w:style w:type="paragraph" w:customStyle="1" w:styleId="p24">
    <w:name w:val="p24"/>
    <w:basedOn w:val="a7"/>
    <w:qFormat/>
    <w:pPr>
      <w:widowControl/>
      <w:snapToGrid w:val="0"/>
      <w:spacing w:before="156" w:after="156"/>
      <w:ind w:firstLine="420"/>
      <w:jc w:val="left"/>
    </w:pPr>
    <w:rPr>
      <w:rFonts w:ascii="宋体" w:hAnsi="宋体" w:cs="宋体"/>
      <w:kern w:val="0"/>
      <w:szCs w:val="21"/>
    </w:rPr>
  </w:style>
  <w:style w:type="paragraph" w:customStyle="1" w:styleId="p25">
    <w:name w:val="p25"/>
    <w:basedOn w:val="a7"/>
    <w:qFormat/>
    <w:pPr>
      <w:widowControl/>
      <w:spacing w:before="156" w:after="156"/>
      <w:ind w:left="726" w:hanging="363"/>
    </w:pPr>
    <w:rPr>
      <w:rFonts w:ascii="宋体" w:hAnsi="宋体" w:cs="宋体"/>
      <w:kern w:val="0"/>
      <w:sz w:val="18"/>
      <w:szCs w:val="18"/>
    </w:rPr>
  </w:style>
  <w:style w:type="paragraph" w:customStyle="1" w:styleId="p26">
    <w:name w:val="p26"/>
    <w:basedOn w:val="a7"/>
    <w:qFormat/>
    <w:pPr>
      <w:widowControl/>
      <w:spacing w:before="156" w:after="156"/>
      <w:ind w:left="1259" w:hanging="419"/>
    </w:pPr>
    <w:rPr>
      <w:rFonts w:ascii="宋体" w:hAnsi="宋体" w:cs="宋体"/>
      <w:kern w:val="0"/>
      <w:szCs w:val="21"/>
    </w:rPr>
  </w:style>
  <w:style w:type="paragraph" w:customStyle="1" w:styleId="p27">
    <w:name w:val="p27"/>
    <w:basedOn w:val="a7"/>
    <w:qFormat/>
    <w:pPr>
      <w:widowControl/>
      <w:snapToGrid w:val="0"/>
      <w:spacing w:before="156" w:after="156"/>
      <w:jc w:val="left"/>
    </w:pPr>
    <w:rPr>
      <w:rFonts w:ascii="Helvetica" w:hAnsi="Helvetica" w:cs="宋体"/>
      <w:color w:val="000000"/>
      <w:kern w:val="0"/>
      <w:sz w:val="24"/>
    </w:rPr>
  </w:style>
  <w:style w:type="paragraph" w:customStyle="1" w:styleId="p28">
    <w:name w:val="p28"/>
    <w:basedOn w:val="a7"/>
    <w:qFormat/>
    <w:pPr>
      <w:widowControl/>
      <w:spacing w:before="50" w:after="50"/>
      <w:jc w:val="left"/>
    </w:pPr>
    <w:rPr>
      <w:rFonts w:ascii="黑体" w:eastAsia="黑体" w:hAnsi="黑体" w:cs="宋体"/>
      <w:kern w:val="0"/>
      <w:szCs w:val="21"/>
    </w:rPr>
  </w:style>
  <w:style w:type="paragraph" w:customStyle="1" w:styleId="p29">
    <w:name w:val="p29"/>
    <w:basedOn w:val="a7"/>
    <w:qFormat/>
    <w:pPr>
      <w:widowControl/>
      <w:spacing w:before="312" w:after="312"/>
    </w:pPr>
    <w:rPr>
      <w:rFonts w:ascii="黑体" w:eastAsia="黑体" w:hAnsi="黑体" w:cs="宋体"/>
      <w:kern w:val="0"/>
      <w:szCs w:val="21"/>
    </w:rPr>
  </w:style>
  <w:style w:type="paragraph" w:customStyle="1" w:styleId="afffffffa">
    <w:name w:val="文档正文"/>
    <w:basedOn w:val="a7"/>
    <w:uiPriority w:val="99"/>
    <w:qFormat/>
    <w:pPr>
      <w:autoSpaceDE w:val="0"/>
      <w:autoSpaceDN w:val="0"/>
      <w:adjustRightInd w:val="0"/>
      <w:spacing w:beforeLines="50" w:afterLines="50"/>
      <w:ind w:firstLineChars="200" w:firstLine="420"/>
      <w:jc w:val="left"/>
    </w:pPr>
    <w:rPr>
      <w:rFonts w:ascii="宋体" w:hAnsi="宋体" w:cs="宋体"/>
      <w:szCs w:val="21"/>
    </w:rPr>
  </w:style>
  <w:style w:type="paragraph" w:customStyle="1" w:styleId="a6">
    <w:name w:val="列项——"/>
    <w:qFormat/>
    <w:pPr>
      <w:widowControl w:val="0"/>
      <w:numPr>
        <w:numId w:val="4"/>
      </w:numPr>
      <w:tabs>
        <w:tab w:val="left" w:pos="854"/>
      </w:tabs>
      <w:jc w:val="both"/>
    </w:pPr>
    <w:rPr>
      <w:rFonts w:ascii="宋体"/>
      <w:sz w:val="21"/>
    </w:rPr>
  </w:style>
  <w:style w:type="paragraph" w:customStyle="1" w:styleId="afffffffb">
    <w:name w:val="注解（小四，楷体）"/>
    <w:basedOn w:val="a7"/>
    <w:link w:val="Char2"/>
    <w:qFormat/>
    <w:pPr>
      <w:widowControl/>
      <w:contextualSpacing/>
      <w:jc w:val="left"/>
    </w:pPr>
    <w:rPr>
      <w:rFonts w:ascii="楷体" w:eastAsia="楷体" w:hAnsi="楷体"/>
      <w:kern w:val="0"/>
      <w:sz w:val="24"/>
    </w:rPr>
  </w:style>
  <w:style w:type="paragraph" w:customStyle="1" w:styleId="afffffffc">
    <w:name w:val="表格（小四，宋体）"/>
    <w:basedOn w:val="a7"/>
    <w:link w:val="Char3"/>
    <w:qFormat/>
    <w:pPr>
      <w:widowControl/>
      <w:contextualSpacing/>
      <w:jc w:val="left"/>
    </w:pPr>
    <w:rPr>
      <w:rFonts w:ascii="宋体" w:hAnsi="宋体"/>
      <w:kern w:val="0"/>
      <w:sz w:val="24"/>
    </w:rPr>
  </w:style>
  <w:style w:type="paragraph" w:customStyle="1" w:styleId="16">
    <w:name w:val="无间隔1"/>
    <w:link w:val="Char4"/>
    <w:uiPriority w:val="1"/>
    <w:qFormat/>
    <w:rPr>
      <w:rFonts w:ascii="Calibri" w:hAnsi="Calibri"/>
      <w:sz w:val="22"/>
      <w:szCs w:val="22"/>
    </w:rPr>
  </w:style>
  <w:style w:type="paragraph" w:customStyle="1" w:styleId="font5">
    <w:name w:val="font5"/>
    <w:basedOn w:val="a7"/>
    <w:qFormat/>
    <w:pPr>
      <w:widowControl/>
      <w:spacing w:before="100" w:beforeAutospacing="1" w:after="100" w:afterAutospacing="1"/>
      <w:jc w:val="left"/>
    </w:pPr>
    <w:rPr>
      <w:rFonts w:ascii="Arial" w:hAnsi="Arial" w:cs="Arial"/>
      <w:kern w:val="0"/>
      <w:sz w:val="18"/>
      <w:szCs w:val="18"/>
    </w:rPr>
  </w:style>
  <w:style w:type="paragraph" w:customStyle="1" w:styleId="font6">
    <w:name w:val="font6"/>
    <w:basedOn w:val="a7"/>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7"/>
    <w:qFormat/>
    <w:pPr>
      <w:widowControl/>
      <w:spacing w:before="100" w:beforeAutospacing="1" w:after="100" w:afterAutospacing="1"/>
      <w:jc w:val="left"/>
    </w:pPr>
    <w:rPr>
      <w:rFonts w:ascii="宋体" w:hAnsi="宋体" w:cs="宋体"/>
      <w:kern w:val="0"/>
      <w:sz w:val="22"/>
      <w:szCs w:val="22"/>
    </w:rPr>
  </w:style>
  <w:style w:type="paragraph" w:customStyle="1" w:styleId="font8">
    <w:name w:val="font8"/>
    <w:basedOn w:val="a7"/>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7"/>
    <w:qFormat/>
    <w:pPr>
      <w:widowControl/>
      <w:spacing w:before="100" w:beforeAutospacing="1" w:after="100" w:afterAutospacing="1"/>
      <w:jc w:val="left"/>
    </w:pPr>
    <w:rPr>
      <w:rFonts w:ascii="宋体" w:hAnsi="宋体" w:cs="宋体"/>
      <w:kern w:val="0"/>
      <w:sz w:val="22"/>
      <w:szCs w:val="22"/>
    </w:rPr>
  </w:style>
  <w:style w:type="paragraph" w:customStyle="1" w:styleId="xl70">
    <w:name w:val="xl7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1">
    <w:name w:val="xl71"/>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2">
    <w:name w:val="xl72"/>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4">
    <w:name w:val="xl74"/>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5">
    <w:name w:val="xl75"/>
    <w:basedOn w:val="a7"/>
    <w:qFormat/>
    <w:pPr>
      <w:widowControl/>
      <w:spacing w:before="100" w:beforeAutospacing="1" w:after="100" w:afterAutospacing="1"/>
      <w:jc w:val="left"/>
    </w:pPr>
    <w:rPr>
      <w:rFonts w:ascii="宋体" w:hAnsi="宋体" w:cs="宋体"/>
      <w:kern w:val="0"/>
      <w:sz w:val="24"/>
    </w:rPr>
  </w:style>
  <w:style w:type="paragraph" w:customStyle="1" w:styleId="xl76">
    <w:name w:val="xl76"/>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7"/>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8">
    <w:name w:val="xl7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7"/>
    <w:qFormat/>
    <w:pPr>
      <w:widowControl/>
      <w:spacing w:before="100" w:beforeAutospacing="1" w:after="100" w:afterAutospacing="1"/>
      <w:jc w:val="left"/>
    </w:pPr>
    <w:rPr>
      <w:rFonts w:ascii="宋体" w:hAnsi="宋体" w:cs="宋体"/>
      <w:kern w:val="0"/>
      <w:sz w:val="24"/>
    </w:rPr>
  </w:style>
  <w:style w:type="paragraph" w:customStyle="1" w:styleId="xl81">
    <w:name w:val="xl81"/>
    <w:basedOn w:val="a7"/>
    <w:qFormat/>
    <w:pPr>
      <w:widowControl/>
      <w:spacing w:before="100" w:beforeAutospacing="1" w:after="100" w:afterAutospacing="1"/>
      <w:jc w:val="left"/>
    </w:pPr>
    <w:rPr>
      <w:rFonts w:ascii="宋体" w:hAnsi="宋体" w:cs="宋体"/>
      <w:kern w:val="0"/>
      <w:sz w:val="24"/>
    </w:rPr>
  </w:style>
  <w:style w:type="paragraph" w:customStyle="1" w:styleId="xl82">
    <w:name w:val="xl82"/>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4">
    <w:name w:val="xl84"/>
    <w:basedOn w:val="a7"/>
    <w:qFormat/>
    <w:pPr>
      <w:widowControl/>
      <w:spacing w:before="100" w:beforeAutospacing="1" w:after="100" w:afterAutospacing="1"/>
      <w:jc w:val="center"/>
    </w:pPr>
    <w:rPr>
      <w:rFonts w:ascii="宋体" w:hAnsi="宋体" w:cs="宋体"/>
      <w:kern w:val="0"/>
      <w:sz w:val="24"/>
    </w:rPr>
  </w:style>
  <w:style w:type="paragraph" w:customStyle="1" w:styleId="xl85">
    <w:name w:val="xl85"/>
    <w:basedOn w:val="a7"/>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left"/>
    </w:pPr>
    <w:rPr>
      <w:rFonts w:ascii="宋体" w:hAnsi="宋体" w:cs="宋体"/>
      <w:kern w:val="0"/>
      <w:sz w:val="24"/>
    </w:rPr>
  </w:style>
  <w:style w:type="paragraph" w:customStyle="1" w:styleId="xl86">
    <w:name w:val="xl86"/>
    <w:basedOn w:val="a7"/>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hAnsi="宋体" w:cs="宋体"/>
      <w:kern w:val="0"/>
      <w:sz w:val="24"/>
    </w:rPr>
  </w:style>
  <w:style w:type="paragraph" w:customStyle="1" w:styleId="xl87">
    <w:name w:val="xl87"/>
    <w:basedOn w:val="a7"/>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hAnsi="宋体" w:cs="宋体"/>
      <w:kern w:val="0"/>
      <w:sz w:val="24"/>
    </w:rPr>
  </w:style>
  <w:style w:type="paragraph" w:customStyle="1" w:styleId="xl88">
    <w:name w:val="xl88"/>
    <w:basedOn w:val="a7"/>
    <w:qFormat/>
    <w:pPr>
      <w:widowControl/>
      <w:shd w:val="clear" w:color="000000" w:fill="CCE8CF"/>
      <w:spacing w:before="100" w:beforeAutospacing="1" w:after="100" w:afterAutospacing="1"/>
      <w:jc w:val="left"/>
    </w:pPr>
    <w:rPr>
      <w:rFonts w:ascii="宋体" w:hAnsi="宋体" w:cs="宋体"/>
      <w:kern w:val="0"/>
      <w:sz w:val="24"/>
    </w:rPr>
  </w:style>
  <w:style w:type="paragraph" w:customStyle="1" w:styleId="BodyTextStandICF">
    <w:name w:val="Body Text Stand. ICF"/>
    <w:basedOn w:val="a7"/>
    <w:qFormat/>
    <w:pPr>
      <w:widowControl/>
      <w:spacing w:before="240" w:line="400" w:lineRule="exact"/>
      <w:jc w:val="left"/>
    </w:pPr>
    <w:rPr>
      <w:rFonts w:ascii="MinioMM_367 RG 585 NO 11 OP" w:hAnsi="MinioMM_367 RG 585 NO 11 OP"/>
      <w:kern w:val="0"/>
      <w:sz w:val="20"/>
      <w:szCs w:val="20"/>
    </w:rPr>
  </w:style>
  <w:style w:type="paragraph" w:customStyle="1" w:styleId="BodyTextparaspaceICF">
    <w:name w:val="Body Text para space ICF"/>
    <w:basedOn w:val="a7"/>
    <w:qFormat/>
    <w:pPr>
      <w:widowControl/>
      <w:spacing w:before="60" w:line="400" w:lineRule="exact"/>
      <w:jc w:val="left"/>
    </w:pPr>
    <w:rPr>
      <w:rFonts w:ascii="MinioMM_367 RG 585 NO 11 OP" w:hAnsi="MinioMM_367 RG 585 NO 11 OP"/>
      <w:kern w:val="0"/>
      <w:sz w:val="20"/>
      <w:szCs w:val="20"/>
    </w:rPr>
  </w:style>
  <w:style w:type="paragraph" w:customStyle="1" w:styleId="ListcodeexamplesICF">
    <w:name w:val="List code examples ICF"/>
    <w:basedOn w:val="a7"/>
    <w:qFormat/>
    <w:pPr>
      <w:widowControl/>
      <w:spacing w:line="400" w:lineRule="exact"/>
      <w:jc w:val="left"/>
    </w:pPr>
    <w:rPr>
      <w:rFonts w:ascii="MinioMM_367 RG 585 NO 11 OP" w:hAnsi="MinioMM_367 RG 585 NO 11 OP"/>
      <w:kern w:val="0"/>
      <w:sz w:val="16"/>
      <w:szCs w:val="20"/>
    </w:rPr>
  </w:style>
  <w:style w:type="paragraph" w:customStyle="1" w:styleId="17">
    <w:name w:val="普通(网站)1"/>
    <w:basedOn w:val="a7"/>
    <w:qFormat/>
    <w:pPr>
      <w:widowControl/>
      <w:spacing w:line="400" w:lineRule="exact"/>
      <w:jc w:val="left"/>
    </w:pPr>
    <w:rPr>
      <w:kern w:val="0"/>
      <w:sz w:val="20"/>
    </w:rPr>
  </w:style>
  <w:style w:type="paragraph" w:customStyle="1" w:styleId="Textbox1ICF">
    <w:name w:val="Textbox1 ICF"/>
    <w:basedOn w:val="a7"/>
    <w:qFormat/>
    <w:pPr>
      <w:widowControl/>
      <w:spacing w:before="120" w:after="120" w:line="400" w:lineRule="exact"/>
      <w:jc w:val="left"/>
    </w:pPr>
    <w:rPr>
      <w:rFonts w:ascii="MinioMM_485 SB 585 NO 11 OP" w:hAnsi="MinioMM_485 SB 585 NO 11 OP"/>
      <w:kern w:val="0"/>
      <w:sz w:val="18"/>
      <w:szCs w:val="20"/>
    </w:rPr>
  </w:style>
  <w:style w:type="paragraph" w:customStyle="1" w:styleId="ListBulletIndentICF">
    <w:name w:val="List Bullet Indent ICF"/>
    <w:basedOn w:val="a7"/>
    <w:qFormat/>
    <w:pPr>
      <w:widowControl/>
      <w:numPr>
        <w:numId w:val="5"/>
      </w:numPr>
      <w:tabs>
        <w:tab w:val="left" w:pos="720"/>
      </w:tabs>
      <w:spacing w:line="320" w:lineRule="atLeast"/>
      <w:ind w:left="720"/>
      <w:jc w:val="left"/>
    </w:pPr>
    <w:rPr>
      <w:rFonts w:ascii="MinioMM_367 RG 585 NO 11 OP" w:hAnsi="MinioMM_367 RG 585 NO 11 OP"/>
      <w:kern w:val="0"/>
      <w:sz w:val="20"/>
      <w:szCs w:val="20"/>
    </w:rPr>
  </w:style>
  <w:style w:type="paragraph" w:customStyle="1" w:styleId="TOC10">
    <w:name w:val="TOC 标题1"/>
    <w:basedOn w:val="1"/>
    <w:next w:val="a7"/>
    <w:uiPriority w:val="39"/>
    <w:unhideWhenUsed/>
    <w:qFormat/>
    <w:pPr>
      <w:widowControl/>
      <w:spacing w:before="480" w:after="0" w:line="276" w:lineRule="auto"/>
      <w:jc w:val="left"/>
      <w:outlineLvl w:val="9"/>
    </w:pPr>
    <w:rPr>
      <w:rFonts w:ascii="Cambria" w:hAnsi="Cambria" w:cs="黑体"/>
      <w:color w:val="365F90"/>
      <w:kern w:val="0"/>
      <w:sz w:val="28"/>
      <w:szCs w:val="28"/>
    </w:rPr>
  </w:style>
  <w:style w:type="character" w:customStyle="1" w:styleId="10">
    <w:name w:val="标题 1 字符"/>
    <w:basedOn w:val="a8"/>
    <w:link w:val="1"/>
    <w:uiPriority w:val="9"/>
    <w:qFormat/>
    <w:rPr>
      <w:b/>
      <w:bCs/>
      <w:kern w:val="44"/>
      <w:sz w:val="44"/>
      <w:szCs w:val="44"/>
    </w:rPr>
  </w:style>
  <w:style w:type="character" w:customStyle="1" w:styleId="20">
    <w:name w:val="标题 2 字符"/>
    <w:basedOn w:val="a8"/>
    <w:link w:val="2"/>
    <w:uiPriority w:val="9"/>
    <w:qFormat/>
    <w:rPr>
      <w:rFonts w:ascii="Cambria" w:hAnsi="Cambria"/>
      <w:b/>
      <w:bCs/>
      <w:kern w:val="2"/>
      <w:sz w:val="32"/>
      <w:szCs w:val="32"/>
    </w:rPr>
  </w:style>
  <w:style w:type="character" w:customStyle="1" w:styleId="30">
    <w:name w:val="标题 3 字符"/>
    <w:basedOn w:val="a8"/>
    <w:link w:val="3"/>
    <w:uiPriority w:val="9"/>
    <w:qFormat/>
    <w:rPr>
      <w:b/>
      <w:bCs/>
      <w:kern w:val="2"/>
      <w:sz w:val="32"/>
      <w:szCs w:val="32"/>
    </w:rPr>
  </w:style>
  <w:style w:type="character" w:customStyle="1" w:styleId="40">
    <w:name w:val="标题 4 字符"/>
    <w:basedOn w:val="a8"/>
    <w:link w:val="4"/>
    <w:uiPriority w:val="9"/>
    <w:qFormat/>
    <w:rPr>
      <w:rFonts w:ascii="Cambria" w:hAnsi="Cambria"/>
      <w:b/>
      <w:bCs/>
      <w:sz w:val="28"/>
      <w:szCs w:val="28"/>
    </w:rPr>
  </w:style>
  <w:style w:type="character" w:customStyle="1" w:styleId="af8">
    <w:name w:val="页脚 字符"/>
    <w:link w:val="af7"/>
    <w:uiPriority w:val="99"/>
    <w:qFormat/>
    <w:rPr>
      <w:kern w:val="2"/>
      <w:sz w:val="18"/>
      <w:szCs w:val="18"/>
    </w:rPr>
  </w:style>
  <w:style w:type="character" w:customStyle="1" w:styleId="afa">
    <w:name w:val="页眉 字符"/>
    <w:link w:val="af9"/>
    <w:uiPriority w:val="99"/>
    <w:qFormat/>
    <w:rPr>
      <w:kern w:val="2"/>
      <w:sz w:val="18"/>
      <w:szCs w:val="18"/>
    </w:rPr>
  </w:style>
  <w:style w:type="character" w:customStyle="1" w:styleId="af6">
    <w:name w:val="批注框文本 字符"/>
    <w:basedOn w:val="a8"/>
    <w:link w:val="af5"/>
    <w:uiPriority w:val="99"/>
    <w:qFormat/>
    <w:rPr>
      <w:kern w:val="2"/>
      <w:sz w:val="18"/>
      <w:szCs w:val="18"/>
    </w:rPr>
  </w:style>
  <w:style w:type="character" w:customStyle="1" w:styleId="af">
    <w:name w:val="批注文字 字符"/>
    <w:link w:val="ae"/>
    <w:qFormat/>
    <w:rPr>
      <w:kern w:val="2"/>
      <w:sz w:val="21"/>
      <w:szCs w:val="24"/>
    </w:rPr>
  </w:style>
  <w:style w:type="character" w:customStyle="1" w:styleId="aff3">
    <w:name w:val="批注主题 字符"/>
    <w:link w:val="aff2"/>
    <w:qFormat/>
    <w:rPr>
      <w:b/>
      <w:bCs/>
      <w:kern w:val="2"/>
      <w:sz w:val="21"/>
      <w:szCs w:val="24"/>
    </w:rPr>
  </w:style>
  <w:style w:type="character" w:customStyle="1" w:styleId="18">
    <w:name w:val="占位符文本1"/>
    <w:basedOn w:val="a8"/>
    <w:uiPriority w:val="99"/>
    <w:semiHidden/>
    <w:qFormat/>
    <w:rPr>
      <w:color w:val="808080"/>
    </w:rPr>
  </w:style>
  <w:style w:type="character" w:customStyle="1" w:styleId="af2">
    <w:name w:val="正文文本缩进 字符"/>
    <w:basedOn w:val="a8"/>
    <w:link w:val="af1"/>
    <w:qFormat/>
    <w:rPr>
      <w:kern w:val="2"/>
      <w:sz w:val="21"/>
      <w:szCs w:val="24"/>
    </w:rPr>
  </w:style>
  <w:style w:type="character" w:customStyle="1" w:styleId="9pblue1">
    <w:name w:val="9pblue1"/>
    <w:basedOn w:val="a8"/>
    <w:qFormat/>
    <w:rPr>
      <w:rFonts w:ascii="Verdana" w:hAnsi="Verdana" w:hint="default"/>
      <w:sz w:val="18"/>
      <w:u w:val="none"/>
    </w:rPr>
  </w:style>
  <w:style w:type="character" w:customStyle="1" w:styleId="Char">
    <w:name w:val="段 Char"/>
    <w:link w:val="afc"/>
    <w:qFormat/>
    <w:rPr>
      <w:rFonts w:ascii="宋体"/>
      <w:sz w:val="21"/>
    </w:rPr>
  </w:style>
  <w:style w:type="character" w:customStyle="1" w:styleId="afffffffd">
    <w:name w:val="发布"/>
    <w:qFormat/>
    <w:rPr>
      <w:rFonts w:ascii="黑体" w:eastAsia="黑体"/>
      <w:spacing w:val="85"/>
      <w:w w:val="100"/>
      <w:position w:val="3"/>
      <w:sz w:val="28"/>
      <w:szCs w:val="28"/>
    </w:rPr>
  </w:style>
  <w:style w:type="character" w:customStyle="1" w:styleId="Char0">
    <w:name w:val="附录公式 Char"/>
    <w:basedOn w:val="Char"/>
    <w:link w:val="afffff2"/>
    <w:qFormat/>
    <w:rPr>
      <w:rFonts w:ascii="宋体"/>
      <w:sz w:val="21"/>
    </w:rPr>
  </w:style>
  <w:style w:type="character" w:customStyle="1" w:styleId="afe">
    <w:name w:val="脚注文本 字符"/>
    <w:basedOn w:val="a8"/>
    <w:link w:val="afd"/>
    <w:uiPriority w:val="99"/>
    <w:qFormat/>
    <w:rPr>
      <w:rFonts w:ascii="宋体"/>
      <w:kern w:val="2"/>
      <w:sz w:val="18"/>
      <w:szCs w:val="18"/>
    </w:rPr>
  </w:style>
  <w:style w:type="character" w:customStyle="1" w:styleId="Char1">
    <w:name w:val="首示例 Char"/>
    <w:link w:val="affffffb"/>
    <w:qFormat/>
    <w:rPr>
      <w:rFonts w:ascii="宋体" w:hAnsi="宋体"/>
      <w:kern w:val="2"/>
      <w:sz w:val="18"/>
      <w:szCs w:val="18"/>
    </w:rPr>
  </w:style>
  <w:style w:type="character" w:customStyle="1" w:styleId="af4">
    <w:name w:val="尾注文本 字符"/>
    <w:basedOn w:val="a8"/>
    <w:link w:val="af3"/>
    <w:qFormat/>
    <w:rPr>
      <w:kern w:val="2"/>
      <w:sz w:val="21"/>
      <w:szCs w:val="24"/>
    </w:rPr>
  </w:style>
  <w:style w:type="character" w:customStyle="1" w:styleId="ad">
    <w:name w:val="文档结构图 字符"/>
    <w:basedOn w:val="a8"/>
    <w:link w:val="ac"/>
    <w:qFormat/>
    <w:rPr>
      <w:kern w:val="2"/>
      <w:sz w:val="21"/>
      <w:szCs w:val="24"/>
      <w:shd w:val="clear" w:color="auto" w:fill="000080"/>
    </w:rPr>
  </w:style>
  <w:style w:type="character" w:customStyle="1" w:styleId="HTML">
    <w:name w:val="HTML 编码"/>
    <w:qFormat/>
    <w:rPr>
      <w:rFonts w:ascii="Courier New" w:hAnsi="Courier New"/>
      <w:sz w:val="20"/>
      <w:szCs w:val="20"/>
    </w:rPr>
  </w:style>
  <w:style w:type="character" w:customStyle="1" w:styleId="19">
    <w:name w:val="书籍标题1"/>
    <w:uiPriority w:val="33"/>
    <w:qFormat/>
    <w:rPr>
      <w:b/>
      <w:bCs/>
      <w:smallCaps/>
      <w:spacing w:val="5"/>
    </w:rPr>
  </w:style>
  <w:style w:type="character" w:customStyle="1" w:styleId="aff1">
    <w:name w:val="标题 字符"/>
    <w:basedOn w:val="a8"/>
    <w:link w:val="aff0"/>
    <w:qFormat/>
    <w:rPr>
      <w:rFonts w:ascii="Cambria" w:hAnsi="Cambria"/>
      <w:b/>
      <w:bCs/>
      <w:kern w:val="2"/>
      <w:sz w:val="32"/>
      <w:szCs w:val="32"/>
    </w:rPr>
  </w:style>
  <w:style w:type="character" w:customStyle="1" w:styleId="Char2">
    <w:name w:val="注解（小四，楷体） Char"/>
    <w:link w:val="afffffffb"/>
    <w:qFormat/>
    <w:rPr>
      <w:rFonts w:ascii="楷体" w:eastAsia="楷体" w:hAnsi="楷体"/>
      <w:sz w:val="24"/>
      <w:szCs w:val="24"/>
    </w:rPr>
  </w:style>
  <w:style w:type="character" w:customStyle="1" w:styleId="Char3">
    <w:name w:val="表格（小四，宋体） Char"/>
    <w:link w:val="afffffffc"/>
    <w:qFormat/>
    <w:rPr>
      <w:rFonts w:ascii="宋体" w:hAnsi="宋体"/>
      <w:sz w:val="24"/>
      <w:szCs w:val="24"/>
    </w:rPr>
  </w:style>
  <w:style w:type="character" w:customStyle="1" w:styleId="Char4">
    <w:name w:val="无间隔 Char"/>
    <w:link w:val="16"/>
    <w:uiPriority w:val="1"/>
    <w:qFormat/>
    <w:rPr>
      <w:rFonts w:ascii="Calibri" w:hAnsi="Calibri"/>
      <w:sz w:val="22"/>
      <w:szCs w:val="22"/>
    </w:rPr>
  </w:style>
  <w:style w:type="character" w:customStyle="1" w:styleId="SemiBoldICF">
    <w:name w:val="Semi Bold ICF"/>
    <w:qFormat/>
    <w:rPr>
      <w:rFonts w:ascii="MinioMM_485 SB 585 NO 11 OP" w:hAnsi="MinioMM_485 SB 585 NO 11 OP"/>
      <w:sz w:val="20"/>
    </w:rPr>
  </w:style>
  <w:style w:type="character" w:customStyle="1" w:styleId="34">
    <w:name w:val="正文文本缩进 3 字符"/>
    <w:basedOn w:val="a8"/>
    <w:link w:val="33"/>
    <w:qFormat/>
    <w:rPr>
      <w:kern w:val="2"/>
      <w:sz w:val="16"/>
      <w:szCs w:val="16"/>
    </w:rPr>
  </w:style>
  <w:style w:type="paragraph" w:customStyle="1" w:styleId="28">
    <w:name w:val="修订2"/>
    <w:hidden/>
    <w:uiPriority w:val="99"/>
    <w:unhideWhenUsed/>
    <w:rPr>
      <w:kern w:val="2"/>
      <w:sz w:val="21"/>
      <w:szCs w:val="24"/>
    </w:rPr>
  </w:style>
  <w:style w:type="paragraph" w:customStyle="1" w:styleId="29">
    <w:name w:val="列出段落2"/>
    <w:basedOn w:val="a7"/>
    <w:uiPriority w:val="99"/>
    <w:unhideWhenUsed/>
    <w:pPr>
      <w:ind w:firstLineChars="200" w:firstLine="420"/>
    </w:pPr>
  </w:style>
  <w:style w:type="paragraph" w:styleId="afffffffe">
    <w:name w:val="List Paragraph"/>
    <w:basedOn w:val="a7"/>
    <w:uiPriority w:val="34"/>
    <w:unhideWhenUsed/>
    <w:qFormat/>
    <w:pPr>
      <w:ind w:firstLineChars="200" w:firstLine="420"/>
    </w:pPr>
  </w:style>
  <w:style w:type="character" w:styleId="affffffff">
    <w:name w:val="Placeholder Text"/>
    <w:basedOn w:val="a8"/>
    <w:uiPriority w:val="99"/>
    <w:semiHidden/>
    <w:rsid w:val="00AD316E"/>
    <w:rPr>
      <w:color w:val="808080"/>
    </w:rPr>
  </w:style>
  <w:style w:type="paragraph" w:styleId="affffffff0">
    <w:name w:val="Revision"/>
    <w:hidden/>
    <w:uiPriority w:val="99"/>
    <w:semiHidden/>
    <w:rsid w:val="00D81A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F7B942-1D7D-466B-B7C7-59380D08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34</Pages>
  <Words>5078</Words>
  <Characters>28950</Characters>
  <Application>Microsoft Office Word</Application>
  <DocSecurity>0</DocSecurity>
  <Lines>241</Lines>
  <Paragraphs>67</Paragraphs>
  <ScaleCrop>false</ScaleCrop>
  <Company>PAIG-IT</Company>
  <LinksUpToDate>false</LinksUpToDate>
  <CharactersWithSpaces>33961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条款</dc:title>
  <dc:subject/>
  <dc:creator>zhp</dc:creator>
  <cp:keywords/>
  <dc:description/>
  <cp:lastModifiedBy>曹吉儿</cp:lastModifiedBy>
  <cp:revision>259</cp:revision>
  <cp:lastPrinted>2019-12-05T01:16:00Z</cp:lastPrinted>
  <dcterms:created xsi:type="dcterms:W3CDTF">2020-05-18T06:14:00Z</dcterms:created>
  <dcterms:modified xsi:type="dcterms:W3CDTF">2020-05-26T09:00:00Z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